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510"/>
      </w:tblGrid>
      <w:tr w:rsidR="0072641C" w:rsidTr="0072641C">
        <w:trPr>
          <w:trHeight w:val="286"/>
        </w:trPr>
        <w:tc>
          <w:tcPr>
            <w:tcW w:w="3510" w:type="dxa"/>
            <w:shd w:val="clear" w:color="auto" w:fill="FFFF00"/>
          </w:tcPr>
          <w:p w:rsidR="0072641C" w:rsidRPr="0072641C" w:rsidRDefault="0072641C" w:rsidP="000B265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2641C">
              <w:rPr>
                <w:rFonts w:ascii="Times New Roman" w:eastAsiaTheme="minorEastAsia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Обновлено 21.03.2019</w:t>
            </w:r>
          </w:p>
        </w:tc>
      </w:tr>
    </w:tbl>
    <w:p w:rsidR="000B265B" w:rsidRDefault="000B265B" w:rsidP="000B265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0B265B" w:rsidRPr="000B265B" w:rsidRDefault="000B265B" w:rsidP="000B265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65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Структура задолженности</w:t>
      </w:r>
      <w:r w:rsidR="00C43DE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B265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по налог</w:t>
      </w:r>
      <w:r w:rsidR="00C43DE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ам, сборам, пеням  и налоговым санкциям</w:t>
      </w:r>
      <w:r w:rsidRPr="000B265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43DE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в бюджетную систему</w:t>
      </w:r>
      <w:r w:rsidR="00C43DE8" w:rsidRPr="00C43DE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43DE8" w:rsidRPr="000B265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  <w:r w:rsidR="00C43DE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76D00">
        <w:rPr>
          <w:rFonts w:ascii="Times New Roman" w:eastAsiaTheme="minorEastAsia" w:hAnsi="Times New Roman" w:cs="Times New Roman"/>
          <w:b/>
          <w:bCs/>
          <w:vertAlign w:val="superscript"/>
          <w:lang w:eastAsia="ru-RU"/>
        </w:rPr>
        <w:t>1)</w:t>
      </w:r>
      <w:r w:rsidRPr="000B26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26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0B2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1 января 201</w:t>
      </w:r>
      <w:r w:rsidR="00F30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0B2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5000" w:type="pct"/>
        <w:jc w:val="center"/>
        <w:tblCellSpacing w:w="7" w:type="dxa"/>
        <w:tblBorders>
          <w:top w:val="outset" w:sz="2" w:space="0" w:color="A6A6A6" w:themeColor="background1" w:themeShade="A6"/>
          <w:left w:val="outset" w:sz="2" w:space="0" w:color="A6A6A6" w:themeColor="background1" w:themeShade="A6"/>
          <w:bottom w:val="outset" w:sz="2" w:space="0" w:color="A6A6A6" w:themeColor="background1" w:themeShade="A6"/>
          <w:right w:val="outset" w:sz="2" w:space="0" w:color="A6A6A6" w:themeColor="background1" w:themeShade="A6"/>
          <w:insideH w:val="outset" w:sz="2" w:space="0" w:color="A6A6A6" w:themeColor="background1" w:themeShade="A6"/>
          <w:insideV w:val="outset" w:sz="2" w:space="0" w:color="A6A6A6" w:themeColor="background1" w:themeShade="A6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1001"/>
        <w:gridCol w:w="1149"/>
        <w:gridCol w:w="1107"/>
        <w:gridCol w:w="1356"/>
        <w:gridCol w:w="1162"/>
        <w:gridCol w:w="1405"/>
      </w:tblGrid>
      <w:tr w:rsidR="007E1C96" w:rsidRPr="000B265B" w:rsidTr="00A2394B">
        <w:trPr>
          <w:tblCellSpacing w:w="7" w:type="dxa"/>
          <w:jc w:val="center"/>
        </w:trPr>
        <w:tc>
          <w:tcPr>
            <w:tcW w:w="1262" w:type="pct"/>
            <w:vMerge w:val="restart"/>
            <w:shd w:val="clear" w:color="auto" w:fill="99CCFF"/>
            <w:vAlign w:val="bottom"/>
            <w:hideMark/>
          </w:tcPr>
          <w:p w:rsidR="00E72D84" w:rsidRPr="000B265B" w:rsidRDefault="00E72D84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6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D84" w:rsidRPr="000B265B" w:rsidRDefault="00E72D84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6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D84" w:rsidRPr="000B265B" w:rsidRDefault="00E72D84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6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pct"/>
            <w:gridSpan w:val="2"/>
            <w:shd w:val="clear" w:color="auto" w:fill="99CCFF"/>
            <w:vAlign w:val="bottom"/>
            <w:hideMark/>
          </w:tcPr>
          <w:p w:rsidR="00E72D84" w:rsidRPr="00A17582" w:rsidRDefault="00E72D84" w:rsidP="000B2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Задолженность</w:t>
            </w: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по налогам, сборам, пеням, налоговым санкциям</w:t>
            </w:r>
          </w:p>
        </w:tc>
        <w:tc>
          <w:tcPr>
            <w:tcW w:w="1279" w:type="pct"/>
            <w:gridSpan w:val="2"/>
            <w:shd w:val="clear" w:color="auto" w:fill="99CCFF"/>
            <w:vAlign w:val="center"/>
            <w:hideMark/>
          </w:tcPr>
          <w:p w:rsidR="006D7C09" w:rsidRDefault="006D7C09" w:rsidP="00E72D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E72D84" w:rsidRDefault="00E72D84" w:rsidP="00E72D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Из нее</w:t>
            </w:r>
          </w:p>
          <w:p w:rsidR="00E72D84" w:rsidRPr="00A17582" w:rsidRDefault="00E72D84" w:rsidP="00E72D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недоимка</w:t>
            </w:r>
          </w:p>
        </w:tc>
        <w:tc>
          <w:tcPr>
            <w:tcW w:w="1309" w:type="pct"/>
            <w:gridSpan w:val="2"/>
            <w:shd w:val="clear" w:color="auto" w:fill="99CCFF"/>
            <w:vAlign w:val="bottom"/>
          </w:tcPr>
          <w:p w:rsidR="00E72D84" w:rsidRPr="00A17582" w:rsidRDefault="00A3614A" w:rsidP="00A3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A1758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регулированная </w:t>
            </w:r>
            <w:r w:rsidRPr="00A1758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задолженность</w:t>
            </w: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по налогам и сборам</w:t>
            </w:r>
          </w:p>
        </w:tc>
      </w:tr>
      <w:tr w:rsidR="007E1C96" w:rsidRPr="000B265B" w:rsidTr="00A2394B">
        <w:trPr>
          <w:trHeight w:val="837"/>
          <w:tblCellSpacing w:w="7" w:type="dxa"/>
          <w:jc w:val="center"/>
        </w:trPr>
        <w:tc>
          <w:tcPr>
            <w:tcW w:w="1262" w:type="pct"/>
            <w:vMerge/>
            <w:vAlign w:val="center"/>
            <w:hideMark/>
          </w:tcPr>
          <w:p w:rsidR="00A3614A" w:rsidRPr="000B265B" w:rsidRDefault="00A3614A" w:rsidP="000B26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99CCFF"/>
            <w:hideMark/>
          </w:tcPr>
          <w:p w:rsidR="00A3614A" w:rsidRPr="00A3614A" w:rsidRDefault="00A3614A" w:rsidP="00A3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млрд.</w:t>
            </w: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рублей</w:t>
            </w:r>
          </w:p>
        </w:tc>
        <w:tc>
          <w:tcPr>
            <w:tcW w:w="589" w:type="pct"/>
            <w:shd w:val="clear" w:color="auto" w:fill="99CCFF"/>
            <w:hideMark/>
          </w:tcPr>
          <w:p w:rsidR="002B707A" w:rsidRPr="00A3614A" w:rsidRDefault="002B707A" w:rsidP="002B7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% к</w:t>
            </w: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итогу</w:t>
            </w:r>
          </w:p>
          <w:p w:rsidR="00A3614A" w:rsidRPr="005772C5" w:rsidRDefault="00A3614A" w:rsidP="005772C5">
            <w:pPr>
              <w:pBdr>
                <w:lef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color w:val="EEECE1" w:themeColor="background2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  <w:shd w:val="clear" w:color="auto" w:fill="99CCFF"/>
          </w:tcPr>
          <w:p w:rsidR="00A3614A" w:rsidRPr="00A3614A" w:rsidRDefault="00A3614A" w:rsidP="00A3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млрд.</w:t>
            </w: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рублей</w:t>
            </w:r>
          </w:p>
        </w:tc>
        <w:tc>
          <w:tcPr>
            <w:tcW w:w="698" w:type="pct"/>
            <w:shd w:val="clear" w:color="auto" w:fill="99CCFF"/>
          </w:tcPr>
          <w:p w:rsidR="00A3614A" w:rsidRPr="00A3614A" w:rsidRDefault="00A3614A" w:rsidP="00A7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% к</w:t>
            </w: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итогу</w:t>
            </w:r>
          </w:p>
          <w:p w:rsidR="00A3614A" w:rsidRPr="00A3614A" w:rsidRDefault="00A3614A" w:rsidP="00A7090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3614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99CCFF"/>
            <w:hideMark/>
          </w:tcPr>
          <w:p w:rsidR="00A3614A" w:rsidRPr="00A3614A" w:rsidRDefault="00A3614A" w:rsidP="00A70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млрд.</w:t>
            </w: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рублей</w:t>
            </w:r>
          </w:p>
        </w:tc>
        <w:tc>
          <w:tcPr>
            <w:tcW w:w="699" w:type="pct"/>
            <w:tcBorders>
              <w:left w:val="nil"/>
            </w:tcBorders>
            <w:shd w:val="clear" w:color="auto" w:fill="99CCFF"/>
          </w:tcPr>
          <w:p w:rsidR="00A3614A" w:rsidRPr="00A3614A" w:rsidRDefault="00A3614A" w:rsidP="00577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% к</w:t>
            </w:r>
            <w:r w:rsidRPr="00A3614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итогу</w:t>
            </w:r>
          </w:p>
          <w:p w:rsidR="00A3614A" w:rsidRPr="00A3614A" w:rsidRDefault="00A3614A" w:rsidP="005772C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3614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3641CB" w:rsidRPr="00A17582" w:rsidRDefault="003641CB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18" w:type="pct"/>
            <w:vAlign w:val="bottom"/>
            <w:hideMark/>
          </w:tcPr>
          <w:p w:rsidR="003641CB" w:rsidRPr="0047212D" w:rsidRDefault="00DA7E2F" w:rsidP="005E4876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b/>
                <w:sz w:val="16"/>
                <w:szCs w:val="16"/>
              </w:rPr>
              <w:t>792,0</w:t>
            </w:r>
          </w:p>
        </w:tc>
        <w:tc>
          <w:tcPr>
            <w:tcW w:w="589" w:type="pct"/>
            <w:vAlign w:val="bottom"/>
            <w:hideMark/>
          </w:tcPr>
          <w:p w:rsidR="003641CB" w:rsidRPr="0047212D" w:rsidRDefault="003641CB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74" w:type="pct"/>
            <w:vAlign w:val="bottom"/>
            <w:hideMark/>
          </w:tcPr>
          <w:p w:rsidR="003641CB" w:rsidRPr="0047212D" w:rsidRDefault="003641CB" w:rsidP="005E4876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b/>
                <w:sz w:val="16"/>
                <w:szCs w:val="16"/>
              </w:rPr>
              <w:t>599</w:t>
            </w:r>
            <w:r w:rsidR="00057CA1" w:rsidRPr="0047212D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  <w:tc>
          <w:tcPr>
            <w:tcW w:w="698" w:type="pct"/>
            <w:vAlign w:val="bottom"/>
            <w:hideMark/>
          </w:tcPr>
          <w:p w:rsidR="003641CB" w:rsidRPr="0047212D" w:rsidRDefault="003641CB" w:rsidP="005E4876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pct"/>
            <w:vAlign w:val="bottom"/>
          </w:tcPr>
          <w:p w:rsidR="003641CB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b/>
                <w:sz w:val="16"/>
                <w:szCs w:val="16"/>
              </w:rPr>
              <w:t>167</w:t>
            </w:r>
            <w:r w:rsidR="005E4876" w:rsidRPr="0047212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47212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99" w:type="pct"/>
            <w:vAlign w:val="bottom"/>
          </w:tcPr>
          <w:p w:rsidR="003641CB" w:rsidRPr="0047212D" w:rsidRDefault="001777DC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9A269F" w:rsidP="009A269F">
            <w:pPr>
              <w:spacing w:before="100" w:beforeAutospacing="1" w:after="100" w:afterAutospacing="1" w:line="240" w:lineRule="auto"/>
              <w:ind w:firstLine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 них</w:t>
            </w:r>
            <w:r w:rsidR="00A3614A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  <w:r w:rsidR="00A3614A"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A3614A"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 федеральным налогам и сборам</w:t>
            </w:r>
          </w:p>
        </w:tc>
        <w:tc>
          <w:tcPr>
            <w:tcW w:w="518" w:type="pct"/>
            <w:vAlign w:val="bottom"/>
            <w:hideMark/>
          </w:tcPr>
          <w:p w:rsidR="00A3614A" w:rsidRPr="0047212D" w:rsidRDefault="00EA3A9E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  <w:r w:rsidR="00DA7E2F" w:rsidRPr="0047212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89" w:type="pct"/>
            <w:vAlign w:val="bottom"/>
            <w:hideMark/>
          </w:tcPr>
          <w:p w:rsidR="00A3614A" w:rsidRPr="0047212D" w:rsidRDefault="00FE5B9A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574" w:type="pct"/>
            <w:vAlign w:val="bottom"/>
            <w:hideMark/>
          </w:tcPr>
          <w:p w:rsidR="00A3614A" w:rsidRPr="0047212D" w:rsidRDefault="003641CB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  <w:r w:rsidR="008C56DE" w:rsidRPr="0047212D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698" w:type="pct"/>
            <w:vAlign w:val="bottom"/>
            <w:hideMark/>
          </w:tcPr>
          <w:p w:rsidR="00A3614A" w:rsidRPr="0047212D" w:rsidRDefault="003641CB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82252C" w:rsidRPr="004721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9" w:type="pct"/>
            <w:vAlign w:val="bottom"/>
          </w:tcPr>
          <w:p w:rsidR="00A3614A" w:rsidRPr="0047212D" w:rsidRDefault="004C2A87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bookmarkStart w:id="0" w:name="_GoBack"/>
        <w:bookmarkEnd w:id="0"/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A3614A" w:rsidP="009A269F">
            <w:pPr>
              <w:spacing w:before="100" w:beforeAutospacing="1" w:after="100" w:afterAutospacing="1" w:line="240" w:lineRule="auto"/>
              <w:ind w:firstLine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 </w:t>
            </w:r>
            <w:r w:rsidR="009A26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 них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налог на прибыль организаций</w:t>
            </w:r>
          </w:p>
        </w:tc>
        <w:tc>
          <w:tcPr>
            <w:tcW w:w="518" w:type="pct"/>
            <w:vAlign w:val="bottom"/>
          </w:tcPr>
          <w:p w:rsidR="00A3614A" w:rsidRPr="0047212D" w:rsidRDefault="00EA3A9E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DA7E2F" w:rsidRPr="0047212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89" w:type="pct"/>
            <w:vAlign w:val="bottom"/>
          </w:tcPr>
          <w:p w:rsidR="00A3614A" w:rsidRPr="0047212D" w:rsidRDefault="00FE5B9A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74" w:type="pct"/>
            <w:vAlign w:val="bottom"/>
          </w:tcPr>
          <w:p w:rsidR="00A3614A" w:rsidRPr="0047212D" w:rsidRDefault="003641CB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C56DE" w:rsidRPr="0047212D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698" w:type="pct"/>
            <w:vAlign w:val="bottom"/>
          </w:tcPr>
          <w:p w:rsidR="00A3614A" w:rsidRPr="0047212D" w:rsidRDefault="003641CB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2252C" w:rsidRPr="004721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pct"/>
            <w:vAlign w:val="bottom"/>
          </w:tcPr>
          <w:p w:rsidR="00A3614A" w:rsidRPr="0047212D" w:rsidRDefault="004C2A87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A3614A" w:rsidP="00C76D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налог на добавленную стоимость на товары (работы, услуги)</w:t>
            </w:r>
          </w:p>
        </w:tc>
        <w:tc>
          <w:tcPr>
            <w:tcW w:w="518" w:type="pct"/>
            <w:vAlign w:val="bottom"/>
          </w:tcPr>
          <w:p w:rsidR="00A3614A" w:rsidRPr="0047212D" w:rsidRDefault="00EA3A9E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DA7E2F" w:rsidRPr="0047212D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589" w:type="pct"/>
            <w:vAlign w:val="bottom"/>
          </w:tcPr>
          <w:p w:rsidR="00A3614A" w:rsidRPr="0047212D" w:rsidRDefault="00FE5B9A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574" w:type="pct"/>
            <w:vAlign w:val="bottom"/>
          </w:tcPr>
          <w:p w:rsidR="00A3614A" w:rsidRPr="0047212D" w:rsidRDefault="003641CB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  <w:r w:rsidR="008C56DE" w:rsidRPr="0047212D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698" w:type="pct"/>
            <w:vAlign w:val="bottom"/>
          </w:tcPr>
          <w:p w:rsidR="00A3614A" w:rsidRPr="0047212D" w:rsidRDefault="003641CB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82252C" w:rsidRPr="0047212D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699" w:type="pct"/>
            <w:vAlign w:val="bottom"/>
          </w:tcPr>
          <w:p w:rsidR="00A3614A" w:rsidRPr="0047212D" w:rsidRDefault="004C2A87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A3614A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   из него налог на добавленную 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   стоимость на товары (работы, 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   услуги), реализуемые на 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   территории Российской </w:t>
            </w:r>
            <w:r w:rsidR="00C76D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518" w:type="pct"/>
            <w:vAlign w:val="bottom"/>
          </w:tcPr>
          <w:p w:rsidR="00A3614A" w:rsidRPr="0047212D" w:rsidRDefault="00EA3A9E" w:rsidP="007E1C96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  <w:r w:rsidR="00685F29" w:rsidRPr="0047212D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589" w:type="pct"/>
            <w:vAlign w:val="bottom"/>
          </w:tcPr>
          <w:p w:rsidR="00A3614A" w:rsidRPr="0047212D" w:rsidRDefault="00FE5B9A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574" w:type="pct"/>
            <w:vAlign w:val="bottom"/>
          </w:tcPr>
          <w:p w:rsidR="00A3614A" w:rsidRPr="0047212D" w:rsidRDefault="003641CB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 w:rsidR="0018308D" w:rsidRPr="0047212D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698" w:type="pct"/>
            <w:vAlign w:val="bottom"/>
          </w:tcPr>
          <w:p w:rsidR="00A3614A" w:rsidRPr="0047212D" w:rsidRDefault="003641CB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82252C" w:rsidRPr="0047212D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699" w:type="pct"/>
            <w:vAlign w:val="bottom"/>
          </w:tcPr>
          <w:p w:rsidR="00A3614A" w:rsidRPr="0047212D" w:rsidRDefault="004C2A87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A3614A" w:rsidP="00C76D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налоги, сборы и регулярные платежи</w:t>
            </w:r>
            <w:r w:rsidR="00C76D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 пользование природными ресурсами</w:t>
            </w:r>
          </w:p>
        </w:tc>
        <w:tc>
          <w:tcPr>
            <w:tcW w:w="518" w:type="pct"/>
            <w:vAlign w:val="bottom"/>
            <w:hideMark/>
          </w:tcPr>
          <w:p w:rsidR="00A3614A" w:rsidRPr="0047212D" w:rsidRDefault="00EA3A9E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85F29" w:rsidRPr="0047212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89" w:type="pct"/>
            <w:vAlign w:val="bottom"/>
            <w:hideMark/>
          </w:tcPr>
          <w:p w:rsidR="00A3614A" w:rsidRPr="0047212D" w:rsidRDefault="00FE5B9A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74" w:type="pct"/>
            <w:vAlign w:val="bottom"/>
          </w:tcPr>
          <w:p w:rsidR="00A3614A" w:rsidRPr="0047212D" w:rsidRDefault="003641CB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8308D" w:rsidRPr="0047212D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698" w:type="pct"/>
            <w:vAlign w:val="bottom"/>
          </w:tcPr>
          <w:p w:rsidR="00A3614A" w:rsidRPr="0047212D" w:rsidRDefault="003641CB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52C" w:rsidRPr="0047212D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699" w:type="pct"/>
            <w:vAlign w:val="bottom"/>
          </w:tcPr>
          <w:p w:rsidR="00A3614A" w:rsidRPr="0047212D" w:rsidRDefault="00BE7DA2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A3614A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   из них налог на добычу </w:t>
            </w: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   полезных ископаемых</w:t>
            </w:r>
          </w:p>
        </w:tc>
        <w:tc>
          <w:tcPr>
            <w:tcW w:w="518" w:type="pct"/>
            <w:vAlign w:val="bottom"/>
            <w:hideMark/>
          </w:tcPr>
          <w:p w:rsidR="00A3614A" w:rsidRPr="0047212D" w:rsidRDefault="00EA3A9E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5F29" w:rsidRPr="0047212D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589" w:type="pct"/>
            <w:vAlign w:val="bottom"/>
          </w:tcPr>
          <w:p w:rsidR="00A3614A" w:rsidRPr="0047212D" w:rsidRDefault="00FE5B9A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74" w:type="pct"/>
            <w:vAlign w:val="bottom"/>
          </w:tcPr>
          <w:p w:rsidR="00A3614A" w:rsidRPr="0047212D" w:rsidRDefault="003641CB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8308D" w:rsidRPr="0047212D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698" w:type="pct"/>
            <w:vAlign w:val="bottom"/>
          </w:tcPr>
          <w:p w:rsidR="00A3614A" w:rsidRPr="0047212D" w:rsidRDefault="003641CB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52C" w:rsidRPr="004721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9" w:type="pct"/>
            <w:vAlign w:val="bottom"/>
          </w:tcPr>
          <w:p w:rsidR="00A3614A" w:rsidRPr="0047212D" w:rsidRDefault="00BE7DA2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A3614A" w:rsidP="00C76D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8" w:type="pct"/>
            <w:vAlign w:val="bottom"/>
          </w:tcPr>
          <w:p w:rsidR="00A3614A" w:rsidRPr="0047212D" w:rsidRDefault="00EA3A9E" w:rsidP="00096EE0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96EE0" w:rsidRPr="0047212D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589" w:type="pct"/>
            <w:vAlign w:val="bottom"/>
          </w:tcPr>
          <w:p w:rsidR="00A3614A" w:rsidRPr="0047212D" w:rsidRDefault="00FE5B9A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74" w:type="pct"/>
            <w:vAlign w:val="bottom"/>
          </w:tcPr>
          <w:p w:rsidR="00A3614A" w:rsidRPr="0047212D" w:rsidRDefault="009A5962" w:rsidP="0002305C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2305C" w:rsidRPr="004721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8" w:type="pct"/>
            <w:vAlign w:val="bottom"/>
          </w:tcPr>
          <w:p w:rsidR="00A3614A" w:rsidRPr="0047212D" w:rsidRDefault="002F66FA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755C1" w:rsidRPr="004721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pct"/>
            <w:vAlign w:val="bottom"/>
          </w:tcPr>
          <w:p w:rsidR="00A3614A" w:rsidRPr="0047212D" w:rsidRDefault="00BE7DA2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A3614A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 региональным налогам и сборам</w:t>
            </w:r>
          </w:p>
        </w:tc>
        <w:tc>
          <w:tcPr>
            <w:tcW w:w="518" w:type="pct"/>
            <w:vAlign w:val="bottom"/>
          </w:tcPr>
          <w:p w:rsidR="00A3614A" w:rsidRPr="0047212D" w:rsidRDefault="00E309E8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685F29" w:rsidRPr="0047212D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589" w:type="pct"/>
            <w:vAlign w:val="bottom"/>
          </w:tcPr>
          <w:p w:rsidR="00A3614A" w:rsidRPr="0047212D" w:rsidRDefault="008774E8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74" w:type="pct"/>
            <w:vAlign w:val="bottom"/>
          </w:tcPr>
          <w:p w:rsidR="00A3614A" w:rsidRPr="0047212D" w:rsidRDefault="002F66FA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  <w:r w:rsidR="0018308D" w:rsidRPr="0047212D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698" w:type="pct"/>
            <w:vAlign w:val="bottom"/>
          </w:tcPr>
          <w:p w:rsidR="00A3614A" w:rsidRPr="0047212D" w:rsidRDefault="002F66FA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2252C" w:rsidRPr="004721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9" w:type="pct"/>
            <w:vAlign w:val="bottom"/>
          </w:tcPr>
          <w:p w:rsidR="00A3614A" w:rsidRPr="0047212D" w:rsidRDefault="00BE7DA2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A3614A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 местным налогам и сборам</w:t>
            </w:r>
          </w:p>
        </w:tc>
        <w:tc>
          <w:tcPr>
            <w:tcW w:w="518" w:type="pct"/>
            <w:vAlign w:val="bottom"/>
          </w:tcPr>
          <w:p w:rsidR="00A3614A" w:rsidRPr="0047212D" w:rsidRDefault="00E309E8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685F29" w:rsidRPr="0047212D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589" w:type="pct"/>
            <w:vAlign w:val="bottom"/>
          </w:tcPr>
          <w:p w:rsidR="00A3614A" w:rsidRPr="0047212D" w:rsidRDefault="008774E8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574" w:type="pct"/>
            <w:vAlign w:val="bottom"/>
          </w:tcPr>
          <w:p w:rsidR="00A3614A" w:rsidRPr="0047212D" w:rsidRDefault="002F66FA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18308D" w:rsidRPr="0047212D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698" w:type="pct"/>
            <w:vAlign w:val="bottom"/>
          </w:tcPr>
          <w:p w:rsidR="00A3614A" w:rsidRPr="0047212D" w:rsidRDefault="002F66FA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2252C" w:rsidRPr="0047212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9" w:type="pct"/>
            <w:vAlign w:val="bottom"/>
          </w:tcPr>
          <w:p w:rsidR="00A3614A" w:rsidRPr="0047212D" w:rsidRDefault="00BE7DA2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  <w:hideMark/>
          </w:tcPr>
          <w:p w:rsidR="00A3614A" w:rsidRPr="00A17582" w:rsidRDefault="00A3614A" w:rsidP="000B26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налогам со специальным </w:t>
            </w:r>
            <w:r w:rsidRPr="00A1758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налоговым режимом</w:t>
            </w:r>
          </w:p>
        </w:tc>
        <w:tc>
          <w:tcPr>
            <w:tcW w:w="518" w:type="pct"/>
            <w:vAlign w:val="bottom"/>
          </w:tcPr>
          <w:p w:rsidR="00A3614A" w:rsidRPr="0047212D" w:rsidRDefault="00E309E8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CB45FC" w:rsidRPr="0047212D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589" w:type="pct"/>
            <w:vAlign w:val="bottom"/>
          </w:tcPr>
          <w:p w:rsidR="00A3614A" w:rsidRPr="0047212D" w:rsidRDefault="00CB45FC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74" w:type="pct"/>
            <w:vAlign w:val="bottom"/>
          </w:tcPr>
          <w:p w:rsidR="00A3614A" w:rsidRPr="0047212D" w:rsidRDefault="002F66FA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18308D" w:rsidRPr="0047212D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698" w:type="pct"/>
            <w:vAlign w:val="bottom"/>
          </w:tcPr>
          <w:p w:rsidR="00A3614A" w:rsidRPr="0047212D" w:rsidRDefault="002F66FA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2252C" w:rsidRPr="0047212D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699" w:type="pct"/>
            <w:vAlign w:val="bottom"/>
          </w:tcPr>
          <w:p w:rsidR="00A3614A" w:rsidRPr="0047212D" w:rsidRDefault="00BE7DA2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</w:tcPr>
          <w:p w:rsidR="00A3614A" w:rsidRPr="00E8545F" w:rsidRDefault="00A3614A" w:rsidP="00E8545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45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единому социальному налогу</w:t>
            </w:r>
          </w:p>
        </w:tc>
        <w:tc>
          <w:tcPr>
            <w:tcW w:w="518" w:type="pct"/>
            <w:vAlign w:val="bottom"/>
          </w:tcPr>
          <w:p w:rsidR="00A3614A" w:rsidRPr="0047212D" w:rsidRDefault="00E309E8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45FC" w:rsidRPr="0047212D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589" w:type="pct"/>
            <w:vAlign w:val="bottom"/>
          </w:tcPr>
          <w:p w:rsidR="00A3614A" w:rsidRPr="0047212D" w:rsidRDefault="008774E8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74" w:type="pct"/>
            <w:vAlign w:val="bottom"/>
          </w:tcPr>
          <w:p w:rsidR="00A3614A" w:rsidRPr="0047212D" w:rsidRDefault="00057CA1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98" w:type="pct"/>
            <w:vAlign w:val="bottom"/>
          </w:tcPr>
          <w:p w:rsidR="00A3614A" w:rsidRPr="0047212D" w:rsidRDefault="002F66FA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03" w:type="pct"/>
            <w:vAlign w:val="bottom"/>
          </w:tcPr>
          <w:p w:rsidR="00A3614A" w:rsidRPr="0047212D" w:rsidRDefault="0082252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99" w:type="pct"/>
            <w:vAlign w:val="bottom"/>
          </w:tcPr>
          <w:p w:rsidR="00A3614A" w:rsidRPr="0047212D" w:rsidRDefault="00BE7DA2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7E1C96" w:rsidRPr="00E031D9" w:rsidTr="00A2394B">
        <w:trPr>
          <w:tblCellSpacing w:w="7" w:type="dxa"/>
          <w:jc w:val="center"/>
        </w:trPr>
        <w:tc>
          <w:tcPr>
            <w:tcW w:w="1262" w:type="pct"/>
            <w:vAlign w:val="bottom"/>
          </w:tcPr>
          <w:p w:rsidR="00A3614A" w:rsidRPr="00E8545F" w:rsidRDefault="00A3614A" w:rsidP="00E8545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45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страховым взносам</w:t>
            </w:r>
          </w:p>
        </w:tc>
        <w:tc>
          <w:tcPr>
            <w:tcW w:w="518" w:type="pct"/>
            <w:vAlign w:val="bottom"/>
          </w:tcPr>
          <w:p w:rsidR="00A3614A" w:rsidRPr="0047212D" w:rsidRDefault="00E309E8" w:rsidP="008C56DE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CB45FC" w:rsidRPr="0047212D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589" w:type="pct"/>
            <w:vAlign w:val="bottom"/>
          </w:tcPr>
          <w:p w:rsidR="00A3614A" w:rsidRPr="0047212D" w:rsidRDefault="008774E8" w:rsidP="007E1C96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574" w:type="pct"/>
            <w:vAlign w:val="bottom"/>
          </w:tcPr>
          <w:p w:rsidR="00A3614A" w:rsidRPr="0047212D" w:rsidRDefault="002F66FA" w:rsidP="00057CA1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057CA1" w:rsidRPr="0047212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698" w:type="pct"/>
            <w:vAlign w:val="bottom"/>
          </w:tcPr>
          <w:p w:rsidR="00A3614A" w:rsidRPr="0047212D" w:rsidRDefault="002F66FA" w:rsidP="00B46827">
            <w:pPr>
              <w:spacing w:after="0" w:line="240" w:lineRule="auto"/>
              <w:ind w:right="227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03" w:type="pct"/>
            <w:vAlign w:val="bottom"/>
          </w:tcPr>
          <w:p w:rsidR="00A3614A" w:rsidRPr="0047212D" w:rsidRDefault="001777DC" w:rsidP="007E1C96">
            <w:pPr>
              <w:spacing w:after="0" w:line="240" w:lineRule="auto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2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5E4876" w:rsidRPr="0047212D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699" w:type="pct"/>
            <w:vAlign w:val="bottom"/>
          </w:tcPr>
          <w:p w:rsidR="00A3614A" w:rsidRPr="0047212D" w:rsidRDefault="00BE7DA2" w:rsidP="007E1C96">
            <w:pPr>
              <w:spacing w:after="0" w:line="240" w:lineRule="auto"/>
              <w:ind w:right="28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12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</w:tr>
      <w:tr w:rsidR="00A2394B" w:rsidRPr="00E031D9" w:rsidTr="00A2394B">
        <w:trPr>
          <w:tblCellSpacing w:w="7" w:type="dxa"/>
          <w:jc w:val="center"/>
        </w:trPr>
        <w:tc>
          <w:tcPr>
            <w:tcW w:w="4985" w:type="pct"/>
            <w:gridSpan w:val="7"/>
            <w:vAlign w:val="bottom"/>
          </w:tcPr>
          <w:p w:rsidR="00595147" w:rsidRPr="004C3460" w:rsidRDefault="00595147" w:rsidP="005951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4"/>
                <w:szCs w:val="14"/>
                <w:lang w:eastAsia="ru-RU"/>
              </w:rPr>
            </w:pPr>
          </w:p>
          <w:p w:rsidR="00A2394B" w:rsidRPr="00595147" w:rsidRDefault="00595147" w:rsidP="004C346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C3460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1) По данным ФНС России.</w:t>
            </w:r>
          </w:p>
        </w:tc>
      </w:tr>
    </w:tbl>
    <w:p w:rsidR="00017EFE" w:rsidRDefault="00017EFE" w:rsidP="000A7AD0">
      <w:pPr>
        <w:spacing w:after="0" w:line="240" w:lineRule="auto"/>
        <w:ind w:firstLine="851"/>
        <w:rPr>
          <w:rFonts w:ascii="Times New Roman" w:eastAsiaTheme="minorEastAsia" w:hAnsi="Times New Roman" w:cs="Times New Roman"/>
          <w:i/>
          <w:iCs/>
          <w:sz w:val="15"/>
          <w:szCs w:val="15"/>
          <w:lang w:eastAsia="ru-RU"/>
        </w:rPr>
      </w:pPr>
    </w:p>
    <w:sectPr w:rsidR="0001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5A6"/>
    <w:multiLevelType w:val="hybridMultilevel"/>
    <w:tmpl w:val="F40650DA"/>
    <w:lvl w:ilvl="0" w:tplc="21FE522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5B"/>
    <w:rsid w:val="0000797C"/>
    <w:rsid w:val="00017EFE"/>
    <w:rsid w:val="0002305C"/>
    <w:rsid w:val="00057CA1"/>
    <w:rsid w:val="00096EE0"/>
    <w:rsid w:val="000A7AD0"/>
    <w:rsid w:val="000B265B"/>
    <w:rsid w:val="001777DC"/>
    <w:rsid w:val="0018308D"/>
    <w:rsid w:val="001D7945"/>
    <w:rsid w:val="002B707A"/>
    <w:rsid w:val="002F66FA"/>
    <w:rsid w:val="003641CB"/>
    <w:rsid w:val="00384F46"/>
    <w:rsid w:val="004226A0"/>
    <w:rsid w:val="0044368D"/>
    <w:rsid w:val="0047212D"/>
    <w:rsid w:val="004B732F"/>
    <w:rsid w:val="004C2A87"/>
    <w:rsid w:val="004C3460"/>
    <w:rsid w:val="0051710F"/>
    <w:rsid w:val="005772C5"/>
    <w:rsid w:val="00595147"/>
    <w:rsid w:val="005B45E6"/>
    <w:rsid w:val="005E4876"/>
    <w:rsid w:val="00685F29"/>
    <w:rsid w:val="006D50EA"/>
    <w:rsid w:val="006D7C09"/>
    <w:rsid w:val="0072641C"/>
    <w:rsid w:val="007B6578"/>
    <w:rsid w:val="007E1C96"/>
    <w:rsid w:val="0082252C"/>
    <w:rsid w:val="008755C1"/>
    <w:rsid w:val="008774E8"/>
    <w:rsid w:val="008C56DE"/>
    <w:rsid w:val="0090594E"/>
    <w:rsid w:val="009408EC"/>
    <w:rsid w:val="009A269F"/>
    <w:rsid w:val="009A5962"/>
    <w:rsid w:val="00A17582"/>
    <w:rsid w:val="00A2394B"/>
    <w:rsid w:val="00A3614A"/>
    <w:rsid w:val="00A623B7"/>
    <w:rsid w:val="00B46827"/>
    <w:rsid w:val="00B6630E"/>
    <w:rsid w:val="00BC2E1F"/>
    <w:rsid w:val="00BE7DA2"/>
    <w:rsid w:val="00C43DE8"/>
    <w:rsid w:val="00C76D00"/>
    <w:rsid w:val="00CB45FC"/>
    <w:rsid w:val="00CC28D0"/>
    <w:rsid w:val="00D57ED9"/>
    <w:rsid w:val="00DA6BE2"/>
    <w:rsid w:val="00DA7E2F"/>
    <w:rsid w:val="00DF2A58"/>
    <w:rsid w:val="00E031D9"/>
    <w:rsid w:val="00E1065C"/>
    <w:rsid w:val="00E13326"/>
    <w:rsid w:val="00E309E8"/>
    <w:rsid w:val="00E57FF7"/>
    <w:rsid w:val="00E72D84"/>
    <w:rsid w:val="00E84E72"/>
    <w:rsid w:val="00E8545F"/>
    <w:rsid w:val="00EA3A9E"/>
    <w:rsid w:val="00EA5E26"/>
    <w:rsid w:val="00F3013E"/>
    <w:rsid w:val="00F6519A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545F"/>
    <w:pPr>
      <w:ind w:left="720"/>
      <w:contextualSpacing/>
    </w:pPr>
  </w:style>
  <w:style w:type="table" w:styleId="a5">
    <w:name w:val="Table Grid"/>
    <w:basedOn w:val="a1"/>
    <w:uiPriority w:val="59"/>
    <w:rsid w:val="0072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545F"/>
    <w:pPr>
      <w:ind w:left="720"/>
      <w:contextualSpacing/>
    </w:pPr>
  </w:style>
  <w:style w:type="table" w:styleId="a5">
    <w:name w:val="Table Grid"/>
    <w:basedOn w:val="a1"/>
    <w:uiPriority w:val="59"/>
    <w:rsid w:val="0072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Сусская ОВ.</dc:creator>
  <cp:lastModifiedBy>Лялина Е.А.</cp:lastModifiedBy>
  <cp:revision>31</cp:revision>
  <cp:lastPrinted>2019-03-20T14:18:00Z</cp:lastPrinted>
  <dcterms:created xsi:type="dcterms:W3CDTF">2019-03-18T14:09:00Z</dcterms:created>
  <dcterms:modified xsi:type="dcterms:W3CDTF">2019-03-21T11:39:00Z</dcterms:modified>
</cp:coreProperties>
</file>