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74" w:rsidRPr="00706759" w:rsidRDefault="007D5F74" w:rsidP="007D5F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Цель 16: Содействовать мирным и инклюзивным обществам в интересах устойчивого развития, обеспечивать доступ к правосудию для всех и создавать эффективные, подотчетные и всеохватывающие учреждения на всех уровнях </w:t>
      </w:r>
    </w:p>
    <w:p w:rsidR="007D5F74" w:rsidRPr="00706759" w:rsidRDefault="007D5F74" w:rsidP="007D5F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Задача 16.3: Содействовать верховенству права на </w:t>
      </w:r>
      <w:proofErr w:type="gramStart"/>
      <w:r w:rsidRPr="00706759">
        <w:rPr>
          <w:rFonts w:ascii="Times New Roman" w:hAnsi="Times New Roman" w:cs="Times New Roman"/>
          <w:b/>
          <w:sz w:val="24"/>
          <w:szCs w:val="24"/>
        </w:rPr>
        <w:t>национальном</w:t>
      </w:r>
      <w:proofErr w:type="gramEnd"/>
      <w:r w:rsidRPr="00706759">
        <w:rPr>
          <w:rFonts w:ascii="Times New Roman" w:hAnsi="Times New Roman" w:cs="Times New Roman"/>
          <w:b/>
          <w:sz w:val="24"/>
          <w:szCs w:val="24"/>
        </w:rPr>
        <w:t xml:space="preserve"> и международном уровнях и обеспечивать равный доступ к правосудие для всех </w:t>
      </w:r>
    </w:p>
    <w:p w:rsidR="007D5F74" w:rsidRPr="00706759" w:rsidRDefault="007D5F74" w:rsidP="007D5F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>Показатель 16.3.1: Доля жертв насилия в предыдущие 12 месяцев, которые сообщили о данных издевательствах над ними в компетентные органы или другие официально признанные механизмы разрешения конфликтов</w:t>
      </w:r>
    </w:p>
    <w:p w:rsidR="007D5F74" w:rsidRPr="00706759" w:rsidRDefault="007D5F74" w:rsidP="00706759">
      <w:pPr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Институциональная информация </w:t>
      </w:r>
    </w:p>
    <w:p w:rsidR="007D5F74" w:rsidRPr="00706759" w:rsidRDefault="007D5F74" w:rsidP="007D5F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Организация (и): </w:t>
      </w:r>
    </w:p>
    <w:p w:rsidR="007D5F74" w:rsidRPr="00CE5C47" w:rsidRDefault="007D5F74" w:rsidP="007D5F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Управление Организации Объединенных Наций по наркотикам и преступности (ЮНОДК)</w:t>
      </w:r>
    </w:p>
    <w:p w:rsidR="007D5F74" w:rsidRPr="00706759" w:rsidRDefault="007D5F74" w:rsidP="00706759">
      <w:pPr>
        <w:rPr>
          <w:rFonts w:ascii="Times New Roman" w:hAnsi="Times New Roman" w:cs="Times New Roman"/>
          <w:b/>
          <w:sz w:val="24"/>
          <w:szCs w:val="24"/>
        </w:rPr>
      </w:pPr>
      <w:r w:rsidRPr="00CE5C47">
        <w:t xml:space="preserve"> </w:t>
      </w:r>
      <w:r w:rsidRPr="00706759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7D5F74" w:rsidRPr="00706759" w:rsidRDefault="007D5F74" w:rsidP="007D5F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Число жертв насильственных преступлений за предыдущие 12 месяцев, которые сообщили о </w:t>
      </w:r>
      <w:r>
        <w:rPr>
          <w:rFonts w:ascii="Times New Roman" w:hAnsi="Times New Roman" w:cs="Times New Roman"/>
          <w:sz w:val="24"/>
          <w:szCs w:val="24"/>
        </w:rPr>
        <w:t>покушениях на них</w:t>
      </w:r>
      <w:r w:rsidRPr="00CE5C47">
        <w:rPr>
          <w:rFonts w:ascii="Times New Roman" w:hAnsi="Times New Roman" w:cs="Times New Roman"/>
          <w:sz w:val="24"/>
          <w:szCs w:val="24"/>
        </w:rPr>
        <w:t xml:space="preserve"> в компетентные органы или другие официально признанные механизмы разрешения конфликтов, в процентах от всех жертв насильственных преступлений за предыдущие 12 месяцев </w:t>
      </w:r>
    </w:p>
    <w:p w:rsidR="007D5F74" w:rsidRPr="00706759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отчетности компетентным органам является первым </w:t>
      </w:r>
      <w:r w:rsidRPr="00CE5C47">
        <w:rPr>
          <w:rFonts w:ascii="Times New Roman" w:hAnsi="Times New Roman" w:cs="Times New Roman"/>
          <w:sz w:val="24"/>
          <w:szCs w:val="24"/>
        </w:rPr>
        <w:t>шаг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E5C47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того, чтобы</w:t>
      </w:r>
      <w:r w:rsidRPr="00CE5C47">
        <w:rPr>
          <w:rFonts w:ascii="Times New Roman" w:hAnsi="Times New Roman" w:cs="Times New Roman"/>
          <w:sz w:val="24"/>
          <w:szCs w:val="24"/>
        </w:rPr>
        <w:t xml:space="preserve"> жертв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E5C47">
        <w:rPr>
          <w:rFonts w:ascii="Times New Roman" w:hAnsi="Times New Roman" w:cs="Times New Roman"/>
          <w:sz w:val="24"/>
          <w:szCs w:val="24"/>
        </w:rPr>
        <w:t xml:space="preserve"> преступлений </w:t>
      </w:r>
      <w:r>
        <w:rPr>
          <w:rFonts w:ascii="Times New Roman" w:hAnsi="Times New Roman" w:cs="Times New Roman"/>
          <w:sz w:val="24"/>
          <w:szCs w:val="24"/>
        </w:rPr>
        <w:t>добивались правосудия</w:t>
      </w:r>
      <w:r w:rsidRPr="00CE5C4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если</w:t>
      </w:r>
      <w:r w:rsidRPr="00CE5C47">
        <w:rPr>
          <w:rFonts w:ascii="Times New Roman" w:hAnsi="Times New Roman" w:cs="Times New Roman"/>
          <w:sz w:val="24"/>
          <w:szCs w:val="24"/>
        </w:rPr>
        <w:t xml:space="preserve"> власти не предупреждены, что они не в состоянии провести надлеж</w:t>
      </w:r>
      <w:r>
        <w:rPr>
          <w:rFonts w:ascii="Times New Roman" w:hAnsi="Times New Roman" w:cs="Times New Roman"/>
          <w:sz w:val="24"/>
          <w:szCs w:val="24"/>
        </w:rPr>
        <w:t>ащие расследования и осуществления</w:t>
      </w:r>
      <w:r w:rsidRPr="00CE5C47">
        <w:rPr>
          <w:rFonts w:ascii="Times New Roman" w:hAnsi="Times New Roman" w:cs="Times New Roman"/>
          <w:sz w:val="24"/>
          <w:szCs w:val="24"/>
        </w:rPr>
        <w:t xml:space="preserve"> правосудия. Однако отсутствие доверия и уверенности в способности полиции или других органов власти обеспечить эффективное возмещение или объектив</w:t>
      </w:r>
      <w:r>
        <w:rPr>
          <w:rFonts w:ascii="Times New Roman" w:hAnsi="Times New Roman" w:cs="Times New Roman"/>
          <w:sz w:val="24"/>
          <w:szCs w:val="24"/>
        </w:rPr>
        <w:t>ные и субъективные трудности</w:t>
      </w:r>
      <w:r w:rsidRPr="00CE5C47"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5C47">
        <w:rPr>
          <w:rFonts w:ascii="Times New Roman" w:hAnsi="Times New Roman" w:cs="Times New Roman"/>
          <w:sz w:val="24"/>
          <w:szCs w:val="24"/>
        </w:rPr>
        <w:t xml:space="preserve"> к ним могут негативно по</w:t>
      </w:r>
      <w:r>
        <w:rPr>
          <w:rFonts w:ascii="Times New Roman" w:hAnsi="Times New Roman" w:cs="Times New Roman"/>
          <w:sz w:val="24"/>
          <w:szCs w:val="24"/>
        </w:rPr>
        <w:t>влиять на поведение же</w:t>
      </w:r>
      <w:proofErr w:type="gramStart"/>
      <w:r>
        <w:rPr>
          <w:rFonts w:ascii="Times New Roman" w:hAnsi="Times New Roman" w:cs="Times New Roman"/>
          <w:sz w:val="24"/>
          <w:szCs w:val="24"/>
        </w:rPr>
        <w:t>ртв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еступлений</w:t>
      </w:r>
      <w:r w:rsidRPr="00CE5C47">
        <w:rPr>
          <w:rFonts w:ascii="Times New Roman" w:hAnsi="Times New Roman" w:cs="Times New Roman"/>
          <w:sz w:val="24"/>
          <w:szCs w:val="24"/>
        </w:rPr>
        <w:t>, совершающих преступления. Таким образом, показатели отчетности представляют собой прямую меру доверия же</w:t>
      </w:r>
      <w:proofErr w:type="gramStart"/>
      <w:r w:rsidRPr="00CE5C47">
        <w:rPr>
          <w:rFonts w:ascii="Times New Roman" w:hAnsi="Times New Roman" w:cs="Times New Roman"/>
          <w:sz w:val="24"/>
          <w:szCs w:val="24"/>
        </w:rPr>
        <w:t>ртв пр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>еступлений в способности полиции или других органов власти оказывать помощь и привлекать виновных к ответственности, показатели отчетности также я</w:t>
      </w:r>
      <w:r>
        <w:rPr>
          <w:rFonts w:ascii="Times New Roman" w:hAnsi="Times New Roman" w:cs="Times New Roman"/>
          <w:sz w:val="24"/>
          <w:szCs w:val="24"/>
        </w:rPr>
        <w:t>вляются «темными» показателями</w:t>
      </w:r>
      <w:r w:rsidRPr="00CE5C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это</w:t>
      </w:r>
      <w:r w:rsidRPr="00CE5C47">
        <w:rPr>
          <w:rFonts w:ascii="Times New Roman" w:hAnsi="Times New Roman" w:cs="Times New Roman"/>
          <w:sz w:val="24"/>
          <w:szCs w:val="24"/>
        </w:rPr>
        <w:t xml:space="preserve"> доля преступлений, о которых не сообщается полиции. Тенденции в отношении отчетности о насильственных преступлениях могут использоваться для контроля общественного доверия и доверия к компетентным органам на основе фактического поведения, а не восприятия.</w:t>
      </w:r>
    </w:p>
    <w:p w:rsidR="007D5F74" w:rsidRPr="00706759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lastRenderedPageBreak/>
        <w:t xml:space="preserve"> Понятия: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CE5C47">
        <w:rPr>
          <w:rFonts w:ascii="Times New Roman" w:hAnsi="Times New Roman" w:cs="Times New Roman"/>
          <w:sz w:val="24"/>
          <w:szCs w:val="24"/>
        </w:rPr>
        <w:t xml:space="preserve">омпетентные органы включают в себя полицию, прокуроров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CE5C47">
        <w:rPr>
          <w:rFonts w:ascii="Times New Roman" w:hAnsi="Times New Roman" w:cs="Times New Roman"/>
          <w:sz w:val="24"/>
          <w:szCs w:val="24"/>
        </w:rPr>
        <w:t>других органов власти</w:t>
      </w:r>
      <w:r>
        <w:rPr>
          <w:rFonts w:ascii="Times New Roman" w:hAnsi="Times New Roman" w:cs="Times New Roman"/>
          <w:sz w:val="24"/>
          <w:szCs w:val="24"/>
        </w:rPr>
        <w:t>, обладающих компетенциями</w:t>
      </w:r>
      <w:r w:rsidRPr="00CE5C47">
        <w:rPr>
          <w:rFonts w:ascii="Times New Roman" w:hAnsi="Times New Roman" w:cs="Times New Roman"/>
          <w:sz w:val="24"/>
          <w:szCs w:val="24"/>
        </w:rPr>
        <w:t xml:space="preserve"> для расследования соответствующих преступлений, в то время как другие официально признанные механизмы разрешения конфликтов могут включать в себя различные учреждения, которые играют роль в процессе неформального правосудия или разрешения споров (например, племенные или религиозные лидеры, старейшины общин, руководители общин), при условии, что их роль официально признана государственными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 xml:space="preserve"> органами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C47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 связана с многоплановыми концепциями</w:t>
      </w:r>
      <w:r w:rsidRPr="00CE5C47">
        <w:rPr>
          <w:rFonts w:ascii="Times New Roman" w:hAnsi="Times New Roman" w:cs="Times New Roman"/>
          <w:sz w:val="24"/>
          <w:szCs w:val="24"/>
        </w:rPr>
        <w:t xml:space="preserve"> верховенства права и доступа к правосудию </w:t>
      </w:r>
      <w:proofErr w:type="gramStart"/>
      <w:r w:rsidRPr="00CE5C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 xml:space="preserve"> по крайней мере два показателя </w:t>
      </w:r>
      <w:r>
        <w:rPr>
          <w:rFonts w:ascii="Times New Roman" w:hAnsi="Times New Roman" w:cs="Times New Roman"/>
          <w:sz w:val="24"/>
          <w:szCs w:val="24"/>
        </w:rPr>
        <w:t>необходимы для охвата основных элементов</w:t>
      </w:r>
      <w:r w:rsidRPr="00CE5C47">
        <w:rPr>
          <w:rFonts w:ascii="Times New Roman" w:hAnsi="Times New Roman" w:cs="Times New Roman"/>
          <w:sz w:val="24"/>
          <w:szCs w:val="24"/>
        </w:rPr>
        <w:t xml:space="preserve"> доступа к правосудию и эффективности систем</w:t>
      </w:r>
      <w:r>
        <w:rPr>
          <w:rFonts w:ascii="Times New Roman" w:hAnsi="Times New Roman" w:cs="Times New Roman"/>
          <w:sz w:val="24"/>
          <w:szCs w:val="24"/>
        </w:rPr>
        <w:t>ы правосудия</w:t>
      </w:r>
      <w:r w:rsidRPr="00CE5C47">
        <w:rPr>
          <w:rFonts w:ascii="Times New Roman" w:hAnsi="Times New Roman" w:cs="Times New Roman"/>
          <w:sz w:val="24"/>
          <w:szCs w:val="24"/>
        </w:rPr>
        <w:t>. Показатель 16.3.1 касается важного аспекта доступа жертвы к уголовному правосудию, в то время как он не охватывает гражданские или административные споры. Показатель, который сформулирован, является стандартным по</w:t>
      </w:r>
      <w:r>
        <w:rPr>
          <w:rFonts w:ascii="Times New Roman" w:hAnsi="Times New Roman" w:cs="Times New Roman"/>
          <w:sz w:val="24"/>
          <w:szCs w:val="24"/>
        </w:rPr>
        <w:t xml:space="preserve">казателем, широко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опубликуемым</w:t>
      </w:r>
      <w:proofErr w:type="spellEnd"/>
      <w:r w:rsidRPr="00CE5C47">
        <w:rPr>
          <w:rFonts w:ascii="Times New Roman" w:hAnsi="Times New Roman" w:cs="Times New Roman"/>
          <w:sz w:val="24"/>
          <w:szCs w:val="24"/>
        </w:rPr>
        <w:t xml:space="preserve"> при пров</w:t>
      </w:r>
      <w:r>
        <w:rPr>
          <w:rFonts w:ascii="Times New Roman" w:hAnsi="Times New Roman" w:cs="Times New Roman"/>
          <w:sz w:val="24"/>
          <w:szCs w:val="24"/>
        </w:rPr>
        <w:t>едении обследования покушения</w:t>
      </w:r>
      <w:r w:rsidRPr="00CE5C47">
        <w:rPr>
          <w:rFonts w:ascii="Times New Roman" w:hAnsi="Times New Roman" w:cs="Times New Roman"/>
          <w:sz w:val="24"/>
          <w:szCs w:val="24"/>
        </w:rPr>
        <w:t>, но для повышения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последовательной интерпретации и </w:t>
      </w:r>
      <w:r w:rsidRPr="00CE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применения этого </w:t>
      </w:r>
      <w:r w:rsidRPr="00CE5C47">
        <w:rPr>
          <w:rFonts w:ascii="Times New Roman" w:hAnsi="Times New Roman" w:cs="Times New Roman"/>
          <w:sz w:val="24"/>
          <w:szCs w:val="24"/>
        </w:rPr>
        <w:t xml:space="preserve">требуется дополнительная работа. В частности, некоторые важные элементы этого показателя нуждаются в методологических указаниях, таких как тип насильственных преступлений, которые включают помимо правил учета физического насилия в отношении ставок отчетности (например, основанные на распространенности, основанные на заболеваемости, основанные на последнем опыте </w:t>
      </w:r>
      <w:proofErr w:type="spellStart"/>
      <w:r w:rsidRPr="00CE5C47"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Pr="00CE5C47">
        <w:rPr>
          <w:rFonts w:ascii="Times New Roman" w:hAnsi="Times New Roman" w:cs="Times New Roman"/>
          <w:sz w:val="24"/>
          <w:szCs w:val="24"/>
        </w:rPr>
        <w:t>) и тип к</w:t>
      </w:r>
      <w:r>
        <w:rPr>
          <w:rFonts w:ascii="Times New Roman" w:hAnsi="Times New Roman" w:cs="Times New Roman"/>
          <w:sz w:val="24"/>
          <w:szCs w:val="24"/>
        </w:rPr>
        <w:t>омпетентных органов для рассмотрения.</w:t>
      </w:r>
      <w:r w:rsidRPr="00CE5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74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Методологическое руководство по этим вопросам в настоящее время разрабатывается </w:t>
      </w:r>
    </w:p>
    <w:p w:rsidR="007D5F74" w:rsidRPr="00706759" w:rsidRDefault="007D5F74" w:rsidP="00706759">
      <w:pPr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Методология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C47">
        <w:rPr>
          <w:rFonts w:ascii="Times New Roman" w:hAnsi="Times New Roman" w:cs="Times New Roman"/>
          <w:sz w:val="24"/>
          <w:szCs w:val="24"/>
        </w:rPr>
        <w:t xml:space="preserve">Число жертв насильственных преступлений за предыдущие 12 месяцев, которые сообщили о своей </w:t>
      </w:r>
      <w:proofErr w:type="spellStart"/>
      <w:r w:rsidRPr="00CE5C47"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Pr="00CE5C47">
        <w:rPr>
          <w:rFonts w:ascii="Times New Roman" w:hAnsi="Times New Roman" w:cs="Times New Roman"/>
          <w:sz w:val="24"/>
          <w:szCs w:val="24"/>
        </w:rPr>
        <w:t xml:space="preserve"> в компетентные органы или другие официально признанные механизмы разрешения конфликто</w:t>
      </w:r>
      <w:r>
        <w:rPr>
          <w:rFonts w:ascii="Times New Roman" w:hAnsi="Times New Roman" w:cs="Times New Roman"/>
          <w:sz w:val="24"/>
          <w:szCs w:val="24"/>
        </w:rPr>
        <w:t>в, деленные на число всех жертв</w:t>
      </w:r>
      <w:r w:rsidRPr="00CE5C47">
        <w:rPr>
          <w:rFonts w:ascii="Times New Roman" w:hAnsi="Times New Roman" w:cs="Times New Roman"/>
          <w:sz w:val="24"/>
          <w:szCs w:val="24"/>
        </w:rPr>
        <w:t xml:space="preserve"> насильственных преступлений за предыдущие 12 месяцев (также называемые показателем отчетности о преступлениях) </w:t>
      </w:r>
      <w:proofErr w:type="gramEnd"/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lastRenderedPageBreak/>
        <w:t xml:space="preserve">Как число жертв насильственных преступлений, так и число всех жертв насильственных преступлений измеряются с помощью выборочных обследований населения в целом, чаще всего </w:t>
      </w:r>
      <w:r w:rsidR="00706759">
        <w:rPr>
          <w:rFonts w:ascii="Times New Roman" w:hAnsi="Times New Roman" w:cs="Times New Roman"/>
          <w:sz w:val="24"/>
          <w:szCs w:val="24"/>
        </w:rPr>
        <w:t>посвященные ис</w:t>
      </w:r>
      <w:r>
        <w:rPr>
          <w:rFonts w:ascii="Times New Roman" w:hAnsi="Times New Roman" w:cs="Times New Roman"/>
          <w:sz w:val="24"/>
          <w:szCs w:val="24"/>
        </w:rPr>
        <w:t>следованиям данных преступлений</w:t>
      </w:r>
      <w:r w:rsidRPr="00CE5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5C47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CE5C4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5F74" w:rsidRDefault="007D5F74" w:rsidP="007D5F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5C47">
        <w:rPr>
          <w:rFonts w:ascii="Times New Roman" w:hAnsi="Times New Roman" w:cs="Times New Roman"/>
          <w:sz w:val="24"/>
          <w:szCs w:val="24"/>
        </w:rPr>
        <w:t>Рекомендуемые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C47">
        <w:rPr>
          <w:rFonts w:ascii="Times New Roman" w:hAnsi="Times New Roman" w:cs="Times New Roman"/>
          <w:sz w:val="24"/>
          <w:szCs w:val="24"/>
        </w:rPr>
        <w:t>дезагрегации</w:t>
      </w:r>
      <w:proofErr w:type="spellEnd"/>
      <w:r w:rsidRPr="00CE5C47">
        <w:rPr>
          <w:rFonts w:ascii="Times New Roman" w:hAnsi="Times New Roman" w:cs="Times New Roman"/>
          <w:sz w:val="24"/>
          <w:szCs w:val="24"/>
        </w:rPr>
        <w:t xml:space="preserve"> для этого показателя: </w:t>
      </w:r>
    </w:p>
    <w:p w:rsidR="007D5F74" w:rsidRPr="004920B3" w:rsidRDefault="007D5F74" w:rsidP="00706759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0B3">
        <w:rPr>
          <w:rFonts w:ascii="Times New Roman" w:hAnsi="Times New Roman" w:cs="Times New Roman"/>
          <w:sz w:val="24"/>
          <w:szCs w:val="24"/>
        </w:rPr>
        <w:t>пол</w:t>
      </w:r>
    </w:p>
    <w:p w:rsidR="007D5F74" w:rsidRPr="004920B3" w:rsidRDefault="007D5F74" w:rsidP="00706759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0B3">
        <w:rPr>
          <w:rFonts w:ascii="Times New Roman" w:hAnsi="Times New Roman" w:cs="Times New Roman"/>
          <w:sz w:val="24"/>
          <w:szCs w:val="24"/>
        </w:rPr>
        <w:t xml:space="preserve">тип преступления </w:t>
      </w:r>
    </w:p>
    <w:p w:rsidR="007D5F74" w:rsidRPr="004920B3" w:rsidRDefault="007D5F74" w:rsidP="00706759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0B3">
        <w:rPr>
          <w:rFonts w:ascii="Times New Roman" w:hAnsi="Times New Roman" w:cs="Times New Roman"/>
          <w:sz w:val="24"/>
          <w:szCs w:val="24"/>
        </w:rPr>
        <w:t xml:space="preserve">этническая миграция  </w:t>
      </w:r>
    </w:p>
    <w:p w:rsidR="007D5F74" w:rsidRPr="004920B3" w:rsidRDefault="007D5F74" w:rsidP="00706759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20B3">
        <w:rPr>
          <w:rFonts w:ascii="Times New Roman" w:hAnsi="Times New Roman" w:cs="Times New Roman"/>
          <w:sz w:val="24"/>
          <w:szCs w:val="24"/>
        </w:rPr>
        <w:t xml:space="preserve">гражданство </w:t>
      </w:r>
    </w:p>
    <w:p w:rsidR="007D5F74" w:rsidRPr="00CE5C47" w:rsidRDefault="007D5F74" w:rsidP="007D5F74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Обработка отсутствующих значений</w:t>
      </w:r>
      <w:r w:rsidRPr="00CE5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D5F74" w:rsidRPr="00706759" w:rsidRDefault="007D5F74" w:rsidP="007D5F7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7D5F74" w:rsidRPr="00706759" w:rsidRDefault="007D5F74" w:rsidP="007D5F7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Отсутствующие значения остаются пустыми </w:t>
      </w:r>
    </w:p>
    <w:p w:rsidR="007D5F74" w:rsidRPr="00706759" w:rsidRDefault="007D5F74" w:rsidP="007D5F7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7D5F74" w:rsidRPr="00CE5C47" w:rsidRDefault="007D5F74" w:rsidP="007D5F74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 Отсутствующие значения остаются пустыми</w:t>
      </w:r>
      <w:r w:rsidRPr="00CE5C47">
        <w:rPr>
          <w:rFonts w:ascii="Times New Roman" w:hAnsi="Times New Roman" w:cs="Times New Roman"/>
          <w:sz w:val="24"/>
          <w:szCs w:val="24"/>
        </w:rPr>
        <w:t xml:space="preserve">. Глобальные оценки в настоящее время не производятся. </w:t>
      </w:r>
    </w:p>
    <w:p w:rsidR="007D5F74" w:rsidRPr="004920B3" w:rsidRDefault="007D5F74" w:rsidP="007D5F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20B3">
        <w:rPr>
          <w:rFonts w:ascii="Times New Roman" w:hAnsi="Times New Roman" w:cs="Times New Roman"/>
          <w:b/>
          <w:sz w:val="24"/>
          <w:szCs w:val="24"/>
        </w:rPr>
        <w:t xml:space="preserve">Региональные агрегаты: </w:t>
      </w:r>
    </w:p>
    <w:p w:rsidR="007D5F74" w:rsidRDefault="007D5F74" w:rsidP="007D5F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Глобальные оценки в настоящее время не составлены</w:t>
      </w:r>
    </w:p>
    <w:p w:rsidR="007D5F74" w:rsidRPr="004575B6" w:rsidRDefault="007D5F74" w:rsidP="007D5F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75B6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7D5F74" w:rsidRPr="00CE5C47" w:rsidRDefault="007D5F74" w:rsidP="007D5F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ЮНОДК собирает данные из национальных источников. </w:t>
      </w:r>
    </w:p>
    <w:p w:rsidR="007D5F74" w:rsidRPr="00706759" w:rsidRDefault="007D5F74" w:rsidP="00706759">
      <w:pPr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Источники данных </w:t>
      </w:r>
    </w:p>
    <w:p w:rsidR="007D5F74" w:rsidRPr="00706759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7D5F74" w:rsidRPr="00CE5C47" w:rsidRDefault="00706759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="007D5F74" w:rsidRPr="00CE5C47">
        <w:rPr>
          <w:rFonts w:ascii="Times New Roman" w:hAnsi="Times New Roman" w:cs="Times New Roman"/>
          <w:sz w:val="24"/>
          <w:szCs w:val="24"/>
        </w:rPr>
        <w:t xml:space="preserve">следования по </w:t>
      </w:r>
      <w:proofErr w:type="spellStart"/>
      <w:r w:rsidR="007D5F74" w:rsidRPr="00CE5C47"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="007D5F74" w:rsidRPr="00CE5C47">
        <w:rPr>
          <w:rFonts w:ascii="Times New Roman" w:hAnsi="Times New Roman" w:cs="Times New Roman"/>
          <w:sz w:val="24"/>
          <w:szCs w:val="24"/>
        </w:rPr>
        <w:t xml:space="preserve"> предоставляют прямую информацию об этом показателе, поскольку они собирают информацию об опыте насильственных преступлений и о том, сообщил</w:t>
      </w:r>
      <w:r w:rsidR="007D5F74">
        <w:rPr>
          <w:rFonts w:ascii="Times New Roman" w:hAnsi="Times New Roman" w:cs="Times New Roman"/>
          <w:sz w:val="24"/>
          <w:szCs w:val="24"/>
        </w:rPr>
        <w:t>ось ли об этом компетентным органам.</w:t>
      </w:r>
    </w:p>
    <w:p w:rsidR="007D5F74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ЮНОДК собирает данные об уровне</w:t>
      </w:r>
      <w:r w:rsidRPr="00CE5C47">
        <w:rPr>
          <w:rFonts w:ascii="Times New Roman" w:hAnsi="Times New Roman" w:cs="Times New Roman"/>
          <w:sz w:val="24"/>
          <w:szCs w:val="24"/>
        </w:rPr>
        <w:t xml:space="preserve"> насильст</w:t>
      </w:r>
      <w:r>
        <w:rPr>
          <w:rFonts w:ascii="Times New Roman" w:hAnsi="Times New Roman" w:cs="Times New Roman"/>
          <w:sz w:val="24"/>
          <w:szCs w:val="24"/>
        </w:rPr>
        <w:t xml:space="preserve">венных преступлений </w:t>
      </w:r>
      <w:r w:rsidRPr="00CE5C47">
        <w:rPr>
          <w:rFonts w:ascii="Times New Roman" w:hAnsi="Times New Roman" w:cs="Times New Roman"/>
          <w:sz w:val="24"/>
          <w:szCs w:val="24"/>
        </w:rPr>
        <w:t>посред</w:t>
      </w:r>
      <w:r>
        <w:rPr>
          <w:rFonts w:ascii="Times New Roman" w:hAnsi="Times New Roman" w:cs="Times New Roman"/>
          <w:sz w:val="24"/>
          <w:szCs w:val="24"/>
        </w:rPr>
        <w:t>ством ежегодного сбора данных (</w:t>
      </w:r>
      <w:r w:rsidRPr="00CE5C47">
        <w:rPr>
          <w:rFonts w:ascii="Times New Roman" w:hAnsi="Times New Roman" w:cs="Times New Roman"/>
          <w:sz w:val="24"/>
          <w:szCs w:val="24"/>
        </w:rPr>
        <w:t xml:space="preserve">UN-CTS). Сбор данных через </w:t>
      </w:r>
      <w:r w:rsidRPr="004575B6">
        <w:rPr>
          <w:rFonts w:ascii="Times New Roman" w:hAnsi="Times New Roman" w:cs="Times New Roman"/>
          <w:sz w:val="24"/>
          <w:szCs w:val="24"/>
        </w:rPr>
        <w:t>UN-CTS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C47">
        <w:rPr>
          <w:rFonts w:ascii="Times New Roman" w:hAnsi="Times New Roman" w:cs="Times New Roman"/>
          <w:sz w:val="24"/>
          <w:szCs w:val="24"/>
        </w:rPr>
        <w:t xml:space="preserve">облегчается сетью </w:t>
      </w:r>
      <w:proofErr w:type="gramStart"/>
      <w:r w:rsidRPr="00CE5C4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CE5C47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 xml:space="preserve"> 130 национальных координационных центров, назначенных ответственными органами.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b/>
          <w:sz w:val="24"/>
          <w:szCs w:val="24"/>
        </w:rPr>
        <w:t>Процесс сбора:</w:t>
      </w:r>
      <w:r w:rsidRPr="00CE5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5C47">
        <w:rPr>
          <w:rFonts w:ascii="Times New Roman" w:hAnsi="Times New Roman" w:cs="Times New Roman"/>
          <w:sz w:val="24"/>
          <w:szCs w:val="24"/>
        </w:rPr>
        <w:t xml:space="preserve">уществует сводная система ежегодного сбора данных о преступности и уголовном правосудии (Обследование тенденций в области преступности в ООН, UN-CTS), которая представляет собой основу данных об умышленных убийствах, результатах уголовного правосудия, статистике </w:t>
      </w:r>
      <w:r>
        <w:rPr>
          <w:rFonts w:ascii="Times New Roman" w:hAnsi="Times New Roman" w:cs="Times New Roman"/>
          <w:sz w:val="24"/>
          <w:szCs w:val="24"/>
        </w:rPr>
        <w:t>уголовно-исполнительных</w:t>
      </w:r>
      <w:r w:rsidRPr="00CE5C47">
        <w:rPr>
          <w:rFonts w:ascii="Times New Roman" w:hAnsi="Times New Roman" w:cs="Times New Roman"/>
          <w:sz w:val="24"/>
          <w:szCs w:val="24"/>
        </w:rPr>
        <w:t xml:space="preserve"> учреждений и распространенности </w:t>
      </w:r>
      <w:proofErr w:type="spellStart"/>
      <w:r w:rsidRPr="00CE5C47"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 w:rsidRPr="00CE5C47">
        <w:rPr>
          <w:rFonts w:ascii="Times New Roman" w:hAnsi="Times New Roman" w:cs="Times New Roman"/>
          <w:sz w:val="24"/>
          <w:szCs w:val="24"/>
        </w:rPr>
        <w:t xml:space="preserve">. </w:t>
      </w:r>
      <w:r w:rsidRPr="008145B9">
        <w:rPr>
          <w:rFonts w:ascii="Times New Roman" w:hAnsi="Times New Roman" w:cs="Times New Roman"/>
          <w:sz w:val="24"/>
          <w:szCs w:val="24"/>
        </w:rPr>
        <w:t>UN-CTS</w:t>
      </w:r>
      <w:r>
        <w:t xml:space="preserve"> </w:t>
      </w:r>
      <w:r w:rsidRPr="00CE5C47">
        <w:rPr>
          <w:rFonts w:ascii="Times New Roman" w:hAnsi="Times New Roman" w:cs="Times New Roman"/>
          <w:sz w:val="24"/>
          <w:szCs w:val="24"/>
        </w:rPr>
        <w:t xml:space="preserve"> в значительной степени основывается на сети национальных координационных центров, которые являются учреждениями / должностными лицами, назначенными странами, и имеют технический потенциал и роль для производства данных о преступности и уголовном правосудии (око</w:t>
      </w:r>
      <w:r>
        <w:rPr>
          <w:rFonts w:ascii="Times New Roman" w:hAnsi="Times New Roman" w:cs="Times New Roman"/>
          <w:sz w:val="24"/>
          <w:szCs w:val="24"/>
        </w:rPr>
        <w:t>ло 130 назначенных координационных центров по состоянию на 2016 год).</w:t>
      </w:r>
      <w:r w:rsidRPr="00CE5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UN-CTS собирает данные об уровне отчетности</w:t>
      </w:r>
      <w:r w:rsidRPr="00CE5C47">
        <w:rPr>
          <w:rFonts w:ascii="Times New Roman" w:hAnsi="Times New Roman" w:cs="Times New Roman"/>
          <w:sz w:val="24"/>
          <w:szCs w:val="24"/>
        </w:rPr>
        <w:t xml:space="preserve"> жертвами, соответ</w:t>
      </w:r>
      <w:r>
        <w:rPr>
          <w:rFonts w:ascii="Times New Roman" w:hAnsi="Times New Roman" w:cs="Times New Roman"/>
          <w:sz w:val="24"/>
          <w:szCs w:val="24"/>
        </w:rPr>
        <w:t>ственно, «физического насилия» и «сексуального насилия</w:t>
      </w:r>
      <w:r w:rsidRPr="00CE5C47">
        <w:rPr>
          <w:rFonts w:ascii="Times New Roman" w:hAnsi="Times New Roman" w:cs="Times New Roman"/>
          <w:sz w:val="24"/>
          <w:szCs w:val="24"/>
        </w:rPr>
        <w:t xml:space="preserve">». В настоящее время текущий сбор данных пересматривается для сбора данных по этому показателю.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Данные для мониторинга SDG будут направлены странам для консультаций до публикации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5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74" w:rsidRPr="00706759" w:rsidRDefault="007D5F74" w:rsidP="00706759">
      <w:pPr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7D5F74" w:rsidRPr="00706759" w:rsidRDefault="007D5F74" w:rsidP="007067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7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Описание: </w:t>
      </w:r>
    </w:p>
    <w:p w:rsidR="007D5F74" w:rsidRPr="00CE5C47" w:rsidRDefault="007D5F74" w:rsidP="00706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«Страны имеют, по крайней</w:t>
      </w:r>
      <w:r w:rsidRPr="00CE5C47">
        <w:rPr>
          <w:rFonts w:ascii="Times New Roman" w:hAnsi="Times New Roman" w:cs="Times New Roman"/>
          <w:sz w:val="24"/>
          <w:szCs w:val="24"/>
        </w:rPr>
        <w:t xml:space="preserve"> мере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5C47">
        <w:rPr>
          <w:rFonts w:ascii="Times New Roman" w:hAnsi="Times New Roman" w:cs="Times New Roman"/>
          <w:sz w:val="24"/>
          <w:szCs w:val="24"/>
        </w:rPr>
        <w:t xml:space="preserve"> 1 пункт данных после 2010 года по этому показателю </w:t>
      </w:r>
    </w:p>
    <w:p w:rsidR="007D5F74" w:rsidRPr="00CE5C47" w:rsidRDefault="007D5F74" w:rsidP="00706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Азия и Тихий океан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5C4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7D5F74" w:rsidRPr="00CE5C47" w:rsidRDefault="007D5F74" w:rsidP="00706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Африка: 2 </w:t>
      </w:r>
    </w:p>
    <w:p w:rsidR="007D5F74" w:rsidRPr="00CE5C47" w:rsidRDefault="007D5F74" w:rsidP="00706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Латинская Америка и Карибский бассейн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5C47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7D5F74" w:rsidRDefault="007D5F74" w:rsidP="00706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Европа, Северная Америка, Австралия, Новая Зеландия и Япония: 15 </w:t>
      </w:r>
    </w:p>
    <w:p w:rsidR="00706759" w:rsidRPr="00CE5C47" w:rsidRDefault="00706759" w:rsidP="00706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F74" w:rsidRDefault="007D5F74" w:rsidP="00706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CE5C47">
        <w:rPr>
          <w:rFonts w:ascii="Times New Roman" w:hAnsi="Times New Roman" w:cs="Times New Roman"/>
          <w:sz w:val="24"/>
          <w:szCs w:val="24"/>
        </w:rPr>
        <w:t>тран</w:t>
      </w:r>
      <w:r>
        <w:rPr>
          <w:rFonts w:ascii="Times New Roman" w:hAnsi="Times New Roman" w:cs="Times New Roman"/>
          <w:sz w:val="24"/>
          <w:szCs w:val="24"/>
        </w:rPr>
        <w:t xml:space="preserve">ы,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CE5C47">
        <w:rPr>
          <w:rFonts w:ascii="Times New Roman" w:hAnsi="Times New Roman" w:cs="Times New Roman"/>
          <w:sz w:val="24"/>
          <w:szCs w:val="24"/>
        </w:rPr>
        <w:t xml:space="preserve"> по крайней мере 1 пункт в период между 2000 и 2010 годами по этому показателю</w:t>
      </w:r>
    </w:p>
    <w:p w:rsidR="007D5F74" w:rsidRPr="00CE5C47" w:rsidRDefault="007D5F74" w:rsidP="00706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 Азия и Тихий океан: 2 </w:t>
      </w:r>
    </w:p>
    <w:p w:rsidR="007D5F74" w:rsidRPr="00CE5C47" w:rsidRDefault="007D5F74" w:rsidP="00706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Африка: 1. </w:t>
      </w:r>
    </w:p>
    <w:p w:rsidR="007D5F74" w:rsidRPr="00CE5C47" w:rsidRDefault="007D5F74" w:rsidP="00706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Латинская Америка и Карибский бассейн: 8 </w:t>
      </w:r>
    </w:p>
    <w:p w:rsidR="007D5F74" w:rsidRDefault="007D5F74" w:rsidP="00706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Евро</w:t>
      </w:r>
      <w:r>
        <w:rPr>
          <w:rFonts w:ascii="Times New Roman" w:hAnsi="Times New Roman" w:cs="Times New Roman"/>
          <w:sz w:val="24"/>
          <w:szCs w:val="24"/>
        </w:rPr>
        <w:t>па, Северная Америка, Австралия</w:t>
      </w:r>
      <w:r w:rsidRPr="00CE5C47">
        <w:rPr>
          <w:rFonts w:ascii="Times New Roman" w:hAnsi="Times New Roman" w:cs="Times New Roman"/>
          <w:sz w:val="24"/>
          <w:szCs w:val="24"/>
        </w:rPr>
        <w:t>, Новой Зеландии и Японии: 17 "</w:t>
      </w:r>
    </w:p>
    <w:p w:rsidR="00706759" w:rsidRPr="00CE5C47" w:rsidRDefault="00706759" w:rsidP="007067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Временные ряды:</w:t>
      </w:r>
      <w:r w:rsidRPr="00CE5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2006-2014 гг. </w:t>
      </w:r>
    </w:p>
    <w:p w:rsidR="007D5F74" w:rsidRPr="00706759" w:rsidRDefault="007D5F74" w:rsidP="00706759">
      <w:pPr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Календарь </w:t>
      </w:r>
    </w:p>
    <w:p w:rsidR="007D5F74" w:rsidRPr="00706759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Сбор данных: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C47">
        <w:rPr>
          <w:rFonts w:ascii="Times New Roman" w:hAnsi="Times New Roman" w:cs="Times New Roman"/>
          <w:sz w:val="24"/>
          <w:szCs w:val="24"/>
        </w:rPr>
        <w:t xml:space="preserve">IV квартал 2016 г. </w:t>
      </w:r>
    </w:p>
    <w:p w:rsidR="007D5F74" w:rsidRPr="00706759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Дата релиза: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 III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5C47">
        <w:rPr>
          <w:rFonts w:ascii="Times New Roman" w:hAnsi="Times New Roman" w:cs="Times New Roman"/>
          <w:sz w:val="24"/>
          <w:szCs w:val="24"/>
        </w:rPr>
        <w:t xml:space="preserve">IV квартал 2016 г. </w:t>
      </w:r>
    </w:p>
    <w:p w:rsidR="007D5F74" w:rsidRPr="00706759" w:rsidRDefault="007D5F74" w:rsidP="00706759">
      <w:pPr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Поставщики данных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>Национальные статистические</w:t>
      </w:r>
      <w:r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CE5C47">
        <w:rPr>
          <w:rFonts w:ascii="Times New Roman" w:hAnsi="Times New Roman" w:cs="Times New Roman"/>
          <w:sz w:val="24"/>
          <w:szCs w:val="24"/>
        </w:rPr>
        <w:t>, полиция, Министерство юстиции, Министерство внутренних дел, Прокура</w:t>
      </w:r>
      <w:r>
        <w:rPr>
          <w:rFonts w:ascii="Times New Roman" w:hAnsi="Times New Roman" w:cs="Times New Roman"/>
          <w:sz w:val="24"/>
          <w:szCs w:val="24"/>
        </w:rPr>
        <w:t>тура</w:t>
      </w:r>
    </w:p>
    <w:p w:rsidR="007D5F74" w:rsidRPr="00706759" w:rsidRDefault="00706759" w:rsidP="00706759">
      <w:pPr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7D5F74" w:rsidRPr="00706759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>URL: </w:t>
      </w:r>
    </w:p>
    <w:p w:rsidR="007D5F74" w:rsidRPr="00D25CDB" w:rsidRDefault="00706759" w:rsidP="0070675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tgtFrame="_blank" w:history="1">
        <w:r w:rsidR="007D5F74" w:rsidRPr="00D25CD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www.unodc.org</w:t>
        </w:r>
      </w:hyperlink>
      <w:r w:rsidR="007D5F74" w:rsidRPr="00D25CD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7D5F74" w:rsidRPr="00706759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lastRenderedPageBreak/>
        <w:t>В 2010 году UNODC-UNECE опубликовала Руководство по обследова</w:t>
      </w:r>
      <w:r>
        <w:rPr>
          <w:rFonts w:ascii="Times New Roman" w:hAnsi="Times New Roman" w:cs="Times New Roman"/>
          <w:sz w:val="24"/>
          <w:szCs w:val="24"/>
        </w:rPr>
        <w:t xml:space="preserve">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виктимизации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которое пред</w:t>
      </w:r>
      <w:r w:rsidRPr="00CE5C47">
        <w:rPr>
          <w:rFonts w:ascii="Times New Roman" w:hAnsi="Times New Roman" w:cs="Times New Roman"/>
          <w:sz w:val="24"/>
          <w:szCs w:val="24"/>
        </w:rPr>
        <w:t>ставляет технические рекомендации по проведению таких обследований на основе передовой прак</w:t>
      </w:r>
      <w:r>
        <w:rPr>
          <w:rFonts w:ascii="Times New Roman" w:hAnsi="Times New Roman" w:cs="Times New Roman"/>
          <w:sz w:val="24"/>
          <w:szCs w:val="24"/>
        </w:rPr>
        <w:t xml:space="preserve">тики, разработанной на </w:t>
      </w:r>
      <w:r w:rsidRPr="00CE5C47"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CE5C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F74" w:rsidRPr="00CE5C47" w:rsidRDefault="007D5F74" w:rsidP="00706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47">
        <w:rPr>
          <w:rFonts w:ascii="Times New Roman" w:hAnsi="Times New Roman" w:cs="Times New Roman"/>
          <w:sz w:val="24"/>
          <w:szCs w:val="24"/>
        </w:rPr>
        <w:t xml:space="preserve">ЮНОДК, Международная классификация преступности в статистических целях, 2015 г. </w:t>
      </w:r>
    </w:p>
    <w:p w:rsidR="007D5F74" w:rsidRPr="00706759" w:rsidRDefault="007D5F74" w:rsidP="00706759">
      <w:pPr>
        <w:rPr>
          <w:rFonts w:ascii="Times New Roman" w:hAnsi="Times New Roman" w:cs="Times New Roman"/>
          <w:b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7D5F74" w:rsidRPr="00CE5C47" w:rsidRDefault="007D5F74" w:rsidP="00706759">
      <w:pPr>
        <w:rPr>
          <w:rFonts w:ascii="Times New Roman" w:hAnsi="Times New Roman" w:cs="Times New Roman"/>
          <w:sz w:val="24"/>
          <w:szCs w:val="24"/>
        </w:rPr>
      </w:pPr>
      <w:r w:rsidRPr="007067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16.</w:t>
      </w:r>
      <w:r w:rsidRPr="00CE5C47">
        <w:rPr>
          <w:rFonts w:ascii="Times New Roman" w:hAnsi="Times New Roman" w:cs="Times New Roman"/>
          <w:sz w:val="24"/>
          <w:szCs w:val="24"/>
        </w:rPr>
        <w:t>6:</w:t>
      </w:r>
    </w:p>
    <w:p w:rsidR="00AB4A88" w:rsidRDefault="00AB4A88" w:rsidP="00706759">
      <w:pPr>
        <w:jc w:val="both"/>
      </w:pPr>
    </w:p>
    <w:sectPr w:rsidR="00AB4A88" w:rsidSect="0079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ACA"/>
    <w:multiLevelType w:val="hybridMultilevel"/>
    <w:tmpl w:val="6BF63002"/>
    <w:lvl w:ilvl="0" w:tplc="D7B27AC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985D6E"/>
    <w:multiLevelType w:val="hybridMultilevel"/>
    <w:tmpl w:val="5C16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74"/>
    <w:rsid w:val="00706759"/>
    <w:rsid w:val="007D5F74"/>
    <w:rsid w:val="00A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F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F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www.unodc.org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Наталья Алексеевна</dc:creator>
  <cp:lastModifiedBy>БойкоТатьяна Евгеньевна</cp:lastModifiedBy>
  <cp:revision>2</cp:revision>
  <dcterms:created xsi:type="dcterms:W3CDTF">2017-10-23T08:07:00Z</dcterms:created>
  <dcterms:modified xsi:type="dcterms:W3CDTF">2018-04-13T13:25:00Z</dcterms:modified>
</cp:coreProperties>
</file>