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11" w:rsidRPr="0050044D" w:rsidRDefault="00847111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44D">
        <w:rPr>
          <w:rFonts w:ascii="Times New Roman" w:hAnsi="Times New Roman" w:cs="Times New Roman"/>
          <w:b/>
          <w:sz w:val="24"/>
          <w:szCs w:val="24"/>
        </w:rPr>
        <w:t>Цель 17:Укрепление средств осуществления и активизация работы в рамках Глобального партнерства в</w:t>
      </w:r>
      <w:r w:rsidR="0050044D" w:rsidRPr="0050044D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</w:t>
      </w:r>
    </w:p>
    <w:p w:rsidR="00847111" w:rsidRPr="0050044D" w:rsidRDefault="00847111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044D">
        <w:rPr>
          <w:rFonts w:ascii="Times New Roman" w:hAnsi="Times New Roman" w:cs="Times New Roman"/>
          <w:b/>
          <w:sz w:val="24"/>
          <w:szCs w:val="24"/>
        </w:rPr>
        <w:t>17.16</w:t>
      </w:r>
      <w:proofErr w:type="gramStart"/>
      <w:r w:rsidRPr="0050044D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50044D">
        <w:rPr>
          <w:rFonts w:ascii="Times New Roman" w:hAnsi="Times New Roman" w:cs="Times New Roman"/>
          <w:b/>
          <w:sz w:val="24"/>
          <w:szCs w:val="24"/>
        </w:rPr>
        <w:t>креплять Глобальное партнерство в интересах устойчивого развития, дополняемое партнерствами с участием многих заинтересованных сторон, которые мобилизуют и распространяют знания, опыт, технологии и финансовые ресурсы, с тем что бы поддерживать достижение целей в области устойчивого развития во всех странах, особенно в развивающихся странах.</w:t>
      </w:r>
    </w:p>
    <w:p w:rsidR="00847111" w:rsidRPr="008A7EA3" w:rsidRDefault="00847111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7E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17.16.1 Число стран, сообщающих о прогрессе в деле применения механизмов </w:t>
      </w:r>
      <w:proofErr w:type="gramStart"/>
      <w:r w:rsidRPr="008A7EA3">
        <w:rPr>
          <w:rFonts w:ascii="Times New Roman" w:hAnsi="Times New Roman" w:cs="Times New Roman"/>
          <w:b/>
          <w:color w:val="0070C0"/>
          <w:sz w:val="24"/>
          <w:szCs w:val="24"/>
        </w:rPr>
        <w:t>контроля за</w:t>
      </w:r>
      <w:proofErr w:type="gramEnd"/>
      <w:r w:rsidRPr="008A7E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эффективностью развития с участием многих заинтересованных сторон, которые служат подспорьем в достижении целей устойчивого развития.</w:t>
      </w:r>
    </w:p>
    <w:p w:rsidR="008F2A94" w:rsidRPr="002A6775" w:rsidRDefault="008F2A94" w:rsidP="008F2A9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:rsidR="008F2A94" w:rsidRPr="002A6775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8A7EA3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8A7EA3">
        <w:rPr>
          <w:rFonts w:ascii="Times New Roman" w:hAnsi="Times New Roman" w:cs="Times New Roman"/>
          <w:b/>
          <w:sz w:val="24"/>
          <w:szCs w:val="24"/>
        </w:rPr>
        <w:t>и):</w:t>
      </w:r>
    </w:p>
    <w:p w:rsidR="00847111" w:rsidRPr="00847111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 xml:space="preserve">Организация экономического сотрудничества и развития (ОЭСР) </w:t>
      </w:r>
    </w:p>
    <w:p w:rsidR="00847111" w:rsidRPr="00847111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Программа развития Организации Объединенных Наций (ПРООН)</w:t>
      </w:r>
    </w:p>
    <w:p w:rsidR="008F2A94" w:rsidRPr="002A6775" w:rsidRDefault="008F2A94" w:rsidP="008F2A9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:rsidR="008F2A94" w:rsidRPr="002A6775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847111" w:rsidRPr="00847111" w:rsidRDefault="0050044D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847111" w:rsidRPr="00847111">
        <w:rPr>
          <w:rFonts w:ascii="Times New Roman" w:hAnsi="Times New Roman" w:cs="Times New Roman"/>
          <w:sz w:val="24"/>
          <w:szCs w:val="24"/>
        </w:rPr>
        <w:t xml:space="preserve"> отслеживает количество стран, сообщающих о прогрессе в мониторинге с участием многих заинтересованных сторон, которы</w:t>
      </w:r>
      <w:r w:rsidR="005D6B4B">
        <w:rPr>
          <w:rFonts w:ascii="Times New Roman" w:hAnsi="Times New Roman" w:cs="Times New Roman"/>
          <w:sz w:val="24"/>
          <w:szCs w:val="24"/>
        </w:rPr>
        <w:t>е</w:t>
      </w:r>
      <w:r w:rsidR="00847111" w:rsidRPr="00847111">
        <w:rPr>
          <w:rFonts w:ascii="Times New Roman" w:hAnsi="Times New Roman" w:cs="Times New Roman"/>
          <w:sz w:val="24"/>
          <w:szCs w:val="24"/>
        </w:rPr>
        <w:t xml:space="preserve"> отслеживают выполнение обязательств по повышению эффективности достижени</w:t>
      </w:r>
      <w:r w:rsidR="005D6B4B">
        <w:rPr>
          <w:rFonts w:ascii="Times New Roman" w:hAnsi="Times New Roman" w:cs="Times New Roman"/>
          <w:sz w:val="24"/>
          <w:szCs w:val="24"/>
        </w:rPr>
        <w:t>я</w:t>
      </w:r>
      <w:r w:rsidR="00847111" w:rsidRPr="00847111">
        <w:rPr>
          <w:rFonts w:ascii="Times New Roman" w:hAnsi="Times New Roman" w:cs="Times New Roman"/>
          <w:sz w:val="24"/>
          <w:szCs w:val="24"/>
        </w:rPr>
        <w:t xml:space="preserve"> целей устойчивого развития (Ц</w:t>
      </w:r>
      <w:r w:rsidR="00847111">
        <w:rPr>
          <w:rFonts w:ascii="Times New Roman" w:hAnsi="Times New Roman" w:cs="Times New Roman"/>
          <w:sz w:val="24"/>
          <w:szCs w:val="24"/>
        </w:rPr>
        <w:t>УР</w:t>
      </w:r>
      <w:r w:rsidR="00847111" w:rsidRPr="00847111">
        <w:rPr>
          <w:rFonts w:ascii="Times New Roman" w:hAnsi="Times New Roman" w:cs="Times New Roman"/>
          <w:sz w:val="24"/>
          <w:szCs w:val="24"/>
        </w:rPr>
        <w:t>).</w:t>
      </w:r>
    </w:p>
    <w:p w:rsidR="008A7EA3" w:rsidRPr="008F2A94" w:rsidRDefault="008A7EA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847111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50044D">
        <w:rPr>
          <w:rFonts w:ascii="Times New Roman" w:hAnsi="Times New Roman" w:cs="Times New Roman"/>
          <w:sz w:val="24"/>
          <w:szCs w:val="24"/>
        </w:rPr>
        <w:t>ЦУР</w:t>
      </w:r>
      <w:r w:rsidRPr="00847111">
        <w:rPr>
          <w:rFonts w:ascii="Times New Roman" w:hAnsi="Times New Roman" w:cs="Times New Roman"/>
          <w:sz w:val="24"/>
          <w:szCs w:val="24"/>
        </w:rPr>
        <w:t xml:space="preserve"> требует мобилизации и укрепления партнерских связей с участием многих заинтересованных сторон, которые могут обеспечить и эффективно использовать все имеющиеся знания, опыт, технологии и финансовые ресурсы в интересах устойчивого развития.  Качество отношений между всеми соответствующими партнерами определяет силу глобального партнерства в интересах устойчивого развития.</w:t>
      </w:r>
    </w:p>
    <w:p w:rsidR="00847111" w:rsidRPr="00847111" w:rsidRDefault="0050044D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47111" w:rsidRPr="00847111">
        <w:rPr>
          <w:rFonts w:ascii="Times New Roman" w:hAnsi="Times New Roman" w:cs="Times New Roman"/>
          <w:sz w:val="24"/>
          <w:szCs w:val="24"/>
        </w:rPr>
        <w:t xml:space="preserve">оказатель служит мерилом усилий стран по укреплению этих многосторонних партнерств, а также глобального партнерства в интересах устойчивого развития путем анализа прогресса, достигнутого в разработке комплекса показателей, позволяющих определить, насколько эффективно правительства стран и партнеры по процессу развития сотрудничают в деле обеспечения устойчивого развития.  </w:t>
      </w:r>
    </w:p>
    <w:p w:rsidR="00847111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Отражая дух глобального партнерства в интересах устойчивого развития и универсальный характер Ц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847111">
        <w:rPr>
          <w:rFonts w:ascii="Times New Roman" w:hAnsi="Times New Roman" w:cs="Times New Roman"/>
          <w:sz w:val="24"/>
          <w:szCs w:val="24"/>
        </w:rPr>
        <w:t xml:space="preserve">, </w:t>
      </w:r>
      <w:r w:rsidR="005D6B4B">
        <w:rPr>
          <w:rFonts w:ascii="Times New Roman" w:hAnsi="Times New Roman" w:cs="Times New Roman"/>
          <w:sz w:val="24"/>
          <w:szCs w:val="24"/>
        </w:rPr>
        <w:t>показатель</w:t>
      </w:r>
      <w:r w:rsidRPr="00847111">
        <w:rPr>
          <w:rFonts w:ascii="Times New Roman" w:hAnsi="Times New Roman" w:cs="Times New Roman"/>
          <w:sz w:val="24"/>
          <w:szCs w:val="24"/>
        </w:rPr>
        <w:t xml:space="preserve"> отслеживает вклад и поведение как развитых, так и развивающихся стран в создании более эффективных, инклюзивных партнерств с участием многих заинтересованных сторон для поддержки и поддержания реализация повестки дня 2030.  Он делает это путем оценки их соответствующих, но дифференцированных обязательств по повышению качества их партнерств</w:t>
      </w:r>
      <w:r w:rsidR="005D6B4B">
        <w:rPr>
          <w:rFonts w:ascii="Times New Roman" w:hAnsi="Times New Roman" w:cs="Times New Roman"/>
          <w:sz w:val="24"/>
          <w:szCs w:val="24"/>
        </w:rPr>
        <w:t>а</w:t>
      </w:r>
      <w:r w:rsidRPr="00847111">
        <w:rPr>
          <w:rFonts w:ascii="Times New Roman" w:hAnsi="Times New Roman" w:cs="Times New Roman"/>
          <w:sz w:val="24"/>
          <w:szCs w:val="24"/>
        </w:rPr>
        <w:t xml:space="preserve"> в области развития.</w:t>
      </w:r>
    </w:p>
    <w:p w:rsidR="005D6B4B" w:rsidRPr="008F2A94" w:rsidRDefault="005D6B4B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5D6B4B" w:rsidRDefault="005D6B4B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B4B">
        <w:rPr>
          <w:rFonts w:ascii="Times New Roman" w:hAnsi="Times New Roman" w:cs="Times New Roman"/>
          <w:sz w:val="24"/>
          <w:szCs w:val="24"/>
        </w:rPr>
        <w:t>«Системы мониторинга эффективности развития с участием многих заинтересованных сторон», которые отслеживают эффективное сотрудничество в целях развития, представляют собой системы мониторинга:</w:t>
      </w:r>
    </w:p>
    <w:p w:rsidR="005D6B4B" w:rsidRPr="005D6B4B" w:rsidRDefault="00847111" w:rsidP="008A7EA3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B4B">
        <w:rPr>
          <w:rFonts w:ascii="Times New Roman" w:hAnsi="Times New Roman" w:cs="Times New Roman"/>
          <w:sz w:val="24"/>
          <w:szCs w:val="24"/>
        </w:rPr>
        <w:t xml:space="preserve">чьи показатели были согласованы на добровольной основе; чьи показатели измерения силы отношения между участниками развития; </w:t>
      </w:r>
    </w:p>
    <w:p w:rsidR="00847111" w:rsidRPr="005D6B4B" w:rsidRDefault="00847111" w:rsidP="008A7EA3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B4B">
        <w:rPr>
          <w:rFonts w:ascii="Times New Roman" w:hAnsi="Times New Roman" w:cs="Times New Roman"/>
          <w:sz w:val="24"/>
          <w:szCs w:val="24"/>
        </w:rPr>
        <w:t>там, где сбор данных осуществляется под руководством самих стран, где участие в сборе данных и проверка предусматривает соответствующи</w:t>
      </w:r>
      <w:r w:rsidR="005D6B4B" w:rsidRPr="005D6B4B">
        <w:rPr>
          <w:rFonts w:ascii="Times New Roman" w:hAnsi="Times New Roman" w:cs="Times New Roman"/>
          <w:sz w:val="24"/>
          <w:szCs w:val="24"/>
        </w:rPr>
        <w:t>е</w:t>
      </w:r>
      <w:r w:rsidRPr="005D6B4B">
        <w:rPr>
          <w:rFonts w:ascii="Times New Roman" w:hAnsi="Times New Roman" w:cs="Times New Roman"/>
          <w:sz w:val="24"/>
          <w:szCs w:val="24"/>
        </w:rPr>
        <w:t xml:space="preserve"> заинтересованны</w:t>
      </w:r>
      <w:r w:rsidR="005D6B4B" w:rsidRPr="005D6B4B">
        <w:rPr>
          <w:rFonts w:ascii="Times New Roman" w:hAnsi="Times New Roman" w:cs="Times New Roman"/>
          <w:sz w:val="24"/>
          <w:szCs w:val="24"/>
        </w:rPr>
        <w:t>е</w:t>
      </w:r>
      <w:r w:rsidRPr="005D6B4B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5D6B4B" w:rsidRPr="005D6B4B">
        <w:rPr>
          <w:rFonts w:ascii="Times New Roman" w:hAnsi="Times New Roman" w:cs="Times New Roman"/>
          <w:sz w:val="24"/>
          <w:szCs w:val="24"/>
        </w:rPr>
        <w:t>ы</w:t>
      </w:r>
      <w:r w:rsidRPr="005D6B4B">
        <w:rPr>
          <w:rFonts w:ascii="Times New Roman" w:hAnsi="Times New Roman" w:cs="Times New Roman"/>
          <w:sz w:val="24"/>
          <w:szCs w:val="24"/>
        </w:rPr>
        <w:t>, представляющих, как минимум, государственный</w:t>
      </w:r>
      <w:r w:rsidR="005D6B4B" w:rsidRPr="005D6B4B">
        <w:rPr>
          <w:rFonts w:ascii="Times New Roman" w:hAnsi="Times New Roman" w:cs="Times New Roman"/>
          <w:sz w:val="24"/>
          <w:szCs w:val="24"/>
        </w:rPr>
        <w:t xml:space="preserve"> сектор</w:t>
      </w:r>
      <w:r w:rsidRPr="005D6B4B">
        <w:rPr>
          <w:rFonts w:ascii="Times New Roman" w:hAnsi="Times New Roman" w:cs="Times New Roman"/>
          <w:sz w:val="24"/>
          <w:szCs w:val="24"/>
        </w:rPr>
        <w:t>, частный</w:t>
      </w:r>
      <w:r w:rsidR="005D6B4B" w:rsidRPr="005D6B4B">
        <w:rPr>
          <w:rFonts w:ascii="Times New Roman" w:hAnsi="Times New Roman" w:cs="Times New Roman"/>
          <w:sz w:val="24"/>
          <w:szCs w:val="24"/>
        </w:rPr>
        <w:t xml:space="preserve"> сектор</w:t>
      </w:r>
      <w:r w:rsidRPr="005D6B4B">
        <w:rPr>
          <w:rFonts w:ascii="Times New Roman" w:hAnsi="Times New Roman" w:cs="Times New Roman"/>
          <w:sz w:val="24"/>
          <w:szCs w:val="24"/>
        </w:rPr>
        <w:t xml:space="preserve"> и организации гражданского общества. </w:t>
      </w:r>
    </w:p>
    <w:p w:rsidR="00847111" w:rsidRPr="00847111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 xml:space="preserve">Этот показатель учитывает необходимость учета соответствующих ролей и обязанностей всех сторон, участвующих в многосторонних партнерствах в целях развития.  Он делает это, рассматривая рамки эффективности развития, которые возглавляются странами, но включают участие всех соответствующих партнеров по развитию.  </w:t>
      </w:r>
    </w:p>
    <w:p w:rsidR="008A7EA3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 xml:space="preserve">Система мониторинга глобального партнерства в интересах эффективного сотрудничества в целях развития (глобальное партнерство) является примером существующих механизмов мониторинга эффективности развития. Есть и другие дополнительные усилия, такие как форум ЭКОСОС по сотрудничеству в целях развития (ФСР), взаимные обследование подотчетности. Можно было бы также рассмотреть новые и будущие механизмы мониторинга, которые соответствуют вышеуказанному определению, такие, как недавние усилия </w:t>
      </w:r>
      <w:r w:rsidR="0050044D">
        <w:rPr>
          <w:rFonts w:ascii="Times New Roman" w:hAnsi="Times New Roman" w:cs="Times New Roman"/>
          <w:sz w:val="24"/>
          <w:szCs w:val="24"/>
          <w:lang w:val="en-US"/>
        </w:rPr>
        <w:t>SEGIB</w:t>
      </w:r>
      <w:r w:rsidRPr="00847111">
        <w:rPr>
          <w:rFonts w:ascii="Times New Roman" w:hAnsi="Times New Roman" w:cs="Times New Roman"/>
          <w:sz w:val="24"/>
          <w:szCs w:val="24"/>
        </w:rPr>
        <w:t xml:space="preserve"> по отслеживанию сотрудничества Юг-Юг.</w:t>
      </w:r>
    </w:p>
    <w:p w:rsidR="008A7EA3" w:rsidRPr="008F2A94" w:rsidRDefault="008A7EA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="005D6B4B">
        <w:rPr>
          <w:rFonts w:ascii="Times New Roman" w:hAnsi="Times New Roman" w:cs="Times New Roman"/>
          <w:sz w:val="24"/>
          <w:szCs w:val="24"/>
        </w:rPr>
        <w:t>показателя</w:t>
      </w:r>
      <w:r w:rsidRPr="00847111">
        <w:rPr>
          <w:rFonts w:ascii="Times New Roman" w:hAnsi="Times New Roman" w:cs="Times New Roman"/>
          <w:sz w:val="24"/>
          <w:szCs w:val="24"/>
        </w:rPr>
        <w:t xml:space="preserve"> име</w:t>
      </w:r>
      <w:r w:rsidR="008A7EA3">
        <w:rPr>
          <w:rFonts w:ascii="Times New Roman" w:hAnsi="Times New Roman" w:cs="Times New Roman"/>
          <w:sz w:val="24"/>
          <w:szCs w:val="24"/>
        </w:rPr>
        <w:t>ет практические преимущества:</w:t>
      </w:r>
    </w:p>
    <w:p w:rsidR="00847111" w:rsidRPr="008A7EA3" w:rsidRDefault="00E74943" w:rsidP="008A7EA3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A3">
        <w:rPr>
          <w:rFonts w:ascii="Times New Roman" w:hAnsi="Times New Roman" w:cs="Times New Roman"/>
          <w:sz w:val="24"/>
          <w:szCs w:val="24"/>
        </w:rPr>
        <w:lastRenderedPageBreak/>
        <w:t>показатель позволяет обновлять соответствующие системы мониторинга в соответствии с меняющимися обязательствами и конкретной ситуацией в стране, не влияя на основу показателя</w:t>
      </w:r>
      <w:r w:rsidR="00847111" w:rsidRPr="008A7E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7111" w:rsidRPr="008A7EA3" w:rsidRDefault="00E74943" w:rsidP="008A7EA3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A3">
        <w:rPr>
          <w:rFonts w:ascii="Times New Roman" w:hAnsi="Times New Roman" w:cs="Times New Roman"/>
          <w:sz w:val="24"/>
          <w:szCs w:val="24"/>
        </w:rPr>
        <w:t>показатель</w:t>
      </w:r>
      <w:r w:rsidR="00847111" w:rsidRPr="008A7EA3">
        <w:rPr>
          <w:rFonts w:ascii="Times New Roman" w:hAnsi="Times New Roman" w:cs="Times New Roman"/>
          <w:sz w:val="24"/>
          <w:szCs w:val="24"/>
        </w:rPr>
        <w:t xml:space="preserve"> </w:t>
      </w:r>
      <w:r w:rsidRPr="008A7EA3">
        <w:rPr>
          <w:rFonts w:ascii="Times New Roman" w:hAnsi="Times New Roman" w:cs="Times New Roman"/>
          <w:sz w:val="24"/>
          <w:szCs w:val="24"/>
        </w:rPr>
        <w:t>не предполагает глобально установленную структуру с участием многих заинтересованных сторон, признавая разнообразие взаимодополняющих усилий, поддерживающих эффективное сотрудничество в целях развития</w:t>
      </w:r>
      <w:r w:rsidR="00847111" w:rsidRPr="008A7E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7111" w:rsidRPr="008A7EA3" w:rsidRDefault="00847111" w:rsidP="008A7EA3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A3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E74943" w:rsidRPr="008A7EA3">
        <w:rPr>
          <w:rFonts w:ascii="Times New Roman" w:hAnsi="Times New Roman" w:cs="Times New Roman"/>
          <w:sz w:val="24"/>
          <w:szCs w:val="24"/>
        </w:rPr>
        <w:t>позволяет участвующим странам выбирать, хотят ли они представлять отчетность в качестве поставщика услуг в области сотрудничества в целях развития, получателя или и того, и другого.</w:t>
      </w:r>
      <w:r w:rsidRPr="008A7E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943" w:rsidRDefault="00E7494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43">
        <w:rPr>
          <w:rFonts w:ascii="Times New Roman" w:hAnsi="Times New Roman" w:cs="Times New Roman"/>
          <w:sz w:val="24"/>
          <w:szCs w:val="24"/>
        </w:rPr>
        <w:t xml:space="preserve">Сбор данных для системы мониторинга Глобального партнерства осуществляется странами с низким и средним уровнем дохода, получающими </w:t>
      </w:r>
      <w:r>
        <w:rPr>
          <w:rFonts w:ascii="Times New Roman" w:hAnsi="Times New Roman" w:cs="Times New Roman"/>
          <w:sz w:val="24"/>
          <w:szCs w:val="24"/>
        </w:rPr>
        <w:t>помощь</w:t>
      </w:r>
      <w:r w:rsidRPr="00E74943">
        <w:rPr>
          <w:rFonts w:ascii="Times New Roman" w:hAnsi="Times New Roman" w:cs="Times New Roman"/>
          <w:sz w:val="24"/>
          <w:szCs w:val="24"/>
        </w:rPr>
        <w:t xml:space="preserve"> в целях развития</w:t>
      </w:r>
      <w:r w:rsidR="00847111" w:rsidRPr="00847111">
        <w:rPr>
          <w:rFonts w:ascii="Times New Roman" w:hAnsi="Times New Roman" w:cs="Times New Roman"/>
          <w:sz w:val="24"/>
          <w:szCs w:val="24"/>
        </w:rPr>
        <w:t xml:space="preserve">. </w:t>
      </w:r>
      <w:r w:rsidRPr="00E74943">
        <w:rPr>
          <w:rFonts w:ascii="Times New Roman" w:hAnsi="Times New Roman" w:cs="Times New Roman"/>
          <w:sz w:val="24"/>
          <w:szCs w:val="24"/>
        </w:rPr>
        <w:t>Прогре</w:t>
      </w:r>
      <w:proofErr w:type="gramStart"/>
      <w:r w:rsidRPr="00E74943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E74943">
        <w:rPr>
          <w:rFonts w:ascii="Times New Roman" w:hAnsi="Times New Roman" w:cs="Times New Roman"/>
          <w:sz w:val="24"/>
          <w:szCs w:val="24"/>
        </w:rPr>
        <w:t xml:space="preserve">ан, обеспечивающих сотрудничество в области развития в выполнении обязательств по эффективности развития, отражается в их партнерском поведении в странах с низким и средним уровнем дохода. В зависимости от каждого случая страны со средним уровнем дохода, которые в настоящее время являются как получателями, так и поставщиками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Pr="00E74943">
        <w:rPr>
          <w:rFonts w:ascii="Times New Roman" w:hAnsi="Times New Roman" w:cs="Times New Roman"/>
          <w:sz w:val="24"/>
          <w:szCs w:val="24"/>
        </w:rPr>
        <w:t xml:space="preserve"> в целях развития, предпочитают представлять отчеты в качестве получателей и / или поставщиков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Pr="00E74943">
        <w:rPr>
          <w:rFonts w:ascii="Times New Roman" w:hAnsi="Times New Roman" w:cs="Times New Roman"/>
          <w:sz w:val="24"/>
          <w:szCs w:val="24"/>
        </w:rPr>
        <w:t xml:space="preserve"> в целях развития.</w:t>
      </w:r>
    </w:p>
    <w:p w:rsidR="008F2A94" w:rsidRPr="002A6775" w:rsidRDefault="008F2A94" w:rsidP="008F2A9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Методология </w:t>
      </w:r>
    </w:p>
    <w:p w:rsidR="008F2A94" w:rsidRPr="002A6775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Метод расчета:</w:t>
      </w:r>
    </w:p>
    <w:p w:rsidR="004F1911" w:rsidRPr="004F1911" w:rsidRDefault="004F19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11">
        <w:rPr>
          <w:rFonts w:ascii="Times New Roman" w:hAnsi="Times New Roman" w:cs="Times New Roman"/>
          <w:sz w:val="24"/>
          <w:szCs w:val="24"/>
        </w:rPr>
        <w:t xml:space="preserve">Для отражения универсального характера задачи 17.16 данный показатель представлен в виде глобального агрегированного числа стран, сообщивших о достигнутом прогрессе.  </w:t>
      </w:r>
      <w:r w:rsidR="00E74943" w:rsidRPr="00E74943">
        <w:rPr>
          <w:rFonts w:ascii="Times New Roman" w:hAnsi="Times New Roman" w:cs="Times New Roman"/>
          <w:sz w:val="24"/>
          <w:szCs w:val="24"/>
        </w:rPr>
        <w:t>Для любой страны, сообщающей об одной (или более) системе эффективности развития с участием многих заинтересованных сторон, считается, что страна сообщает о прогрессе, когда в течение отчетного года число показателей, которые показывают положительную динамику больше, чем количество индикаторов, которые показывают отрицательную динамику.</w:t>
      </w:r>
    </w:p>
    <w:p w:rsidR="004F1911" w:rsidRDefault="00E7494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A3">
        <w:rPr>
          <w:rFonts w:ascii="Times New Roman" w:hAnsi="Times New Roman" w:cs="Times New Roman"/>
          <w:sz w:val="24"/>
          <w:szCs w:val="24"/>
          <w:u w:val="single"/>
        </w:rPr>
        <w:t>Страны, предоставляющие финансирование</w:t>
      </w:r>
      <w:r w:rsidRPr="00E74943">
        <w:rPr>
          <w:rFonts w:ascii="Times New Roman" w:hAnsi="Times New Roman" w:cs="Times New Roman"/>
          <w:sz w:val="24"/>
          <w:szCs w:val="24"/>
        </w:rPr>
        <w:t xml:space="preserve"> сотрудничества в целях развития и отчетность в рамках многосторонних механизмов мониторинга эффективности развития, оцениваются по следующим элементам:</w:t>
      </w:r>
    </w:p>
    <w:p w:rsidR="004F1911" w:rsidRPr="004F1911" w:rsidRDefault="004F1911" w:rsidP="008A7EA3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Согласование со страновыми приоритетами в области развития:</w:t>
      </w:r>
      <w:r w:rsidRPr="004F1911">
        <w:rPr>
          <w:rFonts w:ascii="Times New Roman" w:hAnsi="Times New Roman" w:cs="Times New Roman"/>
          <w:sz w:val="24"/>
          <w:szCs w:val="24"/>
        </w:rPr>
        <w:t xml:space="preserve"> Процентная доля новых мероприятий в области развития, которые увязывают свои цели со страновыми приоритетами, установленными в рамках страновых результатов.</w:t>
      </w:r>
    </w:p>
    <w:p w:rsidR="004F1911" w:rsidRDefault="004F1911" w:rsidP="008A7EA3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 xml:space="preserve">Использование страновых </w:t>
      </w:r>
      <w:r w:rsidR="00E74943">
        <w:rPr>
          <w:rFonts w:ascii="Times New Roman" w:hAnsi="Times New Roman" w:cs="Times New Roman"/>
          <w:i/>
          <w:sz w:val="24"/>
          <w:szCs w:val="24"/>
        </w:rPr>
        <w:t>структур</w:t>
      </w:r>
      <w:r w:rsidRPr="002A1F30">
        <w:rPr>
          <w:rFonts w:ascii="Times New Roman" w:hAnsi="Times New Roman" w:cs="Times New Roman"/>
          <w:i/>
          <w:sz w:val="24"/>
          <w:szCs w:val="24"/>
        </w:rPr>
        <w:t xml:space="preserve"> результатов:</w:t>
      </w:r>
      <w:r w:rsidRPr="004F1911">
        <w:rPr>
          <w:rFonts w:ascii="Times New Roman" w:hAnsi="Times New Roman" w:cs="Times New Roman"/>
          <w:sz w:val="24"/>
          <w:szCs w:val="24"/>
        </w:rPr>
        <w:t xml:space="preserve"> Процентная доля показателей результатов в новых мероприятиях в области развития, разработанных на основе страновых </w:t>
      </w:r>
      <w:r w:rsidR="00E74943">
        <w:rPr>
          <w:rFonts w:ascii="Times New Roman" w:hAnsi="Times New Roman" w:cs="Times New Roman"/>
          <w:sz w:val="24"/>
          <w:szCs w:val="24"/>
        </w:rPr>
        <w:t>структур</w:t>
      </w:r>
      <w:r w:rsidRPr="004F1911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4F1911" w:rsidRDefault="004F1911" w:rsidP="008A7EA3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lastRenderedPageBreak/>
        <w:t>Использование национальных систем мониторинга и статистики:</w:t>
      </w:r>
      <w:r w:rsidRPr="004F1911">
        <w:rPr>
          <w:rFonts w:ascii="Times New Roman" w:hAnsi="Times New Roman" w:cs="Times New Roman"/>
          <w:sz w:val="24"/>
          <w:szCs w:val="24"/>
        </w:rPr>
        <w:t xml:space="preserve"> Процентная доля показателей результатов в новых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F1911">
        <w:rPr>
          <w:rFonts w:ascii="Times New Roman" w:hAnsi="Times New Roman" w:cs="Times New Roman"/>
          <w:sz w:val="24"/>
          <w:szCs w:val="24"/>
        </w:rPr>
        <w:t xml:space="preserve"> в области развития контролируются с использованием государственной статистики, данных и систем мониторинга.</w:t>
      </w:r>
    </w:p>
    <w:p w:rsidR="004F1911" w:rsidRDefault="004F1911" w:rsidP="008A7EA3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Использование национальных систем оценки</w:t>
      </w:r>
      <w:r w:rsidR="002A1F30" w:rsidRPr="002A1F30">
        <w:rPr>
          <w:rFonts w:ascii="Times New Roman" w:hAnsi="Times New Roman" w:cs="Times New Roman"/>
          <w:i/>
          <w:sz w:val="24"/>
          <w:szCs w:val="24"/>
        </w:rPr>
        <w:t>:</w:t>
      </w:r>
      <w:r w:rsidRPr="004F1911">
        <w:rPr>
          <w:rFonts w:ascii="Times New Roman" w:hAnsi="Times New Roman" w:cs="Times New Roman"/>
          <w:sz w:val="24"/>
          <w:szCs w:val="24"/>
        </w:rPr>
        <w:t xml:space="preserve"> Процентная доля новых мероприятий, планирующих окончательную оценку с участием правительств некоторых стран.</w:t>
      </w:r>
    </w:p>
    <w:p w:rsidR="002A1F30" w:rsidRDefault="002A1F30" w:rsidP="008A7EA3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Прозрачность сотрудничества в области развития: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Доступность </w:t>
      </w:r>
      <w:proofErr w:type="gramStart"/>
      <w:r w:rsidRPr="002A1F30">
        <w:rPr>
          <w:rFonts w:ascii="Times New Roman" w:hAnsi="Times New Roman" w:cs="Times New Roman"/>
          <w:sz w:val="24"/>
          <w:szCs w:val="24"/>
        </w:rPr>
        <w:t>для общественности информации о сотрудничестве в области развития в соответствии с международными стандартами</w:t>
      </w:r>
      <w:proofErr w:type="gramEnd"/>
      <w:r w:rsidRPr="002A1F30"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2A1F30" w:rsidRDefault="002A1F30" w:rsidP="008A7EA3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Ежегодная предсказуемость сотрудничества в целях развития: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Доля финансирования сотрудничества в целях развития, выделенного в течение финансового года, в котором оно б</w:t>
      </w:r>
      <w:r w:rsidR="00E74943">
        <w:rPr>
          <w:rFonts w:ascii="Times New Roman" w:hAnsi="Times New Roman" w:cs="Times New Roman"/>
          <w:sz w:val="24"/>
          <w:szCs w:val="24"/>
        </w:rPr>
        <w:t>ыло запланировано поставщиками помощи</w:t>
      </w:r>
      <w:r w:rsidRPr="002A1F30">
        <w:rPr>
          <w:rFonts w:ascii="Times New Roman" w:hAnsi="Times New Roman" w:cs="Times New Roman"/>
          <w:sz w:val="24"/>
          <w:szCs w:val="24"/>
        </w:rPr>
        <w:t xml:space="preserve"> в целях развития.</w:t>
      </w:r>
    </w:p>
    <w:p w:rsidR="002A1F30" w:rsidRDefault="002A1F30" w:rsidP="008A7EA3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 xml:space="preserve">Среднесрочная предсказуемость </w:t>
      </w:r>
      <w:r w:rsidR="00D2027E">
        <w:rPr>
          <w:rFonts w:ascii="Times New Roman" w:hAnsi="Times New Roman" w:cs="Times New Roman"/>
          <w:i/>
          <w:sz w:val="24"/>
          <w:szCs w:val="24"/>
        </w:rPr>
        <w:t>помощи</w:t>
      </w:r>
      <w:r w:rsidRPr="002A1F30">
        <w:rPr>
          <w:rFonts w:ascii="Times New Roman" w:hAnsi="Times New Roman" w:cs="Times New Roman"/>
          <w:i/>
          <w:sz w:val="24"/>
          <w:szCs w:val="24"/>
        </w:rPr>
        <w:t xml:space="preserve"> в целях развития:</w:t>
      </w:r>
      <w:r w:rsidR="00D2027E">
        <w:rPr>
          <w:rFonts w:ascii="Times New Roman" w:hAnsi="Times New Roman" w:cs="Times New Roman"/>
          <w:sz w:val="24"/>
          <w:szCs w:val="24"/>
        </w:rPr>
        <w:t xml:space="preserve"> Доля планов помощи</w:t>
      </w:r>
      <w:r w:rsidRPr="002A1F30">
        <w:rPr>
          <w:rFonts w:ascii="Times New Roman" w:hAnsi="Times New Roman" w:cs="Times New Roman"/>
          <w:sz w:val="24"/>
          <w:szCs w:val="24"/>
        </w:rPr>
        <w:t xml:space="preserve"> в целях развития (на следующие три года), предоставленных странам-получателям помощи для целей планирования.</w:t>
      </w:r>
    </w:p>
    <w:p w:rsidR="002A1F30" w:rsidRDefault="00D2027E" w:rsidP="008A7EA3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Помощь</w:t>
      </w:r>
      <w:r w:rsidR="002A1F30" w:rsidRPr="002A1F30">
        <w:rPr>
          <w:rFonts w:ascii="Times New Roman" w:hAnsi="Times New Roman" w:cs="Times New Roman"/>
          <w:i/>
          <w:sz w:val="24"/>
          <w:szCs w:val="24"/>
        </w:rPr>
        <w:t xml:space="preserve"> в целях развития в отношении бюджетов, находящихся в ведении национальных парламентов:</w:t>
      </w:r>
      <w:r>
        <w:rPr>
          <w:rFonts w:ascii="Times New Roman" w:hAnsi="Times New Roman" w:cs="Times New Roman"/>
          <w:sz w:val="24"/>
          <w:szCs w:val="24"/>
        </w:rPr>
        <w:t xml:space="preserve"> Доля финансирования помощи</w:t>
      </w:r>
      <w:r w:rsidR="002A1F30" w:rsidRPr="002A1F30">
        <w:rPr>
          <w:rFonts w:ascii="Times New Roman" w:hAnsi="Times New Roman" w:cs="Times New Roman"/>
          <w:sz w:val="24"/>
          <w:szCs w:val="24"/>
        </w:rPr>
        <w:t xml:space="preserve"> в целях развития, фиксированная в национальных годовых бюджетах стран-партнеров и подвергнутая парламентскому контролю.</w:t>
      </w:r>
    </w:p>
    <w:p w:rsidR="002A1F30" w:rsidRDefault="002A1F30" w:rsidP="008A7EA3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Сотрудничество в целях развития, осуществляемое через страновые системы: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доля сотрудничества в целях развития, осуществляемого в соответствии с национальными правилами и системами управления государственными финансами (т. е. бюджетирование, финансовая отчетность, аудит) и закупок.</w:t>
      </w:r>
    </w:p>
    <w:p w:rsidR="002A1F30" w:rsidRDefault="002A1F30" w:rsidP="008A7EA3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Необусловленная помощь: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Доля несвязанного </w:t>
      </w:r>
      <w:r w:rsidR="00D2027E">
        <w:rPr>
          <w:rFonts w:ascii="Times New Roman" w:hAnsi="Times New Roman" w:cs="Times New Roman"/>
          <w:sz w:val="24"/>
          <w:szCs w:val="24"/>
        </w:rPr>
        <w:t>сотрудничества в целях развития</w:t>
      </w:r>
      <w:r w:rsidR="00D2027E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2A1F30" w:rsidRDefault="00D2027E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A3">
        <w:rPr>
          <w:rFonts w:ascii="Times New Roman" w:hAnsi="Times New Roman" w:cs="Times New Roman"/>
          <w:sz w:val="24"/>
          <w:szCs w:val="24"/>
          <w:u w:val="single"/>
        </w:rPr>
        <w:t>Страны, получающие финансирование</w:t>
      </w:r>
      <w:r w:rsidRPr="00D2027E">
        <w:rPr>
          <w:rFonts w:ascii="Times New Roman" w:hAnsi="Times New Roman" w:cs="Times New Roman"/>
          <w:sz w:val="24"/>
          <w:szCs w:val="24"/>
        </w:rPr>
        <w:t xml:space="preserve"> и отчетность по сотрудничеству в целях развития в рамках многосторонних механизмов мониторинга эффективности развития, оцениваются по следующим элементам:</w:t>
      </w:r>
    </w:p>
    <w:p w:rsidR="002A1F30" w:rsidRPr="002A1F30" w:rsidRDefault="002A1F30" w:rsidP="008A7EA3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Ведущая роль в определении национальных приоритетов: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Наличие страновых рамок результатов.</w:t>
      </w:r>
    </w:p>
    <w:p w:rsidR="002A1F30" w:rsidRDefault="002A1F30" w:rsidP="008A7EA3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Создание благоприятных условий для гражданского общества: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Оценка того, в какой степени организации гражданского общества действуют в условиях, максимально способствующих их вкладу в развитие.</w:t>
      </w:r>
    </w:p>
    <w:p w:rsidR="002A1F30" w:rsidRDefault="00FA7DA1" w:rsidP="008A7EA3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i/>
          <w:sz w:val="24"/>
          <w:szCs w:val="24"/>
        </w:rPr>
        <w:t>Создание качественного государственно-частного диалога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A1">
        <w:rPr>
          <w:rFonts w:ascii="Times New Roman" w:hAnsi="Times New Roman" w:cs="Times New Roman"/>
          <w:sz w:val="24"/>
          <w:szCs w:val="24"/>
        </w:rPr>
        <w:t xml:space="preserve"> Оценка нынешнего качества диалога между государственным и частным сектор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/w:r>
    </w:p>
    <w:p w:rsidR="00FA7DA1" w:rsidRDefault="00FA7DA1" w:rsidP="008A7EA3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i/>
          <w:sz w:val="24"/>
          <w:szCs w:val="24"/>
        </w:rPr>
        <w:t>Учет сотрудничества в области развития по бюджетам, находящимся в ведении национальных парламентов: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A1">
        <w:rPr>
          <w:rFonts w:ascii="Times New Roman" w:hAnsi="Times New Roman" w:cs="Times New Roman"/>
          <w:sz w:val="24"/>
          <w:szCs w:val="24"/>
        </w:rPr>
        <w:t>Доля финансирования сотрудничества в целях развития, зафиксированная в национальном годовом бюджете, подвергается парламентскому контролю.</w:t>
      </w:r>
    </w:p>
    <w:p w:rsidR="00FA7DA1" w:rsidRDefault="00FA7DA1" w:rsidP="008A7EA3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i/>
          <w:sz w:val="24"/>
          <w:szCs w:val="24"/>
        </w:rPr>
        <w:lastRenderedPageBreak/>
        <w:t>Усиление взаимной подотчетности: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A1">
        <w:rPr>
          <w:rFonts w:ascii="Times New Roman" w:hAnsi="Times New Roman" w:cs="Times New Roman"/>
          <w:sz w:val="24"/>
          <w:szCs w:val="24"/>
        </w:rPr>
        <w:t>На страновом уровне проводятся транспарентные и всеобъемлющие обзоры взаимной оценки.</w:t>
      </w:r>
    </w:p>
    <w:p w:rsidR="00FA7DA1" w:rsidRDefault="00FA7DA1" w:rsidP="008A7EA3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i/>
          <w:sz w:val="24"/>
          <w:szCs w:val="24"/>
        </w:rPr>
        <w:t>Укрепление гендерного равенства и расширение прав и возможностей женщин:</w:t>
      </w:r>
      <w:r w:rsidRPr="00FA7DA1">
        <w:rPr>
          <w:rFonts w:ascii="Times New Roman" w:hAnsi="Times New Roman" w:cs="Times New Roman"/>
          <w:sz w:val="24"/>
          <w:szCs w:val="24"/>
        </w:rPr>
        <w:t xml:space="preserve"> Наличие транспарентных правительственных систем для отслеживания государственных ассигнований на цели обеспечения гендерного равенства и расширения прав и возможностей женщин</w:t>
      </w:r>
    </w:p>
    <w:p w:rsidR="00FA7DA1" w:rsidRDefault="00FA7DA1" w:rsidP="008A7EA3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i/>
          <w:sz w:val="24"/>
          <w:szCs w:val="24"/>
        </w:rPr>
        <w:t>Укрепление национальных институтов:</w:t>
      </w:r>
      <w:r w:rsidRPr="00FA7DA1">
        <w:rPr>
          <w:rFonts w:ascii="Times New Roman" w:hAnsi="Times New Roman" w:cs="Times New Roman"/>
          <w:sz w:val="24"/>
          <w:szCs w:val="24"/>
        </w:rPr>
        <w:t xml:space="preserve">  Качество бюджетного и государственного финансового управления страны.</w:t>
      </w:r>
    </w:p>
    <w:p w:rsidR="00FA7DA1" w:rsidRDefault="00FA7DA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sz w:val="24"/>
          <w:szCs w:val="24"/>
        </w:rPr>
        <w:t xml:space="preserve">Странам, предоставляющим и получающим финансирование по линии сотрудничества в целях развития, предлагается выбрать, хотят ли они отчитываться по обязательствам конкретных поставщиков, по обязательствам конкретных получателей или по обоим наборам обязательств. </w:t>
      </w:r>
    </w:p>
    <w:p w:rsidR="00D2027E" w:rsidRPr="00FA7DA1" w:rsidRDefault="00D2027E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7E">
        <w:rPr>
          <w:rFonts w:ascii="Times New Roman" w:hAnsi="Times New Roman" w:cs="Times New Roman"/>
          <w:sz w:val="24"/>
          <w:szCs w:val="24"/>
        </w:rPr>
        <w:t xml:space="preserve">Для стран, представляющих </w:t>
      </w:r>
      <w:proofErr w:type="gramStart"/>
      <w:r w:rsidRPr="00D2027E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D2027E">
        <w:rPr>
          <w:rFonts w:ascii="Times New Roman" w:hAnsi="Times New Roman" w:cs="Times New Roman"/>
          <w:sz w:val="24"/>
          <w:szCs w:val="24"/>
        </w:rPr>
        <w:t xml:space="preserve"> как в качестве поставщиков, так и получателей сотрудничества в целях развития, прогресс рассчитывается отдельно на основе соответствующего набора показателей, описанного выше. Результаты с разбивкой покажут подробные показатели в каждой категории.</w:t>
      </w:r>
      <w:r w:rsidRPr="00D2027E">
        <w:t xml:space="preserve"> </w:t>
      </w:r>
      <w:r w:rsidRPr="00D2027E">
        <w:rPr>
          <w:rFonts w:ascii="Times New Roman" w:hAnsi="Times New Roman" w:cs="Times New Roman"/>
          <w:sz w:val="24"/>
          <w:szCs w:val="24"/>
        </w:rPr>
        <w:t>Для окончательного подсчета числа стран, добивающихся прогресса, страны с двойным статусом считаются добивающимися прогресса, если прогресс достигается в качестве получателя или поставщика сотрудничества в целях развития.</w:t>
      </w:r>
    </w:p>
    <w:p w:rsidR="00FA7DA1" w:rsidRPr="00FA7DA1" w:rsidRDefault="00D2027E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7E">
        <w:rPr>
          <w:rFonts w:ascii="Times New Roman" w:hAnsi="Times New Roman" w:cs="Times New Roman"/>
          <w:sz w:val="24"/>
          <w:szCs w:val="24"/>
        </w:rPr>
        <w:t>Базовым показателем для подсчета прогресса является последнее измерение, доступное для каждой конкретной страны, начиная с 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E721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FA7DA1" w:rsidRPr="00FA7DA1">
        <w:rPr>
          <w:rFonts w:ascii="Times New Roman" w:hAnsi="Times New Roman" w:cs="Times New Roman"/>
          <w:sz w:val="24"/>
          <w:szCs w:val="24"/>
        </w:rPr>
        <w:t>. Когда для страны не существует базовой линии, перво</w:t>
      </w:r>
      <w:r w:rsidR="00FA7DA1">
        <w:rPr>
          <w:rFonts w:ascii="Times New Roman" w:hAnsi="Times New Roman" w:cs="Times New Roman"/>
          <w:sz w:val="24"/>
          <w:szCs w:val="24"/>
        </w:rPr>
        <w:t>е</w:t>
      </w:r>
      <w:r w:rsidR="00FA7DA1" w:rsidRPr="00FA7DA1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FA7DA1">
        <w:rPr>
          <w:rFonts w:ascii="Times New Roman" w:hAnsi="Times New Roman" w:cs="Times New Roman"/>
          <w:sz w:val="24"/>
          <w:szCs w:val="24"/>
        </w:rPr>
        <w:t>е</w:t>
      </w:r>
      <w:r w:rsidR="00FA7DA1" w:rsidRPr="00FA7DA1">
        <w:rPr>
          <w:rFonts w:ascii="Times New Roman" w:hAnsi="Times New Roman" w:cs="Times New Roman"/>
          <w:sz w:val="24"/>
          <w:szCs w:val="24"/>
        </w:rPr>
        <w:t>, доступн</w:t>
      </w:r>
      <w:r w:rsidR="00FA7DA1">
        <w:rPr>
          <w:rFonts w:ascii="Times New Roman" w:hAnsi="Times New Roman" w:cs="Times New Roman"/>
          <w:sz w:val="24"/>
          <w:szCs w:val="24"/>
        </w:rPr>
        <w:t>ое</w:t>
      </w:r>
      <w:r w:rsidR="00FA7DA1" w:rsidRPr="00FA7DA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="00FA7DA1" w:rsidRPr="00FA7DA1">
        <w:rPr>
          <w:rFonts w:ascii="Times New Roman" w:hAnsi="Times New Roman" w:cs="Times New Roman"/>
          <w:sz w:val="24"/>
          <w:szCs w:val="24"/>
        </w:rPr>
        <w:t xml:space="preserve"> представляет собой основу для будущего измерения прогресса. </w:t>
      </w:r>
    </w:p>
    <w:p w:rsidR="00FA7DA1" w:rsidRPr="00FA7DA1" w:rsidRDefault="00FA7DA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sz w:val="24"/>
          <w:szCs w:val="24"/>
        </w:rPr>
        <w:t>Когда страна выполняет и поддерживает все целевые показатели, о которых она сообщает (т. е. логически невозможно добиться дальнейшего прогресса), это считается “прогрессом”.</w:t>
      </w:r>
    </w:p>
    <w:p w:rsidR="008A7EA3" w:rsidRPr="008F2A94" w:rsidRDefault="008A7EA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11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Дезагрегация:</w:t>
      </w:r>
    </w:p>
    <w:p w:rsidR="00555073" w:rsidRPr="00555073" w:rsidRDefault="00D2027E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555073" w:rsidRPr="00555073">
        <w:rPr>
          <w:rFonts w:ascii="Times New Roman" w:hAnsi="Times New Roman" w:cs="Times New Roman"/>
          <w:sz w:val="24"/>
          <w:szCs w:val="24"/>
        </w:rPr>
        <w:t xml:space="preserve"> представлен как глобальный</w:t>
      </w:r>
      <w:r w:rsidR="00555073">
        <w:rPr>
          <w:rFonts w:ascii="Times New Roman" w:hAnsi="Times New Roman" w:cs="Times New Roman"/>
          <w:sz w:val="24"/>
          <w:szCs w:val="24"/>
        </w:rPr>
        <w:t>, который</w:t>
      </w:r>
      <w:r w:rsidR="00555073" w:rsidRPr="00555073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0F534F" w:rsidRPr="00555073">
        <w:rPr>
          <w:rFonts w:ascii="Times New Roman" w:hAnsi="Times New Roman" w:cs="Times New Roman"/>
          <w:sz w:val="24"/>
          <w:szCs w:val="24"/>
        </w:rPr>
        <w:t>подход</w:t>
      </w:r>
      <w:r w:rsidR="000F534F">
        <w:rPr>
          <w:rFonts w:ascii="Times New Roman" w:hAnsi="Times New Roman" w:cs="Times New Roman"/>
          <w:sz w:val="24"/>
          <w:szCs w:val="24"/>
        </w:rPr>
        <w:t>ом</w:t>
      </w:r>
      <w:r w:rsidR="000F534F" w:rsidRPr="00555073">
        <w:rPr>
          <w:rFonts w:ascii="Times New Roman" w:hAnsi="Times New Roman" w:cs="Times New Roman"/>
          <w:sz w:val="24"/>
          <w:szCs w:val="24"/>
        </w:rPr>
        <w:t xml:space="preserve"> </w:t>
      </w:r>
      <w:r w:rsidR="00555073" w:rsidRPr="00555073">
        <w:rPr>
          <w:rFonts w:ascii="Times New Roman" w:hAnsi="Times New Roman" w:cs="Times New Roman"/>
          <w:sz w:val="24"/>
          <w:szCs w:val="24"/>
        </w:rPr>
        <w:t>"снизу-вверх", при котором данные собираются на уровне страны и, следовательно, могут быть разбиты</w:t>
      </w:r>
      <w:r w:rsidR="00555073">
        <w:rPr>
          <w:rFonts w:ascii="Times New Roman" w:hAnsi="Times New Roman" w:cs="Times New Roman"/>
          <w:sz w:val="24"/>
          <w:szCs w:val="24"/>
        </w:rPr>
        <w:t xml:space="preserve"> </w:t>
      </w:r>
      <w:r w:rsidR="00555073" w:rsidRPr="00555073">
        <w:rPr>
          <w:rFonts w:ascii="Times New Roman" w:hAnsi="Times New Roman" w:cs="Times New Roman"/>
          <w:sz w:val="24"/>
          <w:szCs w:val="24"/>
        </w:rPr>
        <w:t>на уровне страны (как для сотрудничества в области развития поставщиков и получателей)</w:t>
      </w:r>
      <w:r w:rsidR="000F534F">
        <w:rPr>
          <w:rFonts w:ascii="Times New Roman" w:hAnsi="Times New Roman" w:cs="Times New Roman"/>
          <w:sz w:val="24"/>
          <w:szCs w:val="24"/>
        </w:rPr>
        <w:t>,</w:t>
      </w:r>
      <w:r w:rsidR="00555073" w:rsidRPr="00555073">
        <w:rPr>
          <w:rFonts w:ascii="Times New Roman" w:hAnsi="Times New Roman" w:cs="Times New Roman"/>
          <w:sz w:val="24"/>
          <w:szCs w:val="24"/>
        </w:rPr>
        <w:t xml:space="preserve"> для анализа и взаимного диалога. Данные также могут быть дополнительно дезагрегированы по отдельным показателям (т. е. по конкретным аспектам эффективного сотрудничества в целях развития), включенным в </w:t>
      </w:r>
      <w:r w:rsidR="000F534F">
        <w:rPr>
          <w:rFonts w:ascii="Times New Roman" w:hAnsi="Times New Roman" w:cs="Times New Roman"/>
          <w:sz w:val="24"/>
          <w:szCs w:val="24"/>
        </w:rPr>
        <w:t>структуры</w:t>
      </w:r>
      <w:r w:rsidR="00555073" w:rsidRPr="00555073">
        <w:rPr>
          <w:rFonts w:ascii="Times New Roman" w:hAnsi="Times New Roman" w:cs="Times New Roman"/>
          <w:sz w:val="24"/>
          <w:szCs w:val="24"/>
        </w:rPr>
        <w:t xml:space="preserve"> с участием многих заинтересованных сторон. </w:t>
      </w:r>
    </w:p>
    <w:p w:rsidR="00555073" w:rsidRDefault="0055507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73">
        <w:rPr>
          <w:rFonts w:ascii="Times New Roman" w:hAnsi="Times New Roman" w:cs="Times New Roman"/>
          <w:sz w:val="24"/>
          <w:szCs w:val="24"/>
        </w:rPr>
        <w:lastRenderedPageBreak/>
        <w:t xml:space="preserve">Для содействия региональному диалогу по вопросам политики возможно и поощряется </w:t>
      </w:r>
      <w:proofErr w:type="spellStart"/>
      <w:r w:rsidRPr="00555073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Pr="00555073">
        <w:rPr>
          <w:rFonts w:ascii="Times New Roman" w:hAnsi="Times New Roman" w:cs="Times New Roman"/>
          <w:sz w:val="24"/>
          <w:szCs w:val="24"/>
        </w:rPr>
        <w:t xml:space="preserve"> на региональном уровне. Некоторые существующие платформы уже используют фактические данные для регионального мониторинга, обучения и обсуждения политики (например, НЕПАД в Африке, Азиатско-Тихоокеанский Фонд эффективности развития в Азиатско-Тихоокеанском регионе, Секретариат форума тихоокеанских островов, региональные экономические комисс</w:t>
      </w:r>
      <w:proofErr w:type="gramStart"/>
      <w:r w:rsidRPr="00555073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555073">
        <w:rPr>
          <w:rFonts w:ascii="Times New Roman" w:hAnsi="Times New Roman" w:cs="Times New Roman"/>
          <w:sz w:val="24"/>
          <w:szCs w:val="24"/>
        </w:rPr>
        <w:t>Н).</w:t>
      </w:r>
    </w:p>
    <w:p w:rsidR="008A7EA3" w:rsidRPr="008F2A94" w:rsidRDefault="008A7EA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11" w:rsidRPr="00FA7DA1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6E7216" w:rsidRPr="008A7EA3" w:rsidRDefault="00847111" w:rsidP="008A7EA3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7EA3">
        <w:rPr>
          <w:rFonts w:ascii="Times New Roman" w:hAnsi="Times New Roman" w:cs="Times New Roman"/>
          <w:b/>
          <w:color w:val="0070C0"/>
          <w:sz w:val="24"/>
          <w:szCs w:val="24"/>
        </w:rPr>
        <w:t>На уровне страны</w:t>
      </w:r>
      <w:r w:rsidR="00555073" w:rsidRPr="008A7EA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6E7216" w:rsidRPr="008A7EA3" w:rsidRDefault="00555073" w:rsidP="008A7EA3">
      <w:pPr>
        <w:pStyle w:val="a3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A3">
        <w:rPr>
          <w:rFonts w:ascii="Times New Roman" w:hAnsi="Times New Roman" w:cs="Times New Roman"/>
          <w:sz w:val="24"/>
          <w:szCs w:val="24"/>
        </w:rPr>
        <w:t>Обработка пропущенных значений не выполняется. Однако</w:t>
      </w:r>
      <w:proofErr w:type="gramStart"/>
      <w:r w:rsidRPr="008A7E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EA3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="000F534F" w:rsidRPr="008A7EA3">
        <w:rPr>
          <w:rFonts w:ascii="Times New Roman" w:hAnsi="Times New Roman" w:cs="Times New Roman"/>
          <w:sz w:val="24"/>
          <w:szCs w:val="24"/>
        </w:rPr>
        <w:t>ющая</w:t>
      </w:r>
      <w:r w:rsidRPr="008A7EA3">
        <w:rPr>
          <w:rFonts w:ascii="Times New Roman" w:hAnsi="Times New Roman" w:cs="Times New Roman"/>
          <w:sz w:val="24"/>
          <w:szCs w:val="24"/>
        </w:rPr>
        <w:t xml:space="preserve"> информация выделяется в процессе проверки данных и заинтересованным сторонам предлагается заполнить эти пробелы.  </w:t>
      </w:r>
    </w:p>
    <w:p w:rsidR="00847111" w:rsidRPr="008F2A94" w:rsidRDefault="000F534F" w:rsidP="008A7EA3">
      <w:pPr>
        <w:pStyle w:val="a3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A3">
        <w:rPr>
          <w:rFonts w:ascii="Times New Roman" w:hAnsi="Times New Roman" w:cs="Times New Roman"/>
          <w:sz w:val="24"/>
          <w:szCs w:val="24"/>
        </w:rPr>
        <w:t>Оценка репрезентативности выборки рассчитывается.</w:t>
      </w:r>
      <w:r w:rsidR="00555073" w:rsidRPr="008A7EA3">
        <w:rPr>
          <w:rFonts w:ascii="Times New Roman" w:hAnsi="Times New Roman" w:cs="Times New Roman"/>
          <w:sz w:val="24"/>
          <w:szCs w:val="24"/>
        </w:rPr>
        <w:t xml:space="preserve"> Эта оценка охвата опирается на Программируемую странами помощь си</w:t>
      </w:r>
      <w:r w:rsidR="008A7EA3">
        <w:rPr>
          <w:rFonts w:ascii="Times New Roman" w:hAnsi="Times New Roman" w:cs="Times New Roman"/>
          <w:sz w:val="24"/>
          <w:szCs w:val="24"/>
        </w:rPr>
        <w:t>стемы кредитной отчетности ОЭСР</w:t>
      </w:r>
      <w:r w:rsidR="008A7EA3" w:rsidRPr="008A7EA3">
        <w:rPr>
          <w:rFonts w:ascii="Times New Roman" w:hAnsi="Times New Roman" w:cs="Times New Roman"/>
          <w:sz w:val="24"/>
          <w:szCs w:val="24"/>
        </w:rPr>
        <w:t>.</w:t>
      </w:r>
    </w:p>
    <w:p w:rsidR="008A7EA3" w:rsidRPr="008F2A94" w:rsidRDefault="008A7EA3" w:rsidP="008A7EA3">
      <w:pPr>
        <w:pStyle w:val="a3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216" w:rsidRPr="008A7EA3" w:rsidRDefault="00847111" w:rsidP="008A7EA3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7EA3">
        <w:rPr>
          <w:rFonts w:ascii="Times New Roman" w:hAnsi="Times New Roman" w:cs="Times New Roman"/>
          <w:b/>
          <w:color w:val="0070C0"/>
          <w:sz w:val="24"/>
          <w:szCs w:val="24"/>
        </w:rPr>
        <w:t>На региональном и глобальном уровнях</w:t>
      </w:r>
      <w:r w:rsidR="00555073" w:rsidRPr="008A7EA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847111" w:rsidRPr="008A7EA3" w:rsidRDefault="000F534F" w:rsidP="008A7EA3">
      <w:pPr>
        <w:pStyle w:val="a3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A3">
        <w:rPr>
          <w:rFonts w:ascii="Times New Roman" w:hAnsi="Times New Roman" w:cs="Times New Roman"/>
          <w:sz w:val="24"/>
          <w:szCs w:val="24"/>
        </w:rPr>
        <w:t>Обработка пропущенных значений не выполняется. Однако</w:t>
      </w:r>
      <w:proofErr w:type="gramStart"/>
      <w:r w:rsidRPr="008A7E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EA3">
        <w:rPr>
          <w:rFonts w:ascii="Times New Roman" w:hAnsi="Times New Roman" w:cs="Times New Roman"/>
          <w:sz w:val="24"/>
          <w:szCs w:val="24"/>
        </w:rPr>
        <w:t xml:space="preserve"> отсутствующая информация выделяется в процессе проверки данных и заинтересованным сторонам предлагается заполнить эти пробелы.  Оценка репрезентативности выборки рассчитывается.</w:t>
      </w:r>
      <w:r w:rsidR="00555073" w:rsidRPr="008A7EA3">
        <w:rPr>
          <w:rFonts w:ascii="Times New Roman" w:hAnsi="Times New Roman" w:cs="Times New Roman"/>
          <w:sz w:val="24"/>
          <w:szCs w:val="24"/>
        </w:rPr>
        <w:t xml:space="preserve"> Эта оценка охвата опирается на Программируемую странами помощь системы кредитной отчетности ОЭСР.</w:t>
      </w:r>
    </w:p>
    <w:p w:rsidR="008A7EA3" w:rsidRPr="008F2A94" w:rsidRDefault="008A7EA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11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555073" w:rsidRPr="00555073" w:rsidRDefault="0055507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73">
        <w:rPr>
          <w:rFonts w:ascii="Times New Roman" w:hAnsi="Times New Roman" w:cs="Times New Roman"/>
          <w:sz w:val="24"/>
          <w:szCs w:val="24"/>
        </w:rPr>
        <w:t>Региональные оценки не пред</w:t>
      </w:r>
      <w:r w:rsidR="00C6372B">
        <w:rPr>
          <w:rFonts w:ascii="Times New Roman" w:hAnsi="Times New Roman" w:cs="Times New Roman"/>
          <w:sz w:val="24"/>
          <w:szCs w:val="24"/>
        </w:rPr>
        <w:t>о</w:t>
      </w:r>
      <w:r w:rsidRPr="00555073">
        <w:rPr>
          <w:rFonts w:ascii="Times New Roman" w:hAnsi="Times New Roman" w:cs="Times New Roman"/>
          <w:sz w:val="24"/>
          <w:szCs w:val="24"/>
        </w:rPr>
        <w:t xml:space="preserve">ставляются, поскольку показатель учитывает взаимосвязь между партнерами по развитию и правительствами стран. </w:t>
      </w:r>
    </w:p>
    <w:p w:rsidR="00555073" w:rsidRPr="00555073" w:rsidRDefault="0055507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73">
        <w:rPr>
          <w:rFonts w:ascii="Times New Roman" w:hAnsi="Times New Roman" w:cs="Times New Roman"/>
          <w:sz w:val="24"/>
          <w:szCs w:val="24"/>
        </w:rPr>
        <w:t>Глобальные оценки рассчитываются как простая сумма числа стран в мире, добившихся прогресса в создании многосторонних механизмов повышения эффективности развития.</w:t>
      </w:r>
    </w:p>
    <w:p w:rsidR="008A7EA3" w:rsidRPr="008F2A94" w:rsidRDefault="008A7EA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11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C6372B">
        <w:rPr>
          <w:rFonts w:ascii="Times New Roman" w:hAnsi="Times New Roman" w:cs="Times New Roman"/>
          <w:b/>
          <w:sz w:val="24"/>
          <w:szCs w:val="24"/>
        </w:rPr>
        <w:t>:</w:t>
      </w:r>
    </w:p>
    <w:p w:rsidR="00C6372B" w:rsidRPr="00C6372B" w:rsidRDefault="00C6372B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2B">
        <w:rPr>
          <w:rFonts w:ascii="Times New Roman" w:hAnsi="Times New Roman" w:cs="Times New Roman"/>
          <w:sz w:val="24"/>
          <w:szCs w:val="24"/>
        </w:rPr>
        <w:t xml:space="preserve">Национальные данные непосредственно </w:t>
      </w:r>
      <w:proofErr w:type="spellStart"/>
      <w:r w:rsidRPr="00C6372B">
        <w:rPr>
          <w:rFonts w:ascii="Times New Roman" w:hAnsi="Times New Roman" w:cs="Times New Roman"/>
          <w:sz w:val="24"/>
          <w:szCs w:val="24"/>
        </w:rPr>
        <w:t>агрегируются</w:t>
      </w:r>
      <w:proofErr w:type="spellEnd"/>
      <w:r w:rsidRPr="00C6372B">
        <w:rPr>
          <w:rFonts w:ascii="Times New Roman" w:hAnsi="Times New Roman" w:cs="Times New Roman"/>
          <w:sz w:val="24"/>
          <w:szCs w:val="24"/>
        </w:rPr>
        <w:t xml:space="preserve"> для составления глобальных оценок.</w:t>
      </w:r>
    </w:p>
    <w:p w:rsidR="008F2A94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Источники данных </w:t>
      </w:r>
    </w:p>
    <w:p w:rsidR="008F2A94" w:rsidRPr="002A6775" w:rsidRDefault="008F2A94" w:rsidP="008F2A9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C6372B" w:rsidRPr="00C6372B" w:rsidRDefault="00C6372B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2B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C6372B">
        <w:rPr>
          <w:rFonts w:ascii="Times New Roman" w:hAnsi="Times New Roman" w:cs="Times New Roman"/>
          <w:sz w:val="24"/>
          <w:szCs w:val="24"/>
        </w:rPr>
        <w:t>является добровольным и страны ве</w:t>
      </w:r>
      <w:r>
        <w:rPr>
          <w:rFonts w:ascii="Times New Roman" w:hAnsi="Times New Roman" w:cs="Times New Roman"/>
          <w:sz w:val="24"/>
          <w:szCs w:val="24"/>
        </w:rPr>
        <w:t>дут</w:t>
      </w:r>
      <w:proofErr w:type="gramEnd"/>
      <w:r w:rsidRPr="00C6372B">
        <w:rPr>
          <w:rFonts w:ascii="Times New Roman" w:hAnsi="Times New Roman" w:cs="Times New Roman"/>
          <w:sz w:val="24"/>
          <w:szCs w:val="24"/>
        </w:rPr>
        <w:t xml:space="preserve"> </w:t>
      </w:r>
      <w:r w:rsidR="000F534F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C6372B">
        <w:rPr>
          <w:rFonts w:ascii="Times New Roman" w:hAnsi="Times New Roman" w:cs="Times New Roman"/>
          <w:sz w:val="24"/>
          <w:szCs w:val="24"/>
        </w:rPr>
        <w:t>процесс. Правительства стран возглавляют и координируют сбор и проверку данных. На страновом уровне данные представляются соответствующими государственными органами (например, Министерством финансов/бюджетн</w:t>
      </w:r>
      <w:r w:rsidR="000F534F">
        <w:rPr>
          <w:rFonts w:ascii="Times New Roman" w:hAnsi="Times New Roman" w:cs="Times New Roman"/>
          <w:sz w:val="24"/>
          <w:szCs w:val="24"/>
        </w:rPr>
        <w:t>ым</w:t>
      </w:r>
      <w:r w:rsidRPr="00C6372B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F534F">
        <w:rPr>
          <w:rFonts w:ascii="Times New Roman" w:hAnsi="Times New Roman" w:cs="Times New Roman"/>
          <w:sz w:val="24"/>
          <w:szCs w:val="24"/>
        </w:rPr>
        <w:t>ом</w:t>
      </w:r>
      <w:r w:rsidRPr="00C6372B">
        <w:rPr>
          <w:rFonts w:ascii="Times New Roman" w:hAnsi="Times New Roman" w:cs="Times New Roman"/>
          <w:sz w:val="24"/>
          <w:szCs w:val="24"/>
        </w:rPr>
        <w:t xml:space="preserve"> по информации о национальном бюджете) и партнерами по процессу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72B">
        <w:rPr>
          <w:rFonts w:ascii="Times New Roman" w:hAnsi="Times New Roman" w:cs="Times New Roman"/>
          <w:sz w:val="24"/>
          <w:szCs w:val="24"/>
        </w:rPr>
        <w:t>и заинтересованны</w:t>
      </w:r>
      <w:r w:rsidR="000F534F">
        <w:rPr>
          <w:rFonts w:ascii="Times New Roman" w:hAnsi="Times New Roman" w:cs="Times New Roman"/>
          <w:sz w:val="24"/>
          <w:szCs w:val="24"/>
        </w:rPr>
        <w:t>ми</w:t>
      </w:r>
      <w:r w:rsidRPr="00C6372B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0F534F">
        <w:rPr>
          <w:rFonts w:ascii="Times New Roman" w:hAnsi="Times New Roman" w:cs="Times New Roman"/>
          <w:sz w:val="24"/>
          <w:szCs w:val="24"/>
        </w:rPr>
        <w:t>ами</w:t>
      </w:r>
      <w:r w:rsidRPr="00C6372B">
        <w:rPr>
          <w:rFonts w:ascii="Times New Roman" w:hAnsi="Times New Roman" w:cs="Times New Roman"/>
          <w:sz w:val="24"/>
          <w:szCs w:val="24"/>
        </w:rPr>
        <w:t xml:space="preserve">. ОЭСР и ПРООН оказывают содействие развивающимся странам в сборе данных на двухгодичной основе в рамках глобальной системы мониторинга партнерства, и эти организации ведут сбор данных и контроль качества на глобальном уровне.  Кроме того, страны все в большей степени институционализируют процесс сбора данных в рамках своих национальных систем управления помощью, систем управления государственными финансами и представляют отчетность на ежегодной основе.    </w:t>
      </w:r>
    </w:p>
    <w:p w:rsidR="00C6372B" w:rsidRPr="00847111" w:rsidRDefault="00C6372B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2B">
        <w:rPr>
          <w:rFonts w:ascii="Times New Roman" w:hAnsi="Times New Roman" w:cs="Times New Roman"/>
          <w:sz w:val="24"/>
          <w:szCs w:val="24"/>
        </w:rPr>
        <w:t xml:space="preserve">В дополнение к этому Департамент по экономическим и социальным вопросам Организации Объединенных Наций в сотрудничестве с ПРООН проводит регулярные обследования для форума по сотрудничеству в целях развития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72B">
        <w:rPr>
          <w:rFonts w:ascii="Times New Roman" w:hAnsi="Times New Roman" w:cs="Times New Roman"/>
          <w:sz w:val="24"/>
          <w:szCs w:val="24"/>
        </w:rPr>
        <w:t xml:space="preserve"> определения национального прогресса в обеспечении взаимной подотчетности и транспарентности.  Результаты обследований оцениваются в рамках комплексных исследований, информирующих о глобальном мониторинге и дающих практические предложения по улучшению результатов развития. Взаимодействие </w:t>
      </w:r>
      <w:r w:rsidR="0017568A">
        <w:rPr>
          <w:rFonts w:ascii="Times New Roman" w:hAnsi="Times New Roman" w:cs="Times New Roman"/>
          <w:sz w:val="24"/>
          <w:szCs w:val="24"/>
        </w:rPr>
        <w:t>в</w:t>
      </w:r>
      <w:r w:rsidRPr="00C6372B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17568A">
        <w:rPr>
          <w:rFonts w:ascii="Times New Roman" w:hAnsi="Times New Roman" w:cs="Times New Roman"/>
          <w:sz w:val="24"/>
          <w:szCs w:val="24"/>
        </w:rPr>
        <w:t>и</w:t>
      </w:r>
      <w:r w:rsidRPr="00C6372B">
        <w:rPr>
          <w:rFonts w:ascii="Times New Roman" w:hAnsi="Times New Roman" w:cs="Times New Roman"/>
          <w:sz w:val="24"/>
          <w:szCs w:val="24"/>
        </w:rPr>
        <w:t xml:space="preserve"> </w:t>
      </w:r>
      <w:r w:rsidR="0017568A" w:rsidRPr="00C6372B">
        <w:rPr>
          <w:rFonts w:ascii="Times New Roman" w:hAnsi="Times New Roman" w:cs="Times New Roman"/>
          <w:sz w:val="24"/>
          <w:szCs w:val="24"/>
        </w:rPr>
        <w:t>7</w:t>
      </w:r>
      <w:r w:rsidR="0017568A">
        <w:rPr>
          <w:rFonts w:ascii="Times New Roman" w:hAnsi="Times New Roman" w:cs="Times New Roman"/>
          <w:sz w:val="24"/>
          <w:szCs w:val="24"/>
        </w:rPr>
        <w:t xml:space="preserve"> показателя по</w:t>
      </w:r>
      <w:r w:rsidRPr="00C6372B">
        <w:rPr>
          <w:rFonts w:ascii="Times New Roman" w:hAnsi="Times New Roman" w:cs="Times New Roman"/>
          <w:sz w:val="24"/>
          <w:szCs w:val="24"/>
        </w:rPr>
        <w:t xml:space="preserve">  </w:t>
      </w:r>
      <w:r w:rsidR="0017568A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17568A" w:rsidRPr="00C6372B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Pr="00C6372B">
        <w:rPr>
          <w:rFonts w:ascii="Times New Roman" w:hAnsi="Times New Roman" w:cs="Times New Roman"/>
          <w:sz w:val="24"/>
          <w:szCs w:val="24"/>
        </w:rPr>
        <w:t>глобальн</w:t>
      </w:r>
      <w:r w:rsidR="0017568A">
        <w:rPr>
          <w:rFonts w:ascii="Times New Roman" w:hAnsi="Times New Roman" w:cs="Times New Roman"/>
          <w:sz w:val="24"/>
          <w:szCs w:val="24"/>
        </w:rPr>
        <w:t xml:space="preserve">ого </w:t>
      </w:r>
      <w:r w:rsidRPr="00C6372B">
        <w:rPr>
          <w:rFonts w:ascii="Times New Roman" w:hAnsi="Times New Roman" w:cs="Times New Roman"/>
          <w:sz w:val="24"/>
          <w:szCs w:val="24"/>
        </w:rPr>
        <w:t>партнерства</w:t>
      </w:r>
      <w:r w:rsidR="0017568A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Pr="00C637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72B">
        <w:rPr>
          <w:rFonts w:ascii="Times New Roman" w:hAnsi="Times New Roman" w:cs="Times New Roman"/>
          <w:sz w:val="24"/>
          <w:szCs w:val="24"/>
        </w:rPr>
        <w:t>Другие дополнительные источники данных (т. е. дополнительные многосторонние структуры) могут быть включены в будущем для обеспечения более широкого представления о прогрессе, достигнутом странами в деле повышения эффективности развития в поддержку осуществления ЦУР.</w:t>
      </w: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1C6C72" w:rsidRPr="001C6C72" w:rsidRDefault="001C6C72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 xml:space="preserve">(i) для процесса сбора данных в рамках мониторинга глобального партнерства от правительства страны назначается национальный координатор. Обычно он поступает из Министерства иностранных дел, Министерства финансов или Министерства планирования.  </w:t>
      </w:r>
    </w:p>
    <w:p w:rsidR="001C6C72" w:rsidRPr="001C6C72" w:rsidRDefault="001C6C72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C7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C6C72">
        <w:rPr>
          <w:rFonts w:ascii="Times New Roman" w:hAnsi="Times New Roman" w:cs="Times New Roman"/>
          <w:sz w:val="24"/>
          <w:szCs w:val="24"/>
        </w:rPr>
        <w:t xml:space="preserve">) национальный координатор, в свою очередь, консультируется с другими заинтересованными сторонами (включая страновые отделения поставщиков услуг по сотрудничеству в целях развития, организации гражданского общества, частный сектор и профсоюзы) в целях сбора и проверки достоверности данных. </w:t>
      </w:r>
    </w:p>
    <w:p w:rsidR="001C6C72" w:rsidRPr="001C6C72" w:rsidRDefault="001C6C72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 xml:space="preserve">Затем данные проверяются отделениями штаб-квартиры поставщиков услуг в области сотрудничества в целях развития. </w:t>
      </w:r>
    </w:p>
    <w:p w:rsidR="001C6C72" w:rsidRPr="00847111" w:rsidRDefault="001C6C72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C72">
        <w:rPr>
          <w:rFonts w:ascii="Times New Roman" w:hAnsi="Times New Roman" w:cs="Times New Roman"/>
          <w:sz w:val="24"/>
          <w:szCs w:val="24"/>
        </w:rPr>
        <w:lastRenderedPageBreak/>
        <w:t>iii</w:t>
      </w:r>
      <w:proofErr w:type="spellEnd"/>
      <w:r w:rsidRPr="001C6C72">
        <w:rPr>
          <w:rFonts w:ascii="Times New Roman" w:hAnsi="Times New Roman" w:cs="Times New Roman"/>
          <w:sz w:val="24"/>
          <w:szCs w:val="24"/>
        </w:rPr>
        <w:t>) в представленные данные не вносятся никакие коррективы с учетом того, что процесс проверки должен осуществляться на страновом уровне. Однако несоответствия или возможные проблемные значения высвечиваются и направляются национальным координаторам для пересмотра.</w:t>
      </w:r>
    </w:p>
    <w:p w:rsidR="008F2A94" w:rsidRPr="002A6775" w:rsidRDefault="008F2A94" w:rsidP="008F2A9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Доступность данных </w:t>
      </w:r>
    </w:p>
    <w:p w:rsidR="008F2A94" w:rsidRPr="002A6775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1C6C72" w:rsidRPr="00847111" w:rsidRDefault="0017568A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6C72" w:rsidRPr="001C6C72">
        <w:rPr>
          <w:rFonts w:ascii="Times New Roman" w:hAnsi="Times New Roman" w:cs="Times New Roman"/>
          <w:sz w:val="24"/>
          <w:szCs w:val="24"/>
        </w:rPr>
        <w:t>Глобальные агрегированные показатели доступны для обследований 2006, 2008 и 2011 годов по мониторингу Парижской декларации по повышению эффективности внешней помощи, а также для мониторинга GPEDC 2013 2014 года. Результаты мониторинга глобального партнерства за 2015-2016 гг. будут доступны в сентябре 2016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2A94" w:rsidRPr="002A6775" w:rsidRDefault="008F2A94" w:rsidP="008F2A9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:rsidR="008F2A94" w:rsidRPr="002A6775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Сбор данных:</w:t>
      </w:r>
    </w:p>
    <w:p w:rsidR="001C6C72" w:rsidRPr="00847111" w:rsidRDefault="001C6C72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>Данные собираются раз в два года, начиная с 2014 года. Циклы мониторинга запланированы на годы 2016, 2018, 2020, 2022, 2024, 2026, 2028, и 2030. Данные, полученные странами за 2016 год, были предоставлены в распоряжение страновых, региональных и глобальных процессов отчетности об осуществлении повестки дня на период до 2030 года.</w:t>
      </w:r>
    </w:p>
    <w:p w:rsidR="008A7EA3" w:rsidRPr="008F2A94" w:rsidRDefault="008A7EA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11" w:rsidRPr="008A7EA3" w:rsidRDefault="00847111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Выпуск данных:</w:t>
      </w:r>
    </w:p>
    <w:p w:rsidR="001C6C72" w:rsidRPr="00847111" w:rsidRDefault="001C6C72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>Выпуск данных на глобальном уровне запланирован на первый квартал года, который непосредственно следует за национальными процессами сбора данных.</w:t>
      </w:r>
    </w:p>
    <w:p w:rsidR="008F2A94" w:rsidRPr="002A6775" w:rsidRDefault="008F2A94" w:rsidP="008F2A9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Поставщики данных </w:t>
      </w:r>
    </w:p>
    <w:p w:rsidR="008F2A94" w:rsidRPr="002A6775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6C72" w:rsidRPr="008A7EA3" w:rsidRDefault="001C6C72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Название:</w:t>
      </w:r>
    </w:p>
    <w:p w:rsidR="001C6C72" w:rsidRDefault="001C6C72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lastRenderedPageBreak/>
        <w:t>Ведущи</w:t>
      </w:r>
      <w:r w:rsidR="0017568A">
        <w:rPr>
          <w:rFonts w:ascii="Times New Roman" w:hAnsi="Times New Roman" w:cs="Times New Roman"/>
          <w:sz w:val="24"/>
          <w:szCs w:val="24"/>
        </w:rPr>
        <w:t>е</w:t>
      </w:r>
      <w:r w:rsidRPr="001C6C72">
        <w:rPr>
          <w:rFonts w:ascii="Times New Roman" w:hAnsi="Times New Roman" w:cs="Times New Roman"/>
          <w:sz w:val="24"/>
          <w:szCs w:val="24"/>
        </w:rPr>
        <w:t xml:space="preserve"> центральны</w:t>
      </w:r>
      <w:r w:rsidR="0017568A">
        <w:rPr>
          <w:rFonts w:ascii="Times New Roman" w:hAnsi="Times New Roman" w:cs="Times New Roman"/>
          <w:sz w:val="24"/>
          <w:szCs w:val="24"/>
        </w:rPr>
        <w:t>е</w:t>
      </w:r>
      <w:r w:rsidRPr="001C6C72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17568A">
        <w:rPr>
          <w:rFonts w:ascii="Times New Roman" w:hAnsi="Times New Roman" w:cs="Times New Roman"/>
          <w:sz w:val="24"/>
          <w:szCs w:val="24"/>
        </w:rPr>
        <w:t>а</w:t>
      </w:r>
      <w:r w:rsidRPr="001C6C72">
        <w:rPr>
          <w:rFonts w:ascii="Times New Roman" w:hAnsi="Times New Roman" w:cs="Times New Roman"/>
          <w:sz w:val="24"/>
          <w:szCs w:val="24"/>
        </w:rPr>
        <w:t xml:space="preserve"> стран.  Как правило, Министерство финансов, Министерство планирования, Министерство развития или Министерство иностранных дел, в зависимости от разделения труда в каждом правительстве.</w:t>
      </w:r>
    </w:p>
    <w:p w:rsidR="008A7EA3" w:rsidRPr="008F2A94" w:rsidRDefault="008A7EA3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C72" w:rsidRPr="008A7EA3" w:rsidRDefault="001C6C72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1C6C72" w:rsidRPr="001C6C72" w:rsidRDefault="00063D24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</w:rPr>
        <w:t>Представители ведущего министерства в правительстве страны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3D24">
        <w:rPr>
          <w:rFonts w:ascii="Times New Roman" w:hAnsi="Times New Roman" w:cs="Times New Roman"/>
          <w:sz w:val="24"/>
          <w:szCs w:val="24"/>
        </w:rPr>
        <w:t>обычно Министерства финансов, Министерства планирования, Министерства развития или Министерства иностранных дел - отвечают за руководство процессом сбора национальных данных и их проверку на страновом уровне.  Эти представители координируют процесс сбора данных на национальном уровне путем объединения данных и материалов, поступающих от поставщиков услуг по сотрудничеству в целях развития, организаций гражданского общества, частного сектора и профсоюзов. Для глобального агрегирования и расчета показателя 17.16.1 правительства стран представляют данные с</w:t>
      </w:r>
      <w:r w:rsidR="0018461D">
        <w:rPr>
          <w:rFonts w:ascii="Times New Roman" w:hAnsi="Times New Roman" w:cs="Times New Roman"/>
          <w:sz w:val="24"/>
          <w:szCs w:val="24"/>
        </w:rPr>
        <w:t>овместной группе поддержки ОЭСР</w:t>
      </w:r>
      <w:r w:rsidRPr="00063D24">
        <w:rPr>
          <w:rFonts w:ascii="Times New Roman" w:hAnsi="Times New Roman" w:cs="Times New Roman"/>
          <w:sz w:val="24"/>
          <w:szCs w:val="24"/>
        </w:rPr>
        <w:t>/ПРООН.</w:t>
      </w:r>
    </w:p>
    <w:p w:rsidR="008F2A94" w:rsidRPr="002A6775" w:rsidRDefault="008F2A94" w:rsidP="008F2A9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 данных</w:t>
      </w:r>
    </w:p>
    <w:p w:rsidR="008F2A94" w:rsidRPr="002A6775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3D24" w:rsidRPr="00063D24" w:rsidRDefault="00063D24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</w:rPr>
        <w:t>ОЭСР и ПРООН совместно собирают и представляют данные на глобальном уровне.</w:t>
      </w:r>
    </w:p>
    <w:p w:rsidR="008F2A94" w:rsidRPr="002A6775" w:rsidRDefault="008F2A94" w:rsidP="008F2A9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Ссылки </w:t>
      </w:r>
    </w:p>
    <w:p w:rsidR="008F2A94" w:rsidRPr="002A6775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3D24" w:rsidRPr="008A7EA3" w:rsidRDefault="00063D24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8A7EA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3D24" w:rsidRDefault="00063D24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0044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63D24">
        <w:rPr>
          <w:rFonts w:ascii="Times New Roman" w:hAnsi="Times New Roman" w:cs="Times New Roman"/>
          <w:sz w:val="24"/>
          <w:szCs w:val="24"/>
          <w:lang w:val="en-US"/>
        </w:rPr>
        <w:t>effectivecooperation</w:t>
      </w:r>
      <w:proofErr w:type="spellEnd"/>
      <w:r w:rsidRPr="0050044D">
        <w:rPr>
          <w:rFonts w:ascii="Times New Roman" w:hAnsi="Times New Roman" w:cs="Times New Roman"/>
          <w:sz w:val="24"/>
          <w:szCs w:val="24"/>
        </w:rPr>
        <w:t>.</w:t>
      </w:r>
      <w:r w:rsidRPr="00063D2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0044D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7568A" w:rsidRPr="0050044D" w:rsidRDefault="0017568A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Согласованная на международном уровне методология и руководство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9634C">
          <w:rPr>
            <w:rStyle w:val="a7"/>
            <w:rFonts w:ascii="Times New Roman" w:hAnsi="Times New Roman" w:cs="Times New Roman"/>
            <w:sz w:val="24"/>
            <w:szCs w:val="24"/>
          </w:rPr>
          <w:t>http://effectivecooperation.org/pdf/2018_Monitoring_Guide_National_Coordinator.pdf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A3" w:rsidRPr="008F2A94" w:rsidRDefault="008A7EA3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3D24" w:rsidRPr="008A7EA3" w:rsidRDefault="00063D24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7EA3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063D24" w:rsidRDefault="00063D24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D24">
        <w:rPr>
          <w:rFonts w:ascii="Times New Roman" w:hAnsi="Times New Roman" w:cs="Times New Roman"/>
          <w:sz w:val="24"/>
          <w:szCs w:val="24"/>
          <w:lang w:val="en-US"/>
        </w:rPr>
        <w:t>Coppard</w:t>
      </w:r>
      <w:proofErr w:type="spellEnd"/>
      <w:proofErr w:type="gramStart"/>
      <w:r w:rsidRPr="00063D24">
        <w:rPr>
          <w:rFonts w:ascii="Times New Roman" w:hAnsi="Times New Roman" w:cs="Times New Roman"/>
          <w:sz w:val="24"/>
          <w:szCs w:val="24"/>
          <w:lang w:val="en-US"/>
        </w:rPr>
        <w:t>,  D</w:t>
      </w:r>
      <w:proofErr w:type="gramEnd"/>
      <w:r w:rsidRPr="00063D2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063D24">
        <w:rPr>
          <w:rFonts w:ascii="Times New Roman" w:hAnsi="Times New Roman" w:cs="Times New Roman"/>
          <w:sz w:val="24"/>
          <w:szCs w:val="24"/>
          <w:lang w:val="en-US"/>
        </w:rPr>
        <w:t>and  C</w:t>
      </w:r>
      <w:proofErr w:type="gramEnd"/>
      <w:r w:rsidRPr="00063D2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063D24">
        <w:rPr>
          <w:rFonts w:ascii="Times New Roman" w:hAnsi="Times New Roman" w:cs="Times New Roman"/>
          <w:sz w:val="24"/>
          <w:szCs w:val="24"/>
          <w:lang w:val="en-US"/>
        </w:rPr>
        <w:t>Culey</w:t>
      </w:r>
      <w:proofErr w:type="spellEnd"/>
      <w:r w:rsidRPr="0050044D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50044D">
        <w:rPr>
          <w:rFonts w:ascii="Times New Roman" w:hAnsi="Times New Roman" w:cs="Times New Roman"/>
          <w:sz w:val="24"/>
          <w:szCs w:val="24"/>
          <w:lang w:val="en-US"/>
        </w:rPr>
        <w:t xml:space="preserve">2015). </w:t>
      </w:r>
      <w:r w:rsidRPr="00063D24">
        <w:rPr>
          <w:rFonts w:ascii="Times New Roman" w:hAnsi="Times New Roman" w:cs="Times New Roman"/>
          <w:sz w:val="24"/>
          <w:szCs w:val="24"/>
        </w:rPr>
        <w:t xml:space="preserve">Вклад глобального партнерства для эффективного сотрудничества в целях развития в повестку дня в области устойчивого развития на период до 2030 года.  Пленарное Заседание 1 Справочный Документ. </w:t>
      </w:r>
      <w:proofErr w:type="spellStart"/>
      <w:r w:rsidRPr="00063D24">
        <w:rPr>
          <w:rFonts w:ascii="Times New Roman" w:hAnsi="Times New Roman" w:cs="Times New Roman"/>
          <w:sz w:val="24"/>
          <w:szCs w:val="24"/>
        </w:rPr>
        <w:t>Пусанский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 xml:space="preserve"> Форум Глобального Партнерства, Корея.</w:t>
      </w:r>
    </w:p>
    <w:p w:rsidR="00063D24" w:rsidRDefault="00063D24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D24">
        <w:rPr>
          <w:rFonts w:ascii="Times New Roman" w:hAnsi="Times New Roman" w:cs="Times New Roman"/>
          <w:sz w:val="24"/>
          <w:szCs w:val="24"/>
        </w:rPr>
        <w:lastRenderedPageBreak/>
        <w:t>Espey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 xml:space="preserve">, Джессика; К. </w:t>
      </w:r>
      <w:proofErr w:type="spellStart"/>
      <w:r w:rsidRPr="00063D24">
        <w:rPr>
          <w:rFonts w:ascii="Times New Roman" w:hAnsi="Times New Roman" w:cs="Times New Roman"/>
          <w:sz w:val="24"/>
          <w:szCs w:val="24"/>
        </w:rPr>
        <w:t>Walecik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Pr="00063D24">
        <w:rPr>
          <w:rFonts w:ascii="Times New Roman" w:hAnsi="Times New Roman" w:cs="Times New Roman"/>
          <w:sz w:val="24"/>
          <w:szCs w:val="24"/>
        </w:rPr>
        <w:t>Kühner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 xml:space="preserve"> (2015).  Последующая деятельность и обзор </w:t>
      </w:r>
      <w:proofErr w:type="spellStart"/>
      <w:r w:rsidRPr="00063D24">
        <w:rPr>
          <w:rFonts w:ascii="Times New Roman" w:hAnsi="Times New Roman" w:cs="Times New Roman"/>
          <w:sz w:val="24"/>
          <w:szCs w:val="24"/>
        </w:rPr>
        <w:t>Цур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 xml:space="preserve">: выполнение наших обязательств. Сеть решений в области устойчивого развития: Глобальная инициатива для Организации Объединенных Наций. </w:t>
      </w:r>
      <w:proofErr w:type="spellStart"/>
      <w:r w:rsidRPr="00063D2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24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>: SDSN.</w:t>
      </w:r>
    </w:p>
    <w:p w:rsidR="0017568A" w:rsidRPr="0017568A" w:rsidRDefault="0017568A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568A">
        <w:rPr>
          <w:rFonts w:ascii="Times New Roman" w:hAnsi="Times New Roman" w:cs="Times New Roman"/>
          <w:sz w:val="24"/>
          <w:szCs w:val="24"/>
          <w:lang w:val="en-US"/>
        </w:rPr>
        <w:t>GPEDC (2018).</w:t>
      </w:r>
      <w:proofErr w:type="gramEnd"/>
      <w:r w:rsidRPr="00175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7568A">
        <w:rPr>
          <w:rFonts w:ascii="Times New Roman" w:hAnsi="Times New Roman" w:cs="Times New Roman"/>
          <w:sz w:val="24"/>
          <w:szCs w:val="24"/>
          <w:lang w:val="en-US"/>
        </w:rPr>
        <w:t>2018 Monitoring Guide.</w:t>
      </w:r>
      <w:proofErr w:type="gramEnd"/>
      <w:r w:rsidRPr="00175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7568A">
        <w:rPr>
          <w:rFonts w:ascii="Times New Roman" w:hAnsi="Times New Roman" w:cs="Times New Roman"/>
          <w:sz w:val="24"/>
          <w:szCs w:val="24"/>
          <w:lang w:val="en-US"/>
        </w:rPr>
        <w:t>/Paris/New York.</w:t>
      </w:r>
      <w:proofErr w:type="gramEnd"/>
      <w:r w:rsidRPr="0017568A">
        <w:rPr>
          <w:rFonts w:ascii="Times New Roman" w:hAnsi="Times New Roman" w:cs="Times New Roman"/>
          <w:sz w:val="24"/>
          <w:szCs w:val="24"/>
          <w:lang w:val="en-US"/>
        </w:rPr>
        <w:t xml:space="preserve"> Available at: </w:t>
      </w:r>
      <w:hyperlink r:id="rId10" w:history="1">
        <w:r w:rsidRPr="00D963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http://effectivecooperation.org/pdf/2018_Monitoring_Guide_National_Coordinator.pdf</w:t>
        </w:r>
      </w:hyperlink>
      <w:r w:rsidRPr="00175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3D24" w:rsidRDefault="00063D24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568A">
        <w:rPr>
          <w:rFonts w:ascii="Times New Roman" w:hAnsi="Times New Roman" w:cs="Times New Roman"/>
          <w:sz w:val="24"/>
          <w:szCs w:val="24"/>
          <w:lang w:val="en-US"/>
        </w:rPr>
        <w:t>Hazlewood</w:t>
      </w:r>
      <w:proofErr w:type="spellEnd"/>
      <w:r w:rsidRPr="008A7EA3">
        <w:rPr>
          <w:rFonts w:ascii="Times New Roman" w:hAnsi="Times New Roman" w:cs="Times New Roman"/>
          <w:sz w:val="24"/>
          <w:szCs w:val="24"/>
        </w:rPr>
        <w:t xml:space="preserve">, </w:t>
      </w:r>
      <w:r w:rsidRPr="00063D24">
        <w:rPr>
          <w:rFonts w:ascii="Times New Roman" w:hAnsi="Times New Roman" w:cs="Times New Roman"/>
          <w:sz w:val="24"/>
          <w:szCs w:val="24"/>
        </w:rPr>
        <w:t>П</w:t>
      </w:r>
      <w:r w:rsidRPr="008A7EA3">
        <w:rPr>
          <w:rFonts w:ascii="Times New Roman" w:hAnsi="Times New Roman" w:cs="Times New Roman"/>
          <w:sz w:val="24"/>
          <w:szCs w:val="24"/>
        </w:rPr>
        <w:t>. (2015).</w:t>
      </w:r>
      <w:proofErr w:type="gramEnd"/>
      <w:r w:rsidRPr="008A7EA3">
        <w:rPr>
          <w:rFonts w:ascii="Times New Roman" w:hAnsi="Times New Roman" w:cs="Times New Roman"/>
          <w:sz w:val="24"/>
          <w:szCs w:val="24"/>
        </w:rPr>
        <w:t xml:space="preserve"> </w:t>
      </w:r>
      <w:r w:rsidRPr="00063D24">
        <w:rPr>
          <w:rFonts w:ascii="Times New Roman" w:hAnsi="Times New Roman" w:cs="Times New Roman"/>
          <w:sz w:val="24"/>
          <w:szCs w:val="24"/>
        </w:rPr>
        <w:t>Глобального многостороннего партнерства: расширение государственно-частного коллективного воздействия для Ц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063D24">
        <w:rPr>
          <w:rFonts w:ascii="Times New Roman" w:hAnsi="Times New Roman" w:cs="Times New Roman"/>
          <w:sz w:val="24"/>
          <w:szCs w:val="24"/>
        </w:rPr>
        <w:t>. Форум независимых исследований, справочный документ 4: IRF2015.</w:t>
      </w:r>
    </w:p>
    <w:p w:rsidR="00063D24" w:rsidRPr="00063D24" w:rsidRDefault="00063D24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D24">
        <w:rPr>
          <w:rFonts w:ascii="Times New Roman" w:hAnsi="Times New Roman" w:cs="Times New Roman"/>
          <w:sz w:val="24"/>
          <w:szCs w:val="24"/>
        </w:rPr>
        <w:t>Окампо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 xml:space="preserve">, Ю. А. Гомес, Н. (2014). Подотчетное и эффективное сотрудничество в целях развития в эпоху после 2015 года.  Справочное исследование 3: ответственность за сотрудничество в целях развития.  ЭКОСОС: симпозиум высокого уровня DCG в Германии. </w:t>
      </w:r>
    </w:p>
    <w:p w:rsidR="00063D24" w:rsidRPr="00063D24" w:rsidRDefault="00063D24" w:rsidP="008A7EA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D24">
        <w:rPr>
          <w:rFonts w:ascii="Times New Roman" w:hAnsi="Times New Roman" w:cs="Times New Roman"/>
          <w:sz w:val="24"/>
          <w:szCs w:val="24"/>
        </w:rPr>
        <w:t>Ocampo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D24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24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063D24">
        <w:rPr>
          <w:rFonts w:ascii="Times New Roman" w:hAnsi="Times New Roman" w:cs="Times New Roman"/>
          <w:sz w:val="24"/>
          <w:szCs w:val="24"/>
        </w:rPr>
        <w:t xml:space="preserve"> (2015).  После 2015 года мониторинга и подотчетности.  ДЭСВ ООН: справочный документ CDP № 27. ST / ESA / 2015 / CDP / 27</w:t>
      </w:r>
    </w:p>
    <w:p w:rsidR="008F2A94" w:rsidRPr="002A6775" w:rsidRDefault="008F2A94" w:rsidP="008F2A9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2A94" w:rsidRPr="002A6775" w:rsidRDefault="008F2A94" w:rsidP="008F2A94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Связанные показатели </w:t>
      </w:r>
    </w:p>
    <w:p w:rsidR="008F2A94" w:rsidRPr="002A6775" w:rsidRDefault="008F2A94" w:rsidP="008F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3D24" w:rsidRPr="00063D24" w:rsidRDefault="00063D24" w:rsidP="008A7EA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D24">
        <w:rPr>
          <w:rFonts w:ascii="Times New Roman" w:hAnsi="Times New Roman" w:cs="Times New Roman"/>
          <w:sz w:val="24"/>
          <w:szCs w:val="24"/>
        </w:rPr>
        <w:t xml:space="preserve">17.15 </w:t>
      </w:r>
      <w:r w:rsidR="008A7EA3">
        <w:rPr>
          <w:rFonts w:ascii="Times New Roman" w:hAnsi="Times New Roman" w:cs="Times New Roman"/>
          <w:sz w:val="24"/>
          <w:szCs w:val="24"/>
        </w:rPr>
        <w:t>и</w:t>
      </w:r>
      <w:r w:rsidRPr="00063D24">
        <w:rPr>
          <w:rFonts w:ascii="Times New Roman" w:hAnsi="Times New Roman" w:cs="Times New Roman"/>
          <w:sz w:val="24"/>
          <w:szCs w:val="24"/>
        </w:rPr>
        <w:t xml:space="preserve"> 5c.</w:t>
      </w:r>
    </w:p>
    <w:sectPr w:rsidR="00063D24" w:rsidRPr="00063D2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3B" w:rsidRDefault="0081693B" w:rsidP="006E7216">
      <w:pPr>
        <w:spacing w:after="0" w:line="240" w:lineRule="auto"/>
      </w:pPr>
      <w:r>
        <w:separator/>
      </w:r>
    </w:p>
  </w:endnote>
  <w:endnote w:type="continuationSeparator" w:id="0">
    <w:p w:rsidR="0081693B" w:rsidRDefault="0081693B" w:rsidP="006E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3B" w:rsidRDefault="0081693B" w:rsidP="006E7216">
      <w:pPr>
        <w:spacing w:after="0" w:line="240" w:lineRule="auto"/>
      </w:pPr>
      <w:r>
        <w:separator/>
      </w:r>
    </w:p>
  </w:footnote>
  <w:footnote w:type="continuationSeparator" w:id="0">
    <w:p w:rsidR="0081693B" w:rsidRDefault="0081693B" w:rsidP="006E7216">
      <w:pPr>
        <w:spacing w:after="0" w:line="240" w:lineRule="auto"/>
      </w:pPr>
      <w:r>
        <w:continuationSeparator/>
      </w:r>
    </w:p>
  </w:footnote>
  <w:footnote w:id="1">
    <w:p w:rsidR="00D2027E" w:rsidRDefault="00D2027E">
      <w:pPr>
        <w:pStyle w:val="a4"/>
      </w:pPr>
      <w:r>
        <w:rPr>
          <w:rStyle w:val="a6"/>
        </w:rPr>
        <w:footnoteRef/>
      </w:r>
      <w:r>
        <w:t xml:space="preserve"> </w:t>
      </w:r>
      <w:r w:rsidRPr="00D2027E">
        <w:rPr>
          <w:rFonts w:ascii="Times New Roman" w:hAnsi="Times New Roman" w:cs="Times New Roman"/>
        </w:rPr>
        <w:t>Оценки в настоящее время доступны для стран, которые являются членами Комитета содействия развитию ОЭСР.</w:t>
      </w:r>
    </w:p>
  </w:footnote>
  <w:footnote w:id="2">
    <w:p w:rsidR="006E7216" w:rsidRPr="006E7216" w:rsidRDefault="006E7216">
      <w:pPr>
        <w:pStyle w:val="a4"/>
        <w:rPr>
          <w:lang w:val="en-US"/>
        </w:rPr>
      </w:pPr>
      <w:r w:rsidRPr="006E7216">
        <w:rPr>
          <w:rStyle w:val="a6"/>
        </w:rPr>
        <w:footnoteRef/>
      </w:r>
      <w:r w:rsidRPr="006E7216">
        <w:t xml:space="preserve"> </w:t>
      </w:r>
      <w:r w:rsidR="00D2027E" w:rsidRPr="00D2027E">
        <w:rPr>
          <w:rFonts w:ascii="Times New Roman" w:hAnsi="Times New Roman" w:cs="Times New Roman"/>
        </w:rPr>
        <w:t>Оценки в настоящее время доступны для стран, которые являются членами Комитета содействия развитию ОЭСР.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A" w:rsidRPr="0017568A" w:rsidRDefault="0017568A" w:rsidP="0017568A">
    <w:pPr>
      <w:pStyle w:val="a8"/>
      <w:jc w:val="right"/>
      <w:rPr>
        <w:rFonts w:ascii="Times New Roman" w:hAnsi="Times New Roman" w:cs="Times New Roman"/>
        <w:i/>
        <w:sz w:val="24"/>
        <w:szCs w:val="24"/>
      </w:rPr>
    </w:pPr>
    <w:r w:rsidRPr="0017568A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D09"/>
    <w:multiLevelType w:val="hybridMultilevel"/>
    <w:tmpl w:val="660C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1156"/>
    <w:multiLevelType w:val="hybridMultilevel"/>
    <w:tmpl w:val="54E0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27C88"/>
    <w:multiLevelType w:val="hybridMultilevel"/>
    <w:tmpl w:val="B3FEC0F6"/>
    <w:lvl w:ilvl="0" w:tplc="F5B4C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03F5D"/>
    <w:multiLevelType w:val="hybridMultilevel"/>
    <w:tmpl w:val="FC063510"/>
    <w:lvl w:ilvl="0" w:tplc="0CA44186">
      <w:start w:val="1"/>
      <w:numFmt w:val="lowerLetter"/>
      <w:lvlText w:val="(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933576"/>
    <w:multiLevelType w:val="hybridMultilevel"/>
    <w:tmpl w:val="6764F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830F3D"/>
    <w:multiLevelType w:val="hybridMultilevel"/>
    <w:tmpl w:val="A93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16F9B"/>
    <w:multiLevelType w:val="hybridMultilevel"/>
    <w:tmpl w:val="FBA4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02D"/>
    <w:multiLevelType w:val="hybridMultilevel"/>
    <w:tmpl w:val="D9BE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11"/>
    <w:rsid w:val="00063D24"/>
    <w:rsid w:val="000F534F"/>
    <w:rsid w:val="0017568A"/>
    <w:rsid w:val="0018461D"/>
    <w:rsid w:val="001C6C72"/>
    <w:rsid w:val="001F2F56"/>
    <w:rsid w:val="002A1F30"/>
    <w:rsid w:val="004E66AE"/>
    <w:rsid w:val="004F1911"/>
    <w:rsid w:val="0050044D"/>
    <w:rsid w:val="00555073"/>
    <w:rsid w:val="005D6B4B"/>
    <w:rsid w:val="006E7216"/>
    <w:rsid w:val="0081693B"/>
    <w:rsid w:val="00847111"/>
    <w:rsid w:val="008A7EA3"/>
    <w:rsid w:val="008F2A94"/>
    <w:rsid w:val="00C0344F"/>
    <w:rsid w:val="00C6372B"/>
    <w:rsid w:val="00D2027E"/>
    <w:rsid w:val="00E74943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72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72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7216"/>
    <w:rPr>
      <w:vertAlign w:val="superscript"/>
    </w:rPr>
  </w:style>
  <w:style w:type="character" w:styleId="a7">
    <w:name w:val="Hyperlink"/>
    <w:basedOn w:val="a0"/>
    <w:uiPriority w:val="99"/>
    <w:unhideWhenUsed/>
    <w:rsid w:val="0017568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68A"/>
  </w:style>
  <w:style w:type="paragraph" w:styleId="aa">
    <w:name w:val="footer"/>
    <w:basedOn w:val="a"/>
    <w:link w:val="ab"/>
    <w:uiPriority w:val="99"/>
    <w:unhideWhenUsed/>
    <w:rsid w:val="0017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72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72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7216"/>
    <w:rPr>
      <w:vertAlign w:val="superscript"/>
    </w:rPr>
  </w:style>
  <w:style w:type="character" w:styleId="a7">
    <w:name w:val="Hyperlink"/>
    <w:basedOn w:val="a0"/>
    <w:uiPriority w:val="99"/>
    <w:unhideWhenUsed/>
    <w:rsid w:val="0017568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68A"/>
  </w:style>
  <w:style w:type="paragraph" w:styleId="aa">
    <w:name w:val="footer"/>
    <w:basedOn w:val="a"/>
    <w:link w:val="ab"/>
    <w:uiPriority w:val="99"/>
    <w:unhideWhenUsed/>
    <w:rsid w:val="0017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ffectivecooperation.org/pdf/2018_Monitoring_Guide_National_Coordinato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ffectivecooperation.org/pdf/2018_Monitoring_Guide_National_Coordinat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E8C3-2B4E-42D0-8AB7-0CF5C808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 Каверзнева</dc:creator>
  <cp:keywords/>
  <dc:description/>
  <cp:lastModifiedBy>Агзамова Вероника Радиковна</cp:lastModifiedBy>
  <cp:revision>7</cp:revision>
  <dcterms:created xsi:type="dcterms:W3CDTF">2018-03-19T10:34:00Z</dcterms:created>
  <dcterms:modified xsi:type="dcterms:W3CDTF">2019-04-16T13:32:00Z</dcterms:modified>
</cp:coreProperties>
</file>