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995B" w14:textId="12A986C9" w:rsidR="00752AD5" w:rsidRPr="00EF3E5F" w:rsidRDefault="00752AD5" w:rsidP="00EF3E5F">
      <w:pPr>
        <w:pStyle w:val="a3"/>
        <w:spacing w:before="100" w:beforeAutospacing="1" w:after="100" w:afterAutospacing="1" w:line="276" w:lineRule="auto"/>
        <w:jc w:val="both"/>
        <w:rPr>
          <w:rFonts w:ascii="Times New Roman" w:hAnsi="Times New Roman" w:cs="Times New Roman"/>
          <w:b/>
          <w:color w:val="auto"/>
          <w:sz w:val="24"/>
          <w:szCs w:val="24"/>
        </w:rPr>
      </w:pPr>
      <w:r w:rsidRPr="00EF3E5F">
        <w:rPr>
          <w:rFonts w:ascii="Times New Roman" w:hAnsi="Times New Roman" w:cs="Times New Roman"/>
          <w:b/>
          <w:color w:val="auto"/>
          <w:sz w:val="24"/>
          <w:szCs w:val="24"/>
        </w:rPr>
        <w:t xml:space="preserve">Цель 2: Ликвидация голода, обеспечение продовольственной безопасности, улучшение питания и содействие устойчивому развитию сельского хозяйства </w:t>
      </w:r>
    </w:p>
    <w:p w14:paraId="58B0D5DA" w14:textId="48DCE714" w:rsidR="000B1BEC" w:rsidRPr="00EF3E5F" w:rsidRDefault="001879CC" w:rsidP="00EF3E5F">
      <w:pPr>
        <w:pStyle w:val="a3"/>
        <w:spacing w:before="100" w:beforeAutospacing="1" w:after="100" w:afterAutospacing="1"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Задача </w:t>
      </w:r>
      <w:r w:rsidR="000B1BEC" w:rsidRPr="00EF3E5F">
        <w:rPr>
          <w:rFonts w:ascii="Times New Roman" w:hAnsi="Times New Roman" w:cs="Times New Roman"/>
          <w:b/>
          <w:color w:val="auto"/>
          <w:sz w:val="24"/>
          <w:szCs w:val="24"/>
        </w:rPr>
        <w:t>2.4</w:t>
      </w:r>
      <w:proofErr w:type="gramStart"/>
      <w:r w:rsidR="000B1BEC" w:rsidRPr="00EF3E5F">
        <w:rPr>
          <w:rFonts w:ascii="Times New Roman" w:hAnsi="Times New Roman" w:cs="Times New Roman"/>
          <w:b/>
          <w:color w:val="auto"/>
          <w:sz w:val="24"/>
          <w:szCs w:val="24"/>
        </w:rPr>
        <w:t xml:space="preserve"> К</w:t>
      </w:r>
      <w:proofErr w:type="gramEnd"/>
      <w:r w:rsidR="000B1BEC" w:rsidRPr="00EF3E5F">
        <w:rPr>
          <w:rFonts w:ascii="Times New Roman" w:hAnsi="Times New Roman" w:cs="Times New Roman"/>
          <w:b/>
          <w:color w:val="auto"/>
          <w:sz w:val="24"/>
          <w:szCs w:val="24"/>
        </w:rPr>
        <w:t xml:space="preserve"> 2030 году 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 укрепляют способность адаптироваться к изменению климата, экстремальным погодным явлениям, засухам, наводнениям и другим бедствиям и постепенно улучшают качество земель и почв</w:t>
      </w:r>
    </w:p>
    <w:p w14:paraId="713FC815" w14:textId="2257425F" w:rsidR="00752AD5" w:rsidRPr="001879CC" w:rsidRDefault="001879CC" w:rsidP="00EF3E5F">
      <w:pPr>
        <w:pStyle w:val="a3"/>
        <w:spacing w:before="100" w:beforeAutospacing="1" w:after="100" w:afterAutospacing="1" w:line="276"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Показатель </w:t>
      </w:r>
      <w:bookmarkStart w:id="0" w:name="_GoBack"/>
      <w:bookmarkEnd w:id="0"/>
      <w:r w:rsidR="00752AD5" w:rsidRPr="00EF3E5F">
        <w:rPr>
          <w:rFonts w:ascii="Times New Roman" w:hAnsi="Times New Roman" w:cs="Times New Roman"/>
          <w:b/>
          <w:color w:val="0070C0"/>
          <w:sz w:val="24"/>
          <w:szCs w:val="24"/>
        </w:rPr>
        <w:t xml:space="preserve">2.4.1: </w:t>
      </w:r>
      <w:r w:rsidR="000B1BEC" w:rsidRPr="00EF3E5F">
        <w:rPr>
          <w:rFonts w:ascii="Times New Roman" w:hAnsi="Times New Roman" w:cs="Times New Roman"/>
          <w:b/>
          <w:color w:val="0070C0"/>
          <w:sz w:val="24"/>
          <w:szCs w:val="24"/>
        </w:rPr>
        <w:t xml:space="preserve">Доля площади сельскохозяйственных угодий, на которых применяются продуктивные и </w:t>
      </w:r>
      <w:proofErr w:type="spellStart"/>
      <w:r w:rsidR="000B1BEC" w:rsidRPr="00EF3E5F">
        <w:rPr>
          <w:rFonts w:ascii="Times New Roman" w:hAnsi="Times New Roman" w:cs="Times New Roman"/>
          <w:b/>
          <w:color w:val="0070C0"/>
          <w:sz w:val="24"/>
          <w:szCs w:val="24"/>
        </w:rPr>
        <w:t>неистощительные</w:t>
      </w:r>
      <w:proofErr w:type="spellEnd"/>
      <w:r w:rsidR="000B1BEC" w:rsidRPr="00EF3E5F">
        <w:rPr>
          <w:rFonts w:ascii="Times New Roman" w:hAnsi="Times New Roman" w:cs="Times New Roman"/>
          <w:b/>
          <w:color w:val="0070C0"/>
          <w:sz w:val="24"/>
          <w:szCs w:val="24"/>
        </w:rPr>
        <w:t xml:space="preserve"> методы ведения сельского хозяйства</w:t>
      </w:r>
    </w:p>
    <w:p w14:paraId="1227C610" w14:textId="77777777"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color w:val="0070C0"/>
          <w:sz w:val="24"/>
          <w:szCs w:val="24"/>
          <w:lang w:eastAsia="en-GB"/>
        </w:rPr>
      </w:pPr>
    </w:p>
    <w:p w14:paraId="1AE5FD4A" w14:textId="77777777"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sidRPr="006D5918">
        <w:rPr>
          <w:rFonts w:ascii="Times New Roman" w:eastAsia="Times New Roman" w:hAnsi="Times New Roman" w:cs="Times New Roman"/>
          <w:b/>
          <w:color w:val="0070C0"/>
          <w:sz w:val="24"/>
          <w:szCs w:val="24"/>
          <w:lang w:eastAsia="en-GB"/>
        </w:rPr>
        <w:t xml:space="preserve">Институциональная информация </w:t>
      </w:r>
    </w:p>
    <w:p w14:paraId="284FAF93" w14:textId="77777777" w:rsidR="00EF3E5F" w:rsidRPr="001879CC" w:rsidRDefault="00EF3E5F" w:rsidP="00EF3E5F">
      <w:pPr>
        <w:spacing w:before="100" w:beforeAutospacing="1" w:after="100" w:afterAutospacing="1" w:line="276" w:lineRule="auto"/>
        <w:jc w:val="both"/>
        <w:rPr>
          <w:rFonts w:ascii="Times New Roman" w:eastAsia="Arial Unicode MS" w:hAnsi="Times New Roman" w:cs="Times New Roman"/>
          <w:b/>
          <w:sz w:val="24"/>
          <w:szCs w:val="24"/>
          <w:bdr w:val="nil"/>
          <w:lang w:eastAsia="ru-RU"/>
        </w:rPr>
      </w:pPr>
    </w:p>
    <w:p w14:paraId="13A0FCF5" w14:textId="02078712" w:rsidR="00752AD5" w:rsidRPr="00EF3E5F" w:rsidRDefault="00752AD5"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Организаци</w:t>
      </w:r>
      <w:proofErr w:type="gramStart"/>
      <w:r w:rsidRPr="00EF3E5F">
        <w:rPr>
          <w:rFonts w:ascii="Times New Roman" w:hAnsi="Times New Roman" w:cs="Times New Roman"/>
          <w:b/>
          <w:sz w:val="24"/>
          <w:szCs w:val="24"/>
        </w:rPr>
        <w:t>я(</w:t>
      </w:r>
      <w:proofErr w:type="gramEnd"/>
      <w:r w:rsidRPr="00EF3E5F">
        <w:rPr>
          <w:rFonts w:ascii="Times New Roman" w:hAnsi="Times New Roman" w:cs="Times New Roman"/>
          <w:b/>
          <w:sz w:val="24"/>
          <w:szCs w:val="24"/>
        </w:rPr>
        <w:t>и):</w:t>
      </w:r>
    </w:p>
    <w:p w14:paraId="706BB10A" w14:textId="6BB6DD37" w:rsidR="00752AD5" w:rsidRPr="001879CC" w:rsidRDefault="00752AD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Продовольственная и сельскохозяйственная организация Объединённых Наций (ФАО)</w:t>
      </w:r>
    </w:p>
    <w:p w14:paraId="3923F3FE" w14:textId="77777777" w:rsidR="00EF3E5F" w:rsidRPr="001879CC" w:rsidRDefault="00EF3E5F" w:rsidP="00EF3E5F">
      <w:pPr>
        <w:spacing w:before="100" w:beforeAutospacing="1" w:after="100" w:afterAutospacing="1" w:line="276" w:lineRule="auto"/>
        <w:jc w:val="both"/>
        <w:rPr>
          <w:rFonts w:ascii="Times New Roman" w:hAnsi="Times New Roman" w:cs="Times New Roman"/>
          <w:sz w:val="24"/>
          <w:szCs w:val="24"/>
        </w:rPr>
      </w:pPr>
    </w:p>
    <w:p w14:paraId="3DB3D0D0" w14:textId="75FCF960"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 xml:space="preserve">Концепции и определения </w:t>
      </w:r>
    </w:p>
    <w:p w14:paraId="33542247" w14:textId="77777777" w:rsidR="00EF3E5F" w:rsidRPr="001879CC" w:rsidRDefault="00EF3E5F" w:rsidP="00EF3E5F">
      <w:pPr>
        <w:spacing w:before="100" w:beforeAutospacing="1" w:after="100" w:afterAutospacing="1" w:line="276" w:lineRule="auto"/>
        <w:jc w:val="both"/>
        <w:rPr>
          <w:rFonts w:ascii="Times New Roman" w:hAnsi="Times New Roman" w:cs="Times New Roman"/>
          <w:b/>
          <w:sz w:val="24"/>
          <w:szCs w:val="24"/>
        </w:rPr>
      </w:pPr>
    </w:p>
    <w:p w14:paraId="75D57043" w14:textId="48D1D013" w:rsidR="00752AD5" w:rsidRPr="00EF3E5F" w:rsidRDefault="00752AD5"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Определение:</w:t>
      </w:r>
    </w:p>
    <w:p w14:paraId="3428467D" w14:textId="46439F4D" w:rsidR="00752AD5" w:rsidRPr="00EF3E5F" w:rsidRDefault="00752AD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Показатель определяется по формуле:</w:t>
      </w:r>
    </w:p>
    <w:p w14:paraId="070CD0EF" w14:textId="0540FED4" w:rsidR="000B1BEC" w:rsidRPr="00EF3E5F" w:rsidRDefault="000B1BEC" w:rsidP="00EF3E5F">
      <w:pPr>
        <w:spacing w:before="100" w:beforeAutospacing="1" w:after="100" w:afterAutospacing="1" w:line="276" w:lineRule="auto"/>
        <w:jc w:val="both"/>
        <w:rPr>
          <w:rFonts w:ascii="Times New Roman" w:hAnsi="Times New Roman" w:cs="Times New Roman"/>
          <w:sz w:val="24"/>
          <w:szCs w:val="24"/>
        </w:rPr>
      </w:pPr>
      <m:oMathPara>
        <m:oMath>
          <m:r>
            <w:rPr>
              <w:rFonts w:ascii="Cambria Math" w:hAnsi="Cambria Math" w:cs="Times New Roman"/>
              <w:sz w:val="24"/>
              <w:szCs w:val="24"/>
              <w:lang w:val="it-IT"/>
            </w:rPr>
            <m:t>ЦУР 2.4.1</m:t>
          </m:r>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Территория под продуктивное и устойчивое сельское хозяйство</m:t>
              </m:r>
            </m:num>
            <m:den>
              <m:r>
                <w:rPr>
                  <w:rFonts w:ascii="Cambria Math" w:hAnsi="Cambria Math" w:cs="Times New Roman"/>
                  <w:sz w:val="24"/>
                  <w:szCs w:val="24"/>
                </w:rPr>
                <m:t xml:space="preserve">Площадь сельскохозяйственных земель </m:t>
              </m:r>
              <m:r>
                <w:rPr>
                  <w:rStyle w:val="a6"/>
                  <w:rFonts w:ascii="Cambria Math" w:hAnsi="Cambria Math" w:cs="Times New Roman"/>
                  <w:i/>
                  <w:sz w:val="24"/>
                  <w:szCs w:val="24"/>
                </w:rPr>
                <w:footnoteReference w:id="1"/>
              </m:r>
            </m:den>
          </m:f>
        </m:oMath>
      </m:oMathPara>
    </w:p>
    <w:p w14:paraId="0BDA17DA" w14:textId="155B0D44" w:rsidR="00752AD5" w:rsidRPr="00EF3E5F" w:rsidRDefault="00A97D5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Это подразумевает необходимость измерить площадь территории под продуктивное и устойчивое сельское хозяйство (числитель), а также площадь </w:t>
      </w:r>
      <w:r w:rsidR="00A42114" w:rsidRPr="00EF3E5F">
        <w:rPr>
          <w:rFonts w:ascii="Times New Roman" w:hAnsi="Times New Roman" w:cs="Times New Roman"/>
          <w:sz w:val="24"/>
          <w:szCs w:val="24"/>
        </w:rPr>
        <w:t>земель под сельское хозяйство (знаменатель).</w:t>
      </w:r>
    </w:p>
    <w:p w14:paraId="1C5F64A5" w14:textId="77777777" w:rsidR="00441988" w:rsidRPr="00EF3E5F" w:rsidRDefault="00A4211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i/>
          <w:sz w:val="24"/>
          <w:szCs w:val="24"/>
        </w:rPr>
        <w:lastRenderedPageBreak/>
        <w:t xml:space="preserve">Числитель </w:t>
      </w:r>
      <w:r w:rsidRPr="00EF3E5F">
        <w:rPr>
          <w:rFonts w:ascii="Times New Roman" w:hAnsi="Times New Roman" w:cs="Times New Roman"/>
          <w:sz w:val="24"/>
          <w:szCs w:val="24"/>
        </w:rPr>
        <w:t>охватывает три аспекта устойчивого развития: экологический, экономический и социальный.</w:t>
      </w:r>
      <w:r w:rsidR="00260D38" w:rsidRPr="00EF3E5F">
        <w:rPr>
          <w:rFonts w:ascii="Times New Roman" w:hAnsi="Times New Roman" w:cs="Times New Roman"/>
          <w:sz w:val="24"/>
          <w:szCs w:val="24"/>
        </w:rPr>
        <w:t xml:space="preserve"> Он соответствует сельскохозяйственным территориям ферм, которые удовлетворяют </w:t>
      </w:r>
      <w:r w:rsidR="00441988" w:rsidRPr="00EF3E5F">
        <w:rPr>
          <w:rFonts w:ascii="Times New Roman" w:hAnsi="Times New Roman" w:cs="Times New Roman"/>
          <w:sz w:val="24"/>
          <w:szCs w:val="24"/>
        </w:rPr>
        <w:t xml:space="preserve">промежуточным показателям, отобранным по всем трем аспектам. </w:t>
      </w:r>
    </w:p>
    <w:p w14:paraId="51D9D627" w14:textId="1F9790E8" w:rsidR="00DD33EC" w:rsidRPr="00EF3E5F" w:rsidRDefault="0044198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i/>
          <w:sz w:val="24"/>
          <w:szCs w:val="24"/>
        </w:rPr>
        <w:t>Знаменатель</w:t>
      </w:r>
      <w:r w:rsidRPr="00EF3E5F">
        <w:rPr>
          <w:rFonts w:ascii="Times New Roman" w:hAnsi="Times New Roman" w:cs="Times New Roman"/>
          <w:sz w:val="24"/>
          <w:szCs w:val="24"/>
        </w:rPr>
        <w:t xml:space="preserve"> - </w:t>
      </w:r>
      <w:r w:rsidR="000A7E6C" w:rsidRPr="00EF3E5F">
        <w:rPr>
          <w:rFonts w:ascii="Times New Roman" w:hAnsi="Times New Roman" w:cs="Times New Roman"/>
          <w:sz w:val="24"/>
          <w:szCs w:val="24"/>
        </w:rPr>
        <w:t>площадь сельскохозяйственных земель, управляемых фермерскими хозяйствами,</w:t>
      </w:r>
      <w:r w:rsidR="00B1473D" w:rsidRPr="00EF3E5F">
        <w:rPr>
          <w:rFonts w:ascii="Times New Roman" w:hAnsi="Times New Roman" w:cs="Times New Roman"/>
          <w:sz w:val="24"/>
          <w:szCs w:val="24"/>
        </w:rPr>
        <w:t xml:space="preserve"> определяется как сумма сельскохозяйственных территорий, которые используются аграрными хозяйствами</w:t>
      </w:r>
      <w:r w:rsidR="00342103" w:rsidRPr="00EF3E5F">
        <w:rPr>
          <w:rFonts w:ascii="Times New Roman" w:hAnsi="Times New Roman" w:cs="Times New Roman"/>
          <w:sz w:val="24"/>
          <w:szCs w:val="24"/>
        </w:rPr>
        <w:t>, находящиеся в собственности (</w:t>
      </w:r>
      <w:r w:rsidR="00A63B05" w:rsidRPr="00EF3E5F">
        <w:rPr>
          <w:rFonts w:ascii="Times New Roman" w:hAnsi="Times New Roman" w:cs="Times New Roman"/>
          <w:sz w:val="24"/>
          <w:szCs w:val="24"/>
        </w:rPr>
        <w:t xml:space="preserve">исключение те, что </w:t>
      </w:r>
      <w:proofErr w:type="gramStart"/>
      <w:r w:rsidR="00A63B05" w:rsidRPr="00EF3E5F">
        <w:rPr>
          <w:rFonts w:ascii="Times New Roman" w:hAnsi="Times New Roman" w:cs="Times New Roman"/>
          <w:sz w:val="24"/>
          <w:szCs w:val="24"/>
        </w:rPr>
        <w:t>сдаются в наем</w:t>
      </w:r>
      <w:proofErr w:type="gramEnd"/>
      <w:r w:rsidR="00A63B05" w:rsidRPr="00EF3E5F">
        <w:rPr>
          <w:rFonts w:ascii="Times New Roman" w:hAnsi="Times New Roman" w:cs="Times New Roman"/>
          <w:sz w:val="24"/>
          <w:szCs w:val="24"/>
        </w:rPr>
        <w:t xml:space="preserve">), сданы в аренду, сданы в аренду, разделены или заимствованы. Государственная или общинная земля, используемая фермерскими хозяйствами, не учитывается. Для более детального пояснения ознакомьтесь с </w:t>
      </w:r>
      <w:hyperlink r:id="rId9" w:history="1">
        <w:r w:rsidR="00DD33EC" w:rsidRPr="00EF3E5F">
          <w:rPr>
            <w:rStyle w:val="ab"/>
            <w:rFonts w:ascii="Times New Roman" w:hAnsi="Times New Roman" w:cs="Times New Roman"/>
            <w:sz w:val="24"/>
            <w:szCs w:val="24"/>
          </w:rPr>
          <w:t>методологическ</w:t>
        </w:r>
        <w:r w:rsidR="009A3A67" w:rsidRPr="00EF3E5F">
          <w:rPr>
            <w:rStyle w:val="ab"/>
            <w:rFonts w:ascii="Times New Roman" w:hAnsi="Times New Roman" w:cs="Times New Roman"/>
            <w:sz w:val="24"/>
            <w:szCs w:val="24"/>
          </w:rPr>
          <w:t>и</w:t>
        </w:r>
        <w:r w:rsidR="00DD33EC" w:rsidRPr="00EF3E5F">
          <w:rPr>
            <w:rStyle w:val="ab"/>
            <w:rFonts w:ascii="Times New Roman" w:hAnsi="Times New Roman" w:cs="Times New Roman"/>
            <w:sz w:val="24"/>
            <w:szCs w:val="24"/>
          </w:rPr>
          <w:t>м документ</w:t>
        </w:r>
        <w:r w:rsidR="009A3A67" w:rsidRPr="00EF3E5F">
          <w:rPr>
            <w:rStyle w:val="ab"/>
            <w:rFonts w:ascii="Times New Roman" w:hAnsi="Times New Roman" w:cs="Times New Roman"/>
            <w:sz w:val="24"/>
            <w:szCs w:val="24"/>
          </w:rPr>
          <w:t>ом</w:t>
        </w:r>
      </w:hyperlink>
      <w:r w:rsidR="00DD33EC" w:rsidRPr="00EF3E5F">
        <w:rPr>
          <w:rFonts w:ascii="Times New Roman" w:hAnsi="Times New Roman" w:cs="Times New Roman"/>
          <w:sz w:val="24"/>
          <w:szCs w:val="24"/>
        </w:rPr>
        <w:t>, подготовленн</w:t>
      </w:r>
      <w:r w:rsidR="009A3A67" w:rsidRPr="00EF3E5F">
        <w:rPr>
          <w:rFonts w:ascii="Times New Roman" w:hAnsi="Times New Roman" w:cs="Times New Roman"/>
          <w:sz w:val="24"/>
          <w:szCs w:val="24"/>
        </w:rPr>
        <w:t>ы</w:t>
      </w:r>
      <w:r w:rsidR="00DD33EC" w:rsidRPr="00EF3E5F">
        <w:rPr>
          <w:rFonts w:ascii="Times New Roman" w:hAnsi="Times New Roman" w:cs="Times New Roman"/>
          <w:sz w:val="24"/>
          <w:szCs w:val="24"/>
        </w:rPr>
        <w:t xml:space="preserve">м ФАО. </w:t>
      </w:r>
    </w:p>
    <w:p w14:paraId="6118AAF7" w14:textId="03481116" w:rsidR="00A42114" w:rsidRPr="00EF3E5F" w:rsidRDefault="00DD33E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Показатель 2.4.1. ориентирован на сельскохозяйственны</w:t>
      </w:r>
      <w:r w:rsidR="00EB2BCF" w:rsidRPr="00EF3E5F">
        <w:rPr>
          <w:rFonts w:ascii="Times New Roman" w:hAnsi="Times New Roman" w:cs="Times New Roman"/>
          <w:sz w:val="24"/>
          <w:szCs w:val="24"/>
        </w:rPr>
        <w:t>е</w:t>
      </w:r>
      <w:r w:rsidRPr="00EF3E5F">
        <w:rPr>
          <w:rFonts w:ascii="Times New Roman" w:hAnsi="Times New Roman" w:cs="Times New Roman"/>
          <w:sz w:val="24"/>
          <w:szCs w:val="24"/>
        </w:rPr>
        <w:t xml:space="preserve"> </w:t>
      </w:r>
      <w:r w:rsidR="00C26E67" w:rsidRPr="00EF3E5F">
        <w:rPr>
          <w:rFonts w:ascii="Times New Roman" w:hAnsi="Times New Roman" w:cs="Times New Roman"/>
          <w:sz w:val="24"/>
          <w:szCs w:val="24"/>
        </w:rPr>
        <w:t>земл</w:t>
      </w:r>
      <w:r w:rsidR="00EB2BCF" w:rsidRPr="00EF3E5F">
        <w:rPr>
          <w:rFonts w:ascii="Times New Roman" w:hAnsi="Times New Roman" w:cs="Times New Roman"/>
          <w:sz w:val="24"/>
          <w:szCs w:val="24"/>
        </w:rPr>
        <w:t>и</w:t>
      </w:r>
      <w:r w:rsidRPr="00EF3E5F">
        <w:rPr>
          <w:rFonts w:ascii="Times New Roman" w:hAnsi="Times New Roman" w:cs="Times New Roman"/>
          <w:sz w:val="24"/>
          <w:szCs w:val="24"/>
        </w:rPr>
        <w:t xml:space="preserve">, и поэтому в основном </w:t>
      </w:r>
      <w:r w:rsidR="00C26E67" w:rsidRPr="00EF3E5F">
        <w:rPr>
          <w:rFonts w:ascii="Times New Roman" w:hAnsi="Times New Roman" w:cs="Times New Roman"/>
          <w:sz w:val="24"/>
          <w:szCs w:val="24"/>
        </w:rPr>
        <w:t xml:space="preserve">на земле, которая используется для выращивания сельскохозяйственных культур и разведения домашнего скота. </w:t>
      </w:r>
      <w:r w:rsidR="00EB2BCF" w:rsidRPr="00EF3E5F">
        <w:rPr>
          <w:rFonts w:ascii="Times New Roman" w:hAnsi="Times New Roman" w:cs="Times New Roman"/>
          <w:sz w:val="24"/>
          <w:szCs w:val="24"/>
        </w:rPr>
        <w:t>Такой выбор сферы охвата полностью соответствует предполагаемому использованию сельскохозяйственных угодий страны в качестве знаменателя агрегированного показателя.</w:t>
      </w:r>
    </w:p>
    <w:p w14:paraId="0CFCB04F" w14:textId="0724191C" w:rsidR="00752AD5" w:rsidRPr="00EF3E5F" w:rsidRDefault="00AC1099" w:rsidP="00EF3E5F">
      <w:pPr>
        <w:pStyle w:val="a3"/>
        <w:spacing w:before="100" w:beforeAutospacing="1" w:after="100" w:afterAutospacing="1" w:line="276" w:lineRule="auto"/>
        <w:jc w:val="both"/>
        <w:rPr>
          <w:rFonts w:ascii="Times New Roman" w:hAnsi="Times New Roman" w:cs="Times New Roman"/>
          <w:color w:val="auto"/>
          <w:sz w:val="24"/>
          <w:szCs w:val="24"/>
        </w:rPr>
      </w:pPr>
      <w:proofErr w:type="gramStart"/>
      <w:r w:rsidRPr="00EF3E5F">
        <w:rPr>
          <w:rFonts w:ascii="Times New Roman" w:hAnsi="Times New Roman" w:cs="Times New Roman"/>
          <w:color w:val="auto"/>
          <w:sz w:val="24"/>
          <w:szCs w:val="24"/>
        </w:rPr>
        <w:t>Включены</w:t>
      </w:r>
      <w:proofErr w:type="gramEnd"/>
      <w:r w:rsidRPr="00EF3E5F">
        <w:rPr>
          <w:rFonts w:ascii="Times New Roman" w:hAnsi="Times New Roman" w:cs="Times New Roman"/>
          <w:color w:val="auto"/>
          <w:sz w:val="24"/>
          <w:szCs w:val="24"/>
        </w:rPr>
        <w:t xml:space="preserve"> в сферу </w:t>
      </w:r>
      <w:r w:rsidR="00A53C31" w:rsidRPr="00EF3E5F">
        <w:rPr>
          <w:rFonts w:ascii="Times New Roman" w:hAnsi="Times New Roman" w:cs="Times New Roman"/>
          <w:color w:val="auto"/>
          <w:sz w:val="24"/>
          <w:szCs w:val="24"/>
        </w:rPr>
        <w:t>охвата:</w:t>
      </w:r>
    </w:p>
    <w:p w14:paraId="1A1D4CD0" w14:textId="4E123200" w:rsidR="00A53C31" w:rsidRPr="00EF3E5F" w:rsidRDefault="00A53C31" w:rsidP="00E9502B">
      <w:pPr>
        <w:pStyle w:val="a3"/>
        <w:numPr>
          <w:ilvl w:val="0"/>
          <w:numId w:val="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Экстенсивные и интенсивные системы производства (за исключением животноводства).</w:t>
      </w:r>
    </w:p>
    <w:p w14:paraId="0EE3E9DE" w14:textId="5F855BBD" w:rsidR="00A53C31" w:rsidRPr="00EF3E5F" w:rsidRDefault="00A53C31" w:rsidP="00E9502B">
      <w:pPr>
        <w:pStyle w:val="a3"/>
        <w:numPr>
          <w:ilvl w:val="0"/>
          <w:numId w:val="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Натуральное сельское хозяйство. </w:t>
      </w:r>
    </w:p>
    <w:p w14:paraId="7BC77DC1" w14:textId="0ECA3B79" w:rsidR="00A53C31" w:rsidRPr="00EF3E5F" w:rsidRDefault="00A53C31" w:rsidP="00E9502B">
      <w:pPr>
        <w:pStyle w:val="a3"/>
        <w:numPr>
          <w:ilvl w:val="0"/>
          <w:numId w:val="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Государственная и общественная земля</w:t>
      </w:r>
      <w:r w:rsidR="005D6779" w:rsidRPr="00EF3E5F">
        <w:rPr>
          <w:rFonts w:ascii="Times New Roman" w:hAnsi="Times New Roman" w:cs="Times New Roman"/>
          <w:color w:val="auto"/>
          <w:sz w:val="24"/>
          <w:szCs w:val="24"/>
        </w:rPr>
        <w:t xml:space="preserve">, </w:t>
      </w:r>
      <w:r w:rsidR="00F949AB" w:rsidRPr="00EF3E5F">
        <w:rPr>
          <w:rFonts w:ascii="Times New Roman" w:hAnsi="Times New Roman" w:cs="Times New Roman"/>
          <w:color w:val="auto"/>
          <w:sz w:val="24"/>
          <w:szCs w:val="24"/>
        </w:rPr>
        <w:t xml:space="preserve">если они используются и находятся под руководством исключительно </w:t>
      </w:r>
      <w:r w:rsidR="005D6779" w:rsidRPr="00EF3E5F">
        <w:rPr>
          <w:rFonts w:ascii="Times New Roman" w:hAnsi="Times New Roman" w:cs="Times New Roman"/>
          <w:color w:val="auto"/>
          <w:sz w:val="24"/>
          <w:szCs w:val="24"/>
        </w:rPr>
        <w:t xml:space="preserve">агрохолдингов. </w:t>
      </w:r>
    </w:p>
    <w:p w14:paraId="6004C37E" w14:textId="00E80BC6" w:rsidR="00A53C31" w:rsidRPr="00EF3E5F" w:rsidRDefault="00A53C31" w:rsidP="00E9502B">
      <w:pPr>
        <w:pStyle w:val="a3"/>
        <w:numPr>
          <w:ilvl w:val="0"/>
          <w:numId w:val="7"/>
        </w:numPr>
        <w:spacing w:before="100" w:beforeAutospacing="1" w:after="100" w:afterAutospacing="1" w:line="276" w:lineRule="auto"/>
        <w:jc w:val="both"/>
        <w:rPr>
          <w:rFonts w:ascii="Times New Roman" w:hAnsi="Times New Roman" w:cs="Times New Roman"/>
          <w:color w:val="auto"/>
          <w:sz w:val="24"/>
          <w:szCs w:val="24"/>
        </w:rPr>
      </w:pPr>
      <w:proofErr w:type="gramStart"/>
      <w:r w:rsidRPr="00EF3E5F">
        <w:rPr>
          <w:rFonts w:ascii="Times New Roman" w:hAnsi="Times New Roman" w:cs="Times New Roman"/>
          <w:color w:val="auto"/>
          <w:sz w:val="24"/>
          <w:szCs w:val="24"/>
        </w:rPr>
        <w:t>Пищевые и технические культуры</w:t>
      </w:r>
      <w:r w:rsidR="005F4057" w:rsidRPr="00EF3E5F">
        <w:rPr>
          <w:rFonts w:ascii="Times New Roman" w:hAnsi="Times New Roman" w:cs="Times New Roman"/>
          <w:color w:val="auto"/>
          <w:sz w:val="24"/>
          <w:szCs w:val="24"/>
        </w:rPr>
        <w:t xml:space="preserve">, а также </w:t>
      </w:r>
      <w:r w:rsidRPr="00EF3E5F">
        <w:rPr>
          <w:rFonts w:ascii="Times New Roman" w:hAnsi="Times New Roman" w:cs="Times New Roman"/>
          <w:color w:val="auto"/>
          <w:sz w:val="24"/>
          <w:szCs w:val="24"/>
        </w:rPr>
        <w:t>продукты животноводства (пример</w:t>
      </w:r>
      <w:r w:rsidR="00880073" w:rsidRPr="00EF3E5F">
        <w:rPr>
          <w:rFonts w:ascii="Times New Roman" w:hAnsi="Times New Roman" w:cs="Times New Roman"/>
          <w:color w:val="auto"/>
          <w:sz w:val="24"/>
          <w:szCs w:val="24"/>
        </w:rPr>
        <w:t xml:space="preserve"> таких</w:t>
      </w:r>
      <w:r w:rsidRPr="00EF3E5F">
        <w:rPr>
          <w:rFonts w:ascii="Times New Roman" w:hAnsi="Times New Roman" w:cs="Times New Roman"/>
          <w:color w:val="auto"/>
          <w:sz w:val="24"/>
          <w:szCs w:val="24"/>
        </w:rPr>
        <w:t xml:space="preserve"> культур</w:t>
      </w:r>
      <w:r w:rsidR="005F4057"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 табак</w:t>
      </w:r>
      <w:r w:rsidR="005F4057" w:rsidRPr="00EF3E5F">
        <w:rPr>
          <w:rFonts w:ascii="Times New Roman" w:hAnsi="Times New Roman" w:cs="Times New Roman"/>
          <w:color w:val="auto"/>
          <w:sz w:val="24"/>
          <w:szCs w:val="24"/>
        </w:rPr>
        <w:t xml:space="preserve">, </w:t>
      </w:r>
      <w:r w:rsidR="00880073" w:rsidRPr="00EF3E5F">
        <w:rPr>
          <w:rFonts w:ascii="Times New Roman" w:hAnsi="Times New Roman" w:cs="Times New Roman"/>
          <w:color w:val="auto"/>
          <w:sz w:val="24"/>
          <w:szCs w:val="24"/>
        </w:rPr>
        <w:t>хлопок</w:t>
      </w:r>
      <w:r w:rsidR="005F4057" w:rsidRPr="00EF3E5F">
        <w:rPr>
          <w:rFonts w:ascii="Times New Roman" w:hAnsi="Times New Roman" w:cs="Times New Roman"/>
          <w:color w:val="auto"/>
          <w:sz w:val="24"/>
          <w:szCs w:val="24"/>
        </w:rPr>
        <w:t>,</w:t>
      </w:r>
      <w:r w:rsidR="00880073" w:rsidRPr="00EF3E5F">
        <w:rPr>
          <w:rFonts w:ascii="Times New Roman" w:hAnsi="Times New Roman" w:cs="Times New Roman"/>
          <w:color w:val="auto"/>
          <w:sz w:val="24"/>
          <w:szCs w:val="24"/>
        </w:rPr>
        <w:t xml:space="preserve"> домашн</w:t>
      </w:r>
      <w:r w:rsidR="005F4057" w:rsidRPr="00EF3E5F">
        <w:rPr>
          <w:rFonts w:ascii="Times New Roman" w:hAnsi="Times New Roman" w:cs="Times New Roman"/>
          <w:color w:val="auto"/>
          <w:sz w:val="24"/>
          <w:szCs w:val="24"/>
        </w:rPr>
        <w:t>ий</w:t>
      </w:r>
      <w:r w:rsidR="00880073" w:rsidRPr="00EF3E5F">
        <w:rPr>
          <w:rFonts w:ascii="Times New Roman" w:hAnsi="Times New Roman" w:cs="Times New Roman"/>
          <w:color w:val="auto"/>
          <w:sz w:val="24"/>
          <w:szCs w:val="24"/>
        </w:rPr>
        <w:t xml:space="preserve"> скот</w:t>
      </w:r>
      <w:r w:rsidR="005F4057" w:rsidRPr="00EF3E5F">
        <w:rPr>
          <w:rFonts w:ascii="Times New Roman" w:hAnsi="Times New Roman" w:cs="Times New Roman"/>
          <w:color w:val="auto"/>
          <w:sz w:val="24"/>
          <w:szCs w:val="24"/>
        </w:rPr>
        <w:t>, выращенный</w:t>
      </w:r>
      <w:r w:rsidR="00880073" w:rsidRPr="00EF3E5F">
        <w:rPr>
          <w:rFonts w:ascii="Times New Roman" w:hAnsi="Times New Roman" w:cs="Times New Roman"/>
          <w:color w:val="auto"/>
          <w:sz w:val="24"/>
          <w:szCs w:val="24"/>
        </w:rPr>
        <w:t xml:space="preserve"> </w:t>
      </w:r>
      <w:r w:rsidR="00350C46" w:rsidRPr="00EF3E5F">
        <w:rPr>
          <w:rFonts w:ascii="Times New Roman" w:hAnsi="Times New Roman" w:cs="Times New Roman"/>
          <w:color w:val="auto"/>
          <w:sz w:val="24"/>
          <w:szCs w:val="24"/>
        </w:rPr>
        <w:t xml:space="preserve">для </w:t>
      </w:r>
      <w:r w:rsidR="005F4057" w:rsidRPr="00EF3E5F">
        <w:rPr>
          <w:rFonts w:ascii="Times New Roman" w:hAnsi="Times New Roman" w:cs="Times New Roman"/>
          <w:color w:val="auto"/>
          <w:sz w:val="24"/>
          <w:szCs w:val="24"/>
        </w:rPr>
        <w:t xml:space="preserve">получения </w:t>
      </w:r>
      <w:r w:rsidR="00350C46" w:rsidRPr="00EF3E5F">
        <w:rPr>
          <w:rFonts w:ascii="Times New Roman" w:hAnsi="Times New Roman" w:cs="Times New Roman"/>
          <w:color w:val="auto"/>
          <w:sz w:val="24"/>
          <w:szCs w:val="24"/>
        </w:rPr>
        <w:t>не</w:t>
      </w:r>
      <w:r w:rsidR="005F4057" w:rsidRPr="00EF3E5F">
        <w:rPr>
          <w:rFonts w:ascii="Times New Roman" w:hAnsi="Times New Roman" w:cs="Times New Roman"/>
          <w:color w:val="auto"/>
          <w:sz w:val="24"/>
          <w:szCs w:val="24"/>
        </w:rPr>
        <w:t>пищевых</w:t>
      </w:r>
      <w:r w:rsidR="00880073" w:rsidRPr="00EF3E5F">
        <w:rPr>
          <w:rFonts w:ascii="Times New Roman" w:hAnsi="Times New Roman" w:cs="Times New Roman"/>
          <w:color w:val="auto"/>
          <w:sz w:val="24"/>
          <w:szCs w:val="24"/>
        </w:rPr>
        <w:t xml:space="preserve"> продуктов</w:t>
      </w:r>
      <w:r w:rsidR="005F4057" w:rsidRPr="00EF3E5F">
        <w:rPr>
          <w:rFonts w:ascii="Times New Roman" w:hAnsi="Times New Roman" w:cs="Times New Roman"/>
          <w:color w:val="auto"/>
          <w:sz w:val="24"/>
          <w:szCs w:val="24"/>
        </w:rPr>
        <w:t>.</w:t>
      </w:r>
      <w:proofErr w:type="gramEnd"/>
      <w:r w:rsidR="005F4057" w:rsidRPr="00EF3E5F">
        <w:rPr>
          <w:rFonts w:ascii="Times New Roman" w:hAnsi="Times New Roman" w:cs="Times New Roman"/>
          <w:color w:val="auto"/>
          <w:sz w:val="24"/>
          <w:szCs w:val="24"/>
        </w:rPr>
        <w:t xml:space="preserve"> </w:t>
      </w:r>
      <w:proofErr w:type="gramStart"/>
      <w:r w:rsidR="005F4057" w:rsidRPr="00EF3E5F">
        <w:rPr>
          <w:rFonts w:ascii="Times New Roman" w:hAnsi="Times New Roman" w:cs="Times New Roman"/>
          <w:color w:val="auto"/>
          <w:sz w:val="24"/>
          <w:szCs w:val="24"/>
        </w:rPr>
        <w:t>Например, разведение</w:t>
      </w:r>
      <w:r w:rsidR="00880073" w:rsidRPr="00EF3E5F">
        <w:rPr>
          <w:rFonts w:ascii="Times New Roman" w:hAnsi="Times New Roman" w:cs="Times New Roman"/>
          <w:color w:val="auto"/>
          <w:sz w:val="24"/>
          <w:szCs w:val="24"/>
        </w:rPr>
        <w:t xml:space="preserve"> </w:t>
      </w:r>
      <w:r w:rsidR="00A45219" w:rsidRPr="00EF3E5F">
        <w:rPr>
          <w:rFonts w:ascii="Times New Roman" w:hAnsi="Times New Roman" w:cs="Times New Roman"/>
          <w:color w:val="auto"/>
          <w:sz w:val="24"/>
          <w:szCs w:val="24"/>
        </w:rPr>
        <w:t>ов</w:t>
      </w:r>
      <w:r w:rsidR="005F4057" w:rsidRPr="00EF3E5F">
        <w:rPr>
          <w:rFonts w:ascii="Times New Roman" w:hAnsi="Times New Roman" w:cs="Times New Roman"/>
          <w:color w:val="auto"/>
          <w:sz w:val="24"/>
          <w:szCs w:val="24"/>
        </w:rPr>
        <w:t>ец с целью</w:t>
      </w:r>
      <w:r w:rsidR="00A45219" w:rsidRPr="00EF3E5F">
        <w:rPr>
          <w:rFonts w:ascii="Times New Roman" w:hAnsi="Times New Roman" w:cs="Times New Roman"/>
          <w:color w:val="auto"/>
          <w:sz w:val="24"/>
          <w:szCs w:val="24"/>
        </w:rPr>
        <w:t xml:space="preserve"> </w:t>
      </w:r>
      <w:r w:rsidR="005F4057" w:rsidRPr="00EF3E5F">
        <w:rPr>
          <w:rFonts w:ascii="Times New Roman" w:hAnsi="Times New Roman" w:cs="Times New Roman"/>
          <w:color w:val="auto"/>
          <w:sz w:val="24"/>
          <w:szCs w:val="24"/>
        </w:rPr>
        <w:t>добычи</w:t>
      </w:r>
      <w:r w:rsidR="00A45219" w:rsidRPr="00EF3E5F">
        <w:rPr>
          <w:rFonts w:ascii="Times New Roman" w:hAnsi="Times New Roman" w:cs="Times New Roman"/>
          <w:color w:val="auto"/>
          <w:sz w:val="24"/>
          <w:szCs w:val="24"/>
        </w:rPr>
        <w:t xml:space="preserve"> шерсти).</w:t>
      </w:r>
      <w:proofErr w:type="gramEnd"/>
    </w:p>
    <w:p w14:paraId="2BB514C8" w14:textId="43249E79" w:rsidR="00A45219" w:rsidRPr="00EF3E5F" w:rsidRDefault="00350C46"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Культуры,</w:t>
      </w:r>
      <w:r w:rsidR="00A45219" w:rsidRPr="00EF3E5F">
        <w:rPr>
          <w:rFonts w:ascii="Times New Roman" w:hAnsi="Times New Roman" w:cs="Times New Roman"/>
          <w:color w:val="auto"/>
          <w:sz w:val="24"/>
          <w:szCs w:val="24"/>
        </w:rPr>
        <w:t xml:space="preserve"> </w:t>
      </w:r>
      <w:r w:rsidRPr="00EF3E5F">
        <w:rPr>
          <w:rFonts w:ascii="Times New Roman" w:hAnsi="Times New Roman" w:cs="Times New Roman"/>
          <w:color w:val="auto"/>
          <w:sz w:val="24"/>
          <w:szCs w:val="24"/>
        </w:rPr>
        <w:t xml:space="preserve">выращенные для </w:t>
      </w:r>
      <w:r w:rsidR="00EF3E5F">
        <w:rPr>
          <w:rFonts w:ascii="Times New Roman" w:hAnsi="Times New Roman" w:cs="Times New Roman"/>
          <w:color w:val="auto"/>
          <w:sz w:val="24"/>
          <w:szCs w:val="24"/>
        </w:rPr>
        <w:t>кормов</w:t>
      </w:r>
      <w:r w:rsidRPr="00EF3E5F">
        <w:rPr>
          <w:rFonts w:ascii="Times New Roman" w:hAnsi="Times New Roman" w:cs="Times New Roman"/>
          <w:color w:val="auto"/>
          <w:sz w:val="24"/>
          <w:szCs w:val="24"/>
        </w:rPr>
        <w:t xml:space="preserve"> или для энергетических целей.</w:t>
      </w:r>
    </w:p>
    <w:p w14:paraId="2A7F4778" w14:textId="1332A6AC" w:rsidR="00350C46" w:rsidRPr="00EF3E5F" w:rsidRDefault="00350C46" w:rsidP="00E9502B">
      <w:pPr>
        <w:pStyle w:val="a3"/>
        <w:numPr>
          <w:ilvl w:val="0"/>
          <w:numId w:val="8"/>
        </w:numPr>
        <w:spacing w:before="100" w:beforeAutospacing="1" w:after="100" w:afterAutospacing="1" w:line="276" w:lineRule="auto"/>
        <w:jc w:val="both"/>
        <w:rPr>
          <w:rFonts w:ascii="Times New Roman" w:hAnsi="Times New Roman" w:cs="Times New Roman"/>
          <w:color w:val="auto"/>
          <w:sz w:val="24"/>
          <w:szCs w:val="24"/>
        </w:rPr>
      </w:pPr>
      <w:proofErr w:type="spellStart"/>
      <w:r w:rsidRPr="00EF3E5F">
        <w:rPr>
          <w:rFonts w:ascii="Times New Roman" w:hAnsi="Times New Roman" w:cs="Times New Roman"/>
          <w:color w:val="auto"/>
          <w:sz w:val="24"/>
          <w:szCs w:val="24"/>
        </w:rPr>
        <w:t>Агролесоводство</w:t>
      </w:r>
      <w:proofErr w:type="spellEnd"/>
      <w:r w:rsidRPr="00EF3E5F">
        <w:rPr>
          <w:rFonts w:ascii="Times New Roman" w:hAnsi="Times New Roman" w:cs="Times New Roman"/>
          <w:color w:val="auto"/>
          <w:sz w:val="24"/>
          <w:szCs w:val="24"/>
        </w:rPr>
        <w:t xml:space="preserve"> (деревья на ферме).</w:t>
      </w:r>
    </w:p>
    <w:p w14:paraId="1930C0C5" w14:textId="002C8F71" w:rsidR="00350C46" w:rsidRPr="00EF3E5F" w:rsidRDefault="00350C46" w:rsidP="00E9502B">
      <w:pPr>
        <w:pStyle w:val="a3"/>
        <w:numPr>
          <w:ilvl w:val="0"/>
          <w:numId w:val="8"/>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Аквакультура, </w:t>
      </w:r>
      <w:r w:rsidR="00104883" w:rsidRPr="00EF3E5F">
        <w:rPr>
          <w:rFonts w:ascii="Times New Roman" w:hAnsi="Times New Roman" w:cs="Times New Roman"/>
          <w:color w:val="auto"/>
          <w:sz w:val="24"/>
          <w:szCs w:val="24"/>
        </w:rPr>
        <w:t xml:space="preserve">в том случае, если она </w:t>
      </w:r>
      <w:r w:rsidR="008354EC" w:rsidRPr="00EF3E5F">
        <w:rPr>
          <w:rFonts w:ascii="Times New Roman" w:hAnsi="Times New Roman" w:cs="Times New Roman"/>
          <w:color w:val="auto"/>
          <w:sz w:val="24"/>
          <w:szCs w:val="24"/>
        </w:rPr>
        <w:t>осуществляется в сельскохозяйственном районе.</w:t>
      </w:r>
      <w:r w:rsidRPr="00EF3E5F">
        <w:rPr>
          <w:rFonts w:ascii="Times New Roman" w:hAnsi="Times New Roman" w:cs="Times New Roman"/>
          <w:color w:val="auto"/>
          <w:sz w:val="24"/>
          <w:szCs w:val="24"/>
        </w:rPr>
        <w:t xml:space="preserve"> Например, рисовое и рыбное хозяйства и подобные им системы.  </w:t>
      </w:r>
    </w:p>
    <w:p w14:paraId="07D76869" w14:textId="16729A31" w:rsidR="002D4A0A" w:rsidRPr="00EF3E5F" w:rsidRDefault="002D4A0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Показатели, не вошедшие в рассматриваемую сферу:</w:t>
      </w:r>
    </w:p>
    <w:p w14:paraId="050946BD" w14:textId="77777777" w:rsidR="002D4A0A" w:rsidRPr="00EF3E5F" w:rsidRDefault="002D4A0A"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Государственная и общественная земля, которая используется не только сельскохозяйственными предприятиями.</w:t>
      </w:r>
    </w:p>
    <w:p w14:paraId="73B2B3CB" w14:textId="5EF342FA" w:rsidR="001C349D" w:rsidRPr="00EF3E5F" w:rsidRDefault="001C349D"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Кочевое скотоводство. </w:t>
      </w:r>
    </w:p>
    <w:p w14:paraId="355D5C7E" w14:textId="25EF75A5" w:rsidR="001C349D" w:rsidRPr="00EF3E5F" w:rsidRDefault="001C349D"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Урожай, полученный с огородов и садов</w:t>
      </w:r>
      <w:r w:rsidR="00CC6CC5" w:rsidRPr="00EF3E5F">
        <w:rPr>
          <w:rFonts w:ascii="Times New Roman" w:hAnsi="Times New Roman" w:cs="Times New Roman"/>
          <w:color w:val="auto"/>
          <w:sz w:val="24"/>
          <w:szCs w:val="24"/>
        </w:rPr>
        <w:t xml:space="preserve">, а также с любительских фермерских хозяйств. </w:t>
      </w:r>
    </w:p>
    <w:p w14:paraId="5BF55A2B" w14:textId="5F74AD21" w:rsidR="001C349D" w:rsidRPr="00EF3E5F" w:rsidRDefault="001C349D"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Холдинги, чья деятельность сфокусирована исключительно на аквакультуре. </w:t>
      </w:r>
    </w:p>
    <w:p w14:paraId="1A22A55B" w14:textId="7EFFC7F4" w:rsidR="00F2610B" w:rsidRPr="00EF3E5F" w:rsidRDefault="00F2610B"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Леса и прочие лесные угодья, </w:t>
      </w:r>
      <w:r w:rsidR="00F949AB" w:rsidRPr="00EF3E5F">
        <w:rPr>
          <w:rFonts w:ascii="Times New Roman" w:hAnsi="Times New Roman" w:cs="Times New Roman"/>
          <w:color w:val="auto"/>
          <w:sz w:val="24"/>
          <w:szCs w:val="24"/>
        </w:rPr>
        <w:t>если они не являются частью</w:t>
      </w:r>
      <w:r w:rsidRPr="00EF3E5F">
        <w:rPr>
          <w:rFonts w:ascii="Times New Roman" w:hAnsi="Times New Roman" w:cs="Times New Roman"/>
          <w:color w:val="auto"/>
          <w:sz w:val="24"/>
          <w:szCs w:val="24"/>
        </w:rPr>
        <w:t xml:space="preserve"> </w:t>
      </w:r>
      <w:r w:rsidR="00F949AB" w:rsidRPr="00EF3E5F">
        <w:rPr>
          <w:rFonts w:ascii="Times New Roman" w:hAnsi="Times New Roman" w:cs="Times New Roman"/>
          <w:color w:val="auto"/>
          <w:sz w:val="24"/>
          <w:szCs w:val="24"/>
        </w:rPr>
        <w:t xml:space="preserve">агрохолдингов. </w:t>
      </w:r>
    </w:p>
    <w:p w14:paraId="20706B14" w14:textId="7805825B" w:rsidR="002D4A0A" w:rsidRPr="00EF3E5F" w:rsidRDefault="00F2610B" w:rsidP="00E9502B">
      <w:pPr>
        <w:pStyle w:val="a3"/>
        <w:numPr>
          <w:ilvl w:val="0"/>
          <w:numId w:val="9"/>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Продовольстви</w:t>
      </w:r>
      <w:r w:rsidR="00C348B9" w:rsidRPr="00EF3E5F">
        <w:rPr>
          <w:rFonts w:ascii="Times New Roman" w:hAnsi="Times New Roman" w:cs="Times New Roman"/>
          <w:color w:val="auto"/>
          <w:sz w:val="24"/>
          <w:szCs w:val="24"/>
        </w:rPr>
        <w:t>е</w:t>
      </w:r>
      <w:r w:rsidRPr="00EF3E5F">
        <w:rPr>
          <w:rFonts w:ascii="Times New Roman" w:hAnsi="Times New Roman" w:cs="Times New Roman"/>
          <w:color w:val="auto"/>
          <w:sz w:val="24"/>
          <w:szCs w:val="24"/>
        </w:rPr>
        <w:t>, добыт</w:t>
      </w:r>
      <w:r w:rsidR="00C348B9" w:rsidRPr="00EF3E5F">
        <w:rPr>
          <w:rFonts w:ascii="Times New Roman" w:hAnsi="Times New Roman" w:cs="Times New Roman"/>
          <w:color w:val="auto"/>
          <w:sz w:val="24"/>
          <w:szCs w:val="24"/>
        </w:rPr>
        <w:t>о</w:t>
      </w:r>
      <w:r w:rsidRPr="00EF3E5F">
        <w:rPr>
          <w:rFonts w:ascii="Times New Roman" w:hAnsi="Times New Roman" w:cs="Times New Roman"/>
          <w:color w:val="auto"/>
          <w:sz w:val="24"/>
          <w:szCs w:val="24"/>
        </w:rPr>
        <w:t>е в дикой природе.</w:t>
      </w:r>
    </w:p>
    <w:p w14:paraId="01A3C4EE" w14:textId="77777777" w:rsidR="00EF3E5F" w:rsidRDefault="00EF3E5F" w:rsidP="00EF3E5F">
      <w:pPr>
        <w:pStyle w:val="a3"/>
        <w:spacing w:before="100" w:beforeAutospacing="1" w:after="100" w:afterAutospacing="1" w:line="276" w:lineRule="auto"/>
        <w:jc w:val="both"/>
        <w:rPr>
          <w:rFonts w:ascii="Times New Roman" w:hAnsi="Times New Roman" w:cs="Times New Roman"/>
          <w:b/>
          <w:color w:val="auto"/>
          <w:sz w:val="24"/>
          <w:szCs w:val="24"/>
        </w:rPr>
      </w:pPr>
    </w:p>
    <w:p w14:paraId="02C693D0" w14:textId="77777777" w:rsidR="00EF3E5F" w:rsidRDefault="00EF3E5F" w:rsidP="00EF3E5F">
      <w:pPr>
        <w:pStyle w:val="a3"/>
        <w:spacing w:before="100" w:beforeAutospacing="1" w:after="100" w:afterAutospacing="1" w:line="276" w:lineRule="auto"/>
        <w:jc w:val="both"/>
        <w:rPr>
          <w:rFonts w:ascii="Times New Roman" w:hAnsi="Times New Roman" w:cs="Times New Roman"/>
          <w:b/>
          <w:color w:val="auto"/>
          <w:sz w:val="24"/>
          <w:szCs w:val="24"/>
        </w:rPr>
      </w:pPr>
    </w:p>
    <w:p w14:paraId="4592175A" w14:textId="52229F58" w:rsidR="002D4A0A" w:rsidRPr="00EF3E5F" w:rsidRDefault="00F949AB" w:rsidP="00EF3E5F">
      <w:pPr>
        <w:pStyle w:val="a3"/>
        <w:spacing w:before="100" w:beforeAutospacing="1" w:after="100" w:afterAutospacing="1" w:line="276" w:lineRule="auto"/>
        <w:jc w:val="both"/>
        <w:rPr>
          <w:rFonts w:ascii="Times New Roman" w:hAnsi="Times New Roman" w:cs="Times New Roman"/>
          <w:b/>
          <w:color w:val="auto"/>
          <w:sz w:val="24"/>
          <w:szCs w:val="24"/>
        </w:rPr>
      </w:pPr>
      <w:r w:rsidRPr="00EF3E5F">
        <w:rPr>
          <w:rFonts w:ascii="Times New Roman" w:hAnsi="Times New Roman" w:cs="Times New Roman"/>
          <w:b/>
          <w:color w:val="auto"/>
          <w:sz w:val="24"/>
          <w:szCs w:val="24"/>
        </w:rPr>
        <w:t>Обоснование:</w:t>
      </w:r>
    </w:p>
    <w:p w14:paraId="1547D25B" w14:textId="7B824EEA" w:rsidR="00F949AB" w:rsidRPr="00EF3E5F" w:rsidRDefault="004B5534"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В основе концепции устойчивости лежит понятие баланса в долгосрочной перспектив</w:t>
      </w:r>
      <w:r w:rsidR="003F27BC" w:rsidRPr="00EF3E5F">
        <w:rPr>
          <w:rFonts w:ascii="Times New Roman" w:hAnsi="Times New Roman" w:cs="Times New Roman"/>
          <w:color w:val="auto"/>
          <w:sz w:val="24"/>
          <w:szCs w:val="24"/>
        </w:rPr>
        <w:t>ы</w:t>
      </w:r>
      <w:r w:rsidRPr="00EF3E5F">
        <w:rPr>
          <w:rFonts w:ascii="Times New Roman" w:hAnsi="Times New Roman" w:cs="Times New Roman"/>
          <w:color w:val="auto"/>
          <w:sz w:val="24"/>
          <w:szCs w:val="24"/>
        </w:rPr>
        <w:t xml:space="preserve"> среди всевозможных аспектов, касающихся деятельности человека на Земле.</w:t>
      </w:r>
      <w:r w:rsidR="00BF0AAE" w:rsidRPr="00EF3E5F">
        <w:rPr>
          <w:rFonts w:ascii="Times New Roman" w:hAnsi="Times New Roman" w:cs="Times New Roman"/>
          <w:color w:val="auto"/>
          <w:sz w:val="24"/>
          <w:szCs w:val="24"/>
        </w:rPr>
        <w:t xml:space="preserve"> </w:t>
      </w:r>
      <w:r w:rsidR="00C66AA9" w:rsidRPr="00EF3E5F">
        <w:rPr>
          <w:rFonts w:ascii="Times New Roman" w:hAnsi="Times New Roman" w:cs="Times New Roman"/>
          <w:color w:val="auto"/>
          <w:sz w:val="24"/>
          <w:szCs w:val="24"/>
        </w:rPr>
        <w:t xml:space="preserve">Таким образом, </w:t>
      </w:r>
      <w:r w:rsidR="008863A2" w:rsidRPr="00EF3E5F">
        <w:rPr>
          <w:rFonts w:ascii="Times New Roman" w:hAnsi="Times New Roman" w:cs="Times New Roman"/>
          <w:color w:val="auto"/>
          <w:sz w:val="24"/>
          <w:szCs w:val="24"/>
        </w:rPr>
        <w:t>несмотря на то, что</w:t>
      </w:r>
      <w:r w:rsidR="00C66AA9" w:rsidRPr="00EF3E5F">
        <w:rPr>
          <w:rFonts w:ascii="Times New Roman" w:hAnsi="Times New Roman" w:cs="Times New Roman"/>
          <w:color w:val="auto"/>
          <w:sz w:val="24"/>
          <w:szCs w:val="24"/>
        </w:rPr>
        <w:t xml:space="preserve"> существует 17 </w:t>
      </w:r>
      <w:r w:rsidR="008863A2" w:rsidRPr="00EF3E5F">
        <w:rPr>
          <w:rFonts w:ascii="Times New Roman" w:hAnsi="Times New Roman" w:cs="Times New Roman"/>
          <w:color w:val="auto"/>
          <w:sz w:val="24"/>
          <w:szCs w:val="24"/>
        </w:rPr>
        <w:t>разных</w:t>
      </w:r>
      <w:r w:rsidR="00C66AA9" w:rsidRPr="00EF3E5F">
        <w:rPr>
          <w:rFonts w:ascii="Times New Roman" w:hAnsi="Times New Roman" w:cs="Times New Roman"/>
          <w:color w:val="auto"/>
          <w:sz w:val="24"/>
          <w:szCs w:val="24"/>
        </w:rPr>
        <w:t xml:space="preserve"> целей устойчивого развития, они рассматриваются </w:t>
      </w:r>
      <w:r w:rsidR="008863A2" w:rsidRPr="00EF3E5F">
        <w:rPr>
          <w:rFonts w:ascii="Times New Roman" w:hAnsi="Times New Roman" w:cs="Times New Roman"/>
          <w:color w:val="auto"/>
          <w:sz w:val="24"/>
          <w:szCs w:val="24"/>
        </w:rPr>
        <w:t>в качестве</w:t>
      </w:r>
      <w:r w:rsidR="00A5178F" w:rsidRPr="00EF3E5F">
        <w:rPr>
          <w:rFonts w:ascii="Times New Roman" w:hAnsi="Times New Roman" w:cs="Times New Roman"/>
          <w:color w:val="auto"/>
          <w:sz w:val="24"/>
          <w:szCs w:val="24"/>
        </w:rPr>
        <w:t xml:space="preserve"> </w:t>
      </w:r>
      <w:r w:rsidR="00BF0AAE" w:rsidRPr="00EF3E5F">
        <w:rPr>
          <w:rFonts w:ascii="Times New Roman" w:hAnsi="Times New Roman" w:cs="Times New Roman"/>
          <w:color w:val="auto"/>
          <w:sz w:val="24"/>
          <w:szCs w:val="24"/>
        </w:rPr>
        <w:t>комплексной задачи</w:t>
      </w:r>
      <w:r w:rsidR="00475C6B" w:rsidRPr="00EF3E5F">
        <w:rPr>
          <w:rFonts w:ascii="Times New Roman" w:hAnsi="Times New Roman" w:cs="Times New Roman"/>
          <w:color w:val="auto"/>
          <w:sz w:val="24"/>
          <w:szCs w:val="24"/>
        </w:rPr>
        <w:t>, р</w:t>
      </w:r>
      <w:r w:rsidR="00BF0AAE" w:rsidRPr="00EF3E5F">
        <w:rPr>
          <w:rFonts w:ascii="Times New Roman" w:hAnsi="Times New Roman" w:cs="Times New Roman"/>
          <w:color w:val="auto"/>
          <w:sz w:val="24"/>
          <w:szCs w:val="24"/>
        </w:rPr>
        <w:t xml:space="preserve">ешение </w:t>
      </w:r>
      <w:r w:rsidR="00475C6B" w:rsidRPr="00EF3E5F">
        <w:rPr>
          <w:rFonts w:ascii="Times New Roman" w:hAnsi="Times New Roman" w:cs="Times New Roman"/>
          <w:color w:val="auto"/>
          <w:sz w:val="24"/>
          <w:szCs w:val="24"/>
        </w:rPr>
        <w:t>которой</w:t>
      </w:r>
      <w:r w:rsidR="00BF0AAE" w:rsidRPr="00EF3E5F">
        <w:rPr>
          <w:rFonts w:ascii="Times New Roman" w:hAnsi="Times New Roman" w:cs="Times New Roman"/>
          <w:color w:val="auto"/>
          <w:sz w:val="24"/>
          <w:szCs w:val="24"/>
        </w:rPr>
        <w:t xml:space="preserve"> по</w:t>
      </w:r>
      <w:r w:rsidR="004345AA" w:rsidRPr="00EF3E5F">
        <w:rPr>
          <w:rFonts w:ascii="Times New Roman" w:hAnsi="Times New Roman" w:cs="Times New Roman"/>
          <w:color w:val="auto"/>
          <w:sz w:val="24"/>
          <w:szCs w:val="24"/>
        </w:rPr>
        <w:t>т</w:t>
      </w:r>
      <w:r w:rsidR="00BF0AAE" w:rsidRPr="00EF3E5F">
        <w:rPr>
          <w:rFonts w:ascii="Times New Roman" w:hAnsi="Times New Roman" w:cs="Times New Roman"/>
          <w:color w:val="auto"/>
          <w:sz w:val="24"/>
          <w:szCs w:val="24"/>
        </w:rPr>
        <w:t xml:space="preserve">ребует системного подхода </w:t>
      </w:r>
      <w:r w:rsidR="004345AA" w:rsidRPr="00EF3E5F">
        <w:rPr>
          <w:rFonts w:ascii="Times New Roman" w:hAnsi="Times New Roman" w:cs="Times New Roman"/>
          <w:color w:val="auto"/>
          <w:sz w:val="24"/>
          <w:szCs w:val="24"/>
        </w:rPr>
        <w:t xml:space="preserve">к сочетанию различных аспектов. </w:t>
      </w:r>
    </w:p>
    <w:p w14:paraId="11111211" w14:textId="6BFC404F" w:rsidR="008354EC" w:rsidRPr="00EF3E5F" w:rsidRDefault="004345A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Чаще всего устойчивость рассматривается в контексте трех направлений – экономическом, экологическом и социальном, - но </w:t>
      </w:r>
      <w:r w:rsidR="000233C1" w:rsidRPr="00EF3E5F">
        <w:rPr>
          <w:rFonts w:ascii="Times New Roman" w:hAnsi="Times New Roman" w:cs="Times New Roman"/>
          <w:color w:val="auto"/>
          <w:sz w:val="24"/>
          <w:szCs w:val="24"/>
        </w:rPr>
        <w:t xml:space="preserve">другие аспекты, такие как жизнестойкость и государственное управление, </w:t>
      </w:r>
      <w:r w:rsidR="0049687A" w:rsidRPr="00EF3E5F">
        <w:rPr>
          <w:rFonts w:ascii="Times New Roman" w:hAnsi="Times New Roman" w:cs="Times New Roman"/>
          <w:color w:val="auto"/>
          <w:sz w:val="24"/>
          <w:szCs w:val="24"/>
        </w:rPr>
        <w:t xml:space="preserve">также </w:t>
      </w:r>
      <w:r w:rsidR="000233C1" w:rsidRPr="00EF3E5F">
        <w:rPr>
          <w:rFonts w:ascii="Times New Roman" w:hAnsi="Times New Roman" w:cs="Times New Roman"/>
          <w:color w:val="auto"/>
          <w:sz w:val="24"/>
          <w:szCs w:val="24"/>
        </w:rPr>
        <w:t xml:space="preserve">могут быть рассмотрены. </w:t>
      </w:r>
      <w:r w:rsidR="00217772" w:rsidRPr="00EF3E5F">
        <w:rPr>
          <w:rFonts w:ascii="Times New Roman" w:hAnsi="Times New Roman" w:cs="Times New Roman"/>
          <w:color w:val="auto"/>
          <w:sz w:val="24"/>
          <w:szCs w:val="24"/>
        </w:rPr>
        <w:t xml:space="preserve">В зависимости от местоположения и </w:t>
      </w:r>
      <w:r w:rsidR="00104883" w:rsidRPr="00EF3E5F">
        <w:rPr>
          <w:rFonts w:ascii="Times New Roman" w:hAnsi="Times New Roman" w:cs="Times New Roman"/>
          <w:color w:val="auto"/>
          <w:sz w:val="24"/>
          <w:szCs w:val="24"/>
        </w:rPr>
        <w:t>обстоятельств</w:t>
      </w:r>
      <w:r w:rsidR="00217772" w:rsidRPr="00EF3E5F">
        <w:rPr>
          <w:rFonts w:ascii="Times New Roman" w:hAnsi="Times New Roman" w:cs="Times New Roman"/>
          <w:color w:val="auto"/>
          <w:sz w:val="24"/>
          <w:szCs w:val="24"/>
        </w:rPr>
        <w:t xml:space="preserve">, любой из аспектов, приведенных выше, может </w:t>
      </w:r>
      <w:r w:rsidR="00104883" w:rsidRPr="00EF3E5F">
        <w:rPr>
          <w:rFonts w:ascii="Times New Roman" w:hAnsi="Times New Roman" w:cs="Times New Roman"/>
          <w:color w:val="auto"/>
          <w:sz w:val="24"/>
          <w:szCs w:val="24"/>
        </w:rPr>
        <w:t>находиться в равновесии или наоборот быть несбалансированным</w:t>
      </w:r>
      <w:r w:rsidR="008354EC" w:rsidRPr="00EF3E5F">
        <w:rPr>
          <w:rFonts w:ascii="Times New Roman" w:hAnsi="Times New Roman" w:cs="Times New Roman"/>
          <w:color w:val="auto"/>
          <w:sz w:val="24"/>
          <w:szCs w:val="24"/>
        </w:rPr>
        <w:t xml:space="preserve"> таким образом, что любая ситуация или деятельность считается неустойчивой.</w:t>
      </w:r>
    </w:p>
    <w:p w14:paraId="6E6A59A4" w14:textId="01781E2B" w:rsidR="007E0987" w:rsidRPr="00EF3E5F" w:rsidRDefault="000233C1"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В то время как проблема устойчивости не является чем-то новым, обсуждение концепции на международном уровне </w:t>
      </w:r>
      <w:r w:rsidR="007E0987" w:rsidRPr="00EF3E5F">
        <w:rPr>
          <w:rFonts w:ascii="Times New Roman" w:hAnsi="Times New Roman" w:cs="Times New Roman"/>
          <w:color w:val="auto"/>
          <w:sz w:val="24"/>
          <w:szCs w:val="24"/>
        </w:rPr>
        <w:t>было возобновлено на Саммите Земли в Рио-де-Жанейро в 1992 году после</w:t>
      </w:r>
      <w:r w:rsidR="003A459F" w:rsidRPr="00EF3E5F">
        <w:rPr>
          <w:rFonts w:ascii="Times New Roman" w:hAnsi="Times New Roman" w:cs="Times New Roman"/>
          <w:color w:val="auto"/>
          <w:sz w:val="24"/>
          <w:szCs w:val="24"/>
        </w:rPr>
        <w:t xml:space="preserve"> публикации доклада </w:t>
      </w:r>
      <w:r w:rsidR="007E0987" w:rsidRPr="00EF3E5F">
        <w:rPr>
          <w:rFonts w:ascii="Times New Roman" w:hAnsi="Times New Roman" w:cs="Times New Roman"/>
          <w:color w:val="auto"/>
          <w:sz w:val="24"/>
          <w:szCs w:val="24"/>
        </w:rPr>
        <w:t>к</w:t>
      </w:r>
      <w:r w:rsidR="003A459F" w:rsidRPr="00EF3E5F">
        <w:rPr>
          <w:rFonts w:ascii="Times New Roman" w:hAnsi="Times New Roman" w:cs="Times New Roman"/>
          <w:color w:val="auto"/>
          <w:sz w:val="24"/>
          <w:szCs w:val="24"/>
        </w:rPr>
        <w:t xml:space="preserve">омиссии </w:t>
      </w:r>
      <w:proofErr w:type="spellStart"/>
      <w:r w:rsidR="003A459F" w:rsidRPr="00EF3E5F">
        <w:rPr>
          <w:rFonts w:ascii="Times New Roman" w:hAnsi="Times New Roman" w:cs="Times New Roman"/>
          <w:color w:val="auto"/>
          <w:sz w:val="24"/>
          <w:szCs w:val="24"/>
        </w:rPr>
        <w:t>Брундтланд</w:t>
      </w:r>
      <w:r w:rsidR="007E0987" w:rsidRPr="00EF3E5F">
        <w:rPr>
          <w:rFonts w:ascii="Times New Roman" w:hAnsi="Times New Roman" w:cs="Times New Roman"/>
          <w:color w:val="auto"/>
          <w:sz w:val="24"/>
          <w:szCs w:val="24"/>
        </w:rPr>
        <w:t>а</w:t>
      </w:r>
      <w:proofErr w:type="spellEnd"/>
      <w:r w:rsidR="003A459F" w:rsidRPr="00EF3E5F">
        <w:rPr>
          <w:rFonts w:ascii="Times New Roman" w:hAnsi="Times New Roman" w:cs="Times New Roman"/>
          <w:color w:val="auto"/>
          <w:sz w:val="24"/>
          <w:szCs w:val="24"/>
        </w:rPr>
        <w:t xml:space="preserve"> </w:t>
      </w:r>
      <w:r w:rsidR="007E0987" w:rsidRPr="00EF3E5F">
        <w:rPr>
          <w:rFonts w:ascii="Times New Roman" w:hAnsi="Times New Roman" w:cs="Times New Roman"/>
          <w:color w:val="auto"/>
          <w:sz w:val="24"/>
          <w:szCs w:val="24"/>
        </w:rPr>
        <w:t xml:space="preserve">в </w:t>
      </w:r>
      <w:r w:rsidR="003A459F" w:rsidRPr="00EF3E5F">
        <w:rPr>
          <w:rFonts w:ascii="Times New Roman" w:hAnsi="Times New Roman" w:cs="Times New Roman"/>
          <w:color w:val="auto"/>
          <w:sz w:val="24"/>
          <w:szCs w:val="24"/>
        </w:rPr>
        <w:t>1987 года.</w:t>
      </w:r>
      <w:r w:rsidR="007E0987" w:rsidRPr="00EF3E5F">
        <w:rPr>
          <w:rFonts w:ascii="Times New Roman" w:hAnsi="Times New Roman" w:cs="Times New Roman"/>
          <w:color w:val="auto"/>
          <w:sz w:val="24"/>
          <w:szCs w:val="24"/>
        </w:rPr>
        <w:t xml:space="preserve"> Обсуждение устойчивого развития в международных и национальных политических кругах в то время </w:t>
      </w:r>
      <w:r w:rsidR="00F03B98" w:rsidRPr="00EF3E5F">
        <w:rPr>
          <w:rFonts w:ascii="Times New Roman" w:hAnsi="Times New Roman" w:cs="Times New Roman"/>
          <w:color w:val="auto"/>
          <w:sz w:val="24"/>
          <w:szCs w:val="24"/>
        </w:rPr>
        <w:t>велось по многим направлениям, а многие отрасли взяли на себя обязательства значительно расширить обсуждение уст</w:t>
      </w:r>
      <w:r w:rsidR="003F27BC" w:rsidRPr="00EF3E5F">
        <w:rPr>
          <w:rFonts w:ascii="Times New Roman" w:hAnsi="Times New Roman" w:cs="Times New Roman"/>
          <w:color w:val="auto"/>
          <w:sz w:val="24"/>
          <w:szCs w:val="24"/>
        </w:rPr>
        <w:t xml:space="preserve">ойчивости на отраслевом уровне. </w:t>
      </w:r>
      <w:r w:rsidR="007E0987" w:rsidRPr="00EF3E5F">
        <w:rPr>
          <w:rFonts w:ascii="Times New Roman" w:hAnsi="Times New Roman" w:cs="Times New Roman"/>
          <w:color w:val="auto"/>
          <w:sz w:val="24"/>
          <w:szCs w:val="24"/>
        </w:rPr>
        <w:t xml:space="preserve">Сельское хозяйство не было исключением. </w:t>
      </w:r>
    </w:p>
    <w:p w14:paraId="70928FB0" w14:textId="746BB513" w:rsidR="004345AA" w:rsidRPr="00EF3E5F" w:rsidRDefault="00F03B98"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Подходы к </w:t>
      </w:r>
      <w:r w:rsidR="00985208" w:rsidRPr="00EF3E5F">
        <w:rPr>
          <w:rFonts w:ascii="Times New Roman" w:hAnsi="Times New Roman" w:cs="Times New Roman"/>
          <w:color w:val="auto"/>
          <w:sz w:val="24"/>
          <w:szCs w:val="24"/>
        </w:rPr>
        <w:t>разработке</w:t>
      </w:r>
      <w:r w:rsidRPr="00EF3E5F">
        <w:rPr>
          <w:rFonts w:ascii="Times New Roman" w:hAnsi="Times New Roman" w:cs="Times New Roman"/>
          <w:color w:val="auto"/>
          <w:sz w:val="24"/>
          <w:szCs w:val="24"/>
        </w:rPr>
        <w:t xml:space="preserve"> и </w:t>
      </w:r>
      <w:r w:rsidR="00985208" w:rsidRPr="00EF3E5F">
        <w:rPr>
          <w:rFonts w:ascii="Times New Roman" w:hAnsi="Times New Roman" w:cs="Times New Roman"/>
          <w:color w:val="auto"/>
          <w:sz w:val="24"/>
          <w:szCs w:val="24"/>
        </w:rPr>
        <w:t xml:space="preserve">определению устойчивого сельского хозяйства различаются с точки зрения охвата трех основных направлений устойчивости, т.е. экономического, экологического и социального, а также с точки зрения </w:t>
      </w:r>
      <w:r w:rsidR="009B4D4B" w:rsidRPr="00EF3E5F">
        <w:rPr>
          <w:rFonts w:ascii="Times New Roman" w:hAnsi="Times New Roman" w:cs="Times New Roman"/>
          <w:color w:val="auto"/>
          <w:sz w:val="24"/>
          <w:szCs w:val="24"/>
        </w:rPr>
        <w:t>масштаба</w:t>
      </w:r>
      <w:r w:rsidR="00985208" w:rsidRPr="00EF3E5F">
        <w:rPr>
          <w:rFonts w:ascii="Times New Roman" w:hAnsi="Times New Roman" w:cs="Times New Roman"/>
          <w:color w:val="auto"/>
          <w:sz w:val="24"/>
          <w:szCs w:val="24"/>
        </w:rPr>
        <w:t xml:space="preserve">, </w:t>
      </w:r>
      <w:r w:rsidR="009B4D4B" w:rsidRPr="00EF3E5F">
        <w:rPr>
          <w:rFonts w:ascii="Times New Roman" w:hAnsi="Times New Roman" w:cs="Times New Roman"/>
          <w:color w:val="auto"/>
          <w:sz w:val="24"/>
          <w:szCs w:val="24"/>
        </w:rPr>
        <w:t xml:space="preserve">по </w:t>
      </w:r>
      <w:r w:rsidR="00985208" w:rsidRPr="00EF3E5F">
        <w:rPr>
          <w:rFonts w:ascii="Times New Roman" w:hAnsi="Times New Roman" w:cs="Times New Roman"/>
          <w:color w:val="auto"/>
          <w:sz w:val="24"/>
          <w:szCs w:val="24"/>
        </w:rPr>
        <w:t>кото</w:t>
      </w:r>
      <w:r w:rsidR="009B4D4B" w:rsidRPr="00EF3E5F">
        <w:rPr>
          <w:rFonts w:ascii="Times New Roman" w:hAnsi="Times New Roman" w:cs="Times New Roman"/>
          <w:color w:val="auto"/>
          <w:sz w:val="24"/>
          <w:szCs w:val="24"/>
        </w:rPr>
        <w:t>рому</w:t>
      </w:r>
      <w:r w:rsidR="00985208" w:rsidRPr="00EF3E5F">
        <w:rPr>
          <w:rFonts w:ascii="Times New Roman" w:hAnsi="Times New Roman" w:cs="Times New Roman"/>
          <w:color w:val="auto"/>
          <w:sz w:val="24"/>
          <w:szCs w:val="24"/>
        </w:rPr>
        <w:t xml:space="preserve"> они </w:t>
      </w:r>
      <w:r w:rsidR="009B4D4B" w:rsidRPr="00EF3E5F">
        <w:rPr>
          <w:rFonts w:ascii="Times New Roman" w:hAnsi="Times New Roman" w:cs="Times New Roman"/>
          <w:color w:val="auto"/>
          <w:sz w:val="24"/>
          <w:szCs w:val="24"/>
        </w:rPr>
        <w:t>оценивают устойчивость, т.е. от полевых и фермерских масштабов до национальн</w:t>
      </w:r>
      <w:r w:rsidR="00F544A9" w:rsidRPr="00EF3E5F">
        <w:rPr>
          <w:rFonts w:ascii="Times New Roman" w:hAnsi="Times New Roman" w:cs="Times New Roman"/>
          <w:color w:val="auto"/>
          <w:sz w:val="24"/>
          <w:szCs w:val="24"/>
        </w:rPr>
        <w:t>ых и глобальных масштабов. Некоторые подходы учитывают различные характеристики устойчивости, например, явля</w:t>
      </w:r>
      <w:r w:rsidR="003F27BC" w:rsidRPr="00EF3E5F">
        <w:rPr>
          <w:rFonts w:ascii="Times New Roman" w:hAnsi="Times New Roman" w:cs="Times New Roman"/>
          <w:color w:val="auto"/>
          <w:sz w:val="24"/>
          <w:szCs w:val="24"/>
        </w:rPr>
        <w:t>ю</w:t>
      </w:r>
      <w:r w:rsidR="00F544A9" w:rsidRPr="00EF3E5F">
        <w:rPr>
          <w:rFonts w:ascii="Times New Roman" w:hAnsi="Times New Roman" w:cs="Times New Roman"/>
          <w:color w:val="auto"/>
          <w:sz w:val="24"/>
          <w:szCs w:val="24"/>
        </w:rPr>
        <w:t>тся ли нынешние методы экономически целесообразн</w:t>
      </w:r>
      <w:r w:rsidR="003F27BC" w:rsidRPr="00EF3E5F">
        <w:rPr>
          <w:rFonts w:ascii="Times New Roman" w:hAnsi="Times New Roman" w:cs="Times New Roman"/>
          <w:color w:val="auto"/>
          <w:sz w:val="24"/>
          <w:szCs w:val="24"/>
        </w:rPr>
        <w:t>ыми</w:t>
      </w:r>
      <w:r w:rsidR="00F544A9" w:rsidRPr="00EF3E5F">
        <w:rPr>
          <w:rFonts w:ascii="Times New Roman" w:hAnsi="Times New Roman" w:cs="Times New Roman"/>
          <w:color w:val="auto"/>
          <w:sz w:val="24"/>
          <w:szCs w:val="24"/>
        </w:rPr>
        <w:t>, экологически безопасн</w:t>
      </w:r>
      <w:r w:rsidR="003F27BC" w:rsidRPr="00EF3E5F">
        <w:rPr>
          <w:rFonts w:ascii="Times New Roman" w:hAnsi="Times New Roman" w:cs="Times New Roman"/>
          <w:color w:val="auto"/>
          <w:sz w:val="24"/>
          <w:szCs w:val="24"/>
        </w:rPr>
        <w:t>ыми</w:t>
      </w:r>
      <w:r w:rsidR="00F544A9" w:rsidRPr="00EF3E5F">
        <w:rPr>
          <w:rFonts w:ascii="Times New Roman" w:hAnsi="Times New Roman" w:cs="Times New Roman"/>
          <w:color w:val="auto"/>
          <w:sz w:val="24"/>
          <w:szCs w:val="24"/>
        </w:rPr>
        <w:t xml:space="preserve"> и социально значим</w:t>
      </w:r>
      <w:r w:rsidR="003F27BC" w:rsidRPr="00EF3E5F">
        <w:rPr>
          <w:rFonts w:ascii="Times New Roman" w:hAnsi="Times New Roman" w:cs="Times New Roman"/>
          <w:color w:val="auto"/>
          <w:sz w:val="24"/>
          <w:szCs w:val="24"/>
        </w:rPr>
        <w:t>ыми</w:t>
      </w:r>
      <w:r w:rsidR="00F544A9" w:rsidRPr="00EF3E5F">
        <w:rPr>
          <w:rFonts w:ascii="Times New Roman" w:hAnsi="Times New Roman" w:cs="Times New Roman"/>
          <w:color w:val="auto"/>
          <w:sz w:val="24"/>
          <w:szCs w:val="24"/>
        </w:rPr>
        <w:t xml:space="preserve">. Многие подходы к </w:t>
      </w:r>
      <w:r w:rsidR="00272943" w:rsidRPr="00EF3E5F">
        <w:rPr>
          <w:rFonts w:ascii="Times New Roman" w:hAnsi="Times New Roman" w:cs="Times New Roman"/>
          <w:color w:val="auto"/>
          <w:sz w:val="24"/>
          <w:szCs w:val="24"/>
        </w:rPr>
        <w:t>рассмотрению проблемы</w:t>
      </w:r>
      <w:r w:rsidR="00F544A9" w:rsidRPr="00EF3E5F">
        <w:rPr>
          <w:rFonts w:ascii="Times New Roman" w:hAnsi="Times New Roman" w:cs="Times New Roman"/>
          <w:color w:val="auto"/>
          <w:sz w:val="24"/>
          <w:szCs w:val="24"/>
        </w:rPr>
        <w:t xml:space="preserve"> устойчивого сельского хозяйства </w:t>
      </w:r>
      <w:r w:rsidR="00272943" w:rsidRPr="00EF3E5F">
        <w:rPr>
          <w:rFonts w:ascii="Times New Roman" w:hAnsi="Times New Roman" w:cs="Times New Roman"/>
          <w:color w:val="auto"/>
          <w:sz w:val="24"/>
          <w:szCs w:val="24"/>
        </w:rPr>
        <w:t>сфокусированы</w:t>
      </w:r>
      <w:r w:rsidR="00F544A9" w:rsidRPr="00EF3E5F">
        <w:rPr>
          <w:rFonts w:ascii="Times New Roman" w:hAnsi="Times New Roman" w:cs="Times New Roman"/>
          <w:color w:val="auto"/>
          <w:sz w:val="24"/>
          <w:szCs w:val="24"/>
        </w:rPr>
        <w:t xml:space="preserve"> на особых характеристиках, таких как органич</w:t>
      </w:r>
      <w:r w:rsidR="00272943" w:rsidRPr="00EF3E5F">
        <w:rPr>
          <w:rFonts w:ascii="Times New Roman" w:hAnsi="Times New Roman" w:cs="Times New Roman"/>
          <w:color w:val="auto"/>
          <w:sz w:val="24"/>
          <w:szCs w:val="24"/>
        </w:rPr>
        <w:t xml:space="preserve">еское, </w:t>
      </w:r>
      <w:r w:rsidR="00EF3E5F">
        <w:rPr>
          <w:rFonts w:ascii="Times New Roman" w:hAnsi="Times New Roman" w:cs="Times New Roman"/>
          <w:color w:val="auto"/>
          <w:sz w:val="24"/>
          <w:szCs w:val="24"/>
        </w:rPr>
        <w:t>восстанавливающееся</w:t>
      </w:r>
      <w:r w:rsidR="00272943" w:rsidRPr="00EF3E5F">
        <w:rPr>
          <w:rFonts w:ascii="Times New Roman" w:hAnsi="Times New Roman" w:cs="Times New Roman"/>
          <w:color w:val="auto"/>
          <w:sz w:val="24"/>
          <w:szCs w:val="24"/>
        </w:rPr>
        <w:t xml:space="preserve"> или ресурсосберегающее земледелие, и могут приравнять их к устойчивому сельскому хозяйству. </w:t>
      </w:r>
    </w:p>
    <w:p w14:paraId="46364070" w14:textId="3FD68915" w:rsidR="00272943" w:rsidRPr="00EF3E5F" w:rsidRDefault="00B7170D"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Вывод из литературного обзора, связанного с методологической разработкой этого показателя, заключается в том, что многомерный подход, разработанный ФАО в 1988 году, является содержательной основой концепции. Таким образом, устойчивое земледелие можно рассматривать в качестве:</w:t>
      </w:r>
    </w:p>
    <w:p w14:paraId="2455B808" w14:textId="73544697" w:rsidR="00B7170D" w:rsidRPr="00EF3E5F" w:rsidRDefault="00B7170D"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«Управление и сохранение базы природных ресурсов, а также ориентация технологических и институциональных изменений таким образом, чтобы обеспечить достижение и дальнейшее удовлетворение потребностей человека в настоящем и будущем </w:t>
      </w:r>
      <w:r w:rsidRPr="00EF3E5F">
        <w:rPr>
          <w:rFonts w:ascii="Times New Roman" w:hAnsi="Times New Roman" w:cs="Times New Roman"/>
          <w:color w:val="auto"/>
          <w:sz w:val="24"/>
          <w:szCs w:val="24"/>
        </w:rPr>
        <w:lastRenderedPageBreak/>
        <w:t>поколении.</w:t>
      </w:r>
      <w:r w:rsidR="001473E5" w:rsidRPr="00EF3E5F">
        <w:rPr>
          <w:rFonts w:ascii="Times New Roman" w:hAnsi="Times New Roman" w:cs="Times New Roman"/>
          <w:color w:val="auto"/>
          <w:sz w:val="24"/>
          <w:szCs w:val="24"/>
        </w:rPr>
        <w:t xml:space="preserve"> Такое развитие (в сельском хозяйстве, лесоводстве, рыболовстве и т.д.) сберегает земельные, водные, растительные и животные генетические ресурсы экологически </w:t>
      </w:r>
      <w:proofErr w:type="gramStart"/>
      <w:r w:rsidR="001473E5" w:rsidRPr="00EF3E5F">
        <w:rPr>
          <w:rFonts w:ascii="Times New Roman" w:hAnsi="Times New Roman" w:cs="Times New Roman"/>
          <w:color w:val="auto"/>
          <w:sz w:val="24"/>
          <w:szCs w:val="24"/>
        </w:rPr>
        <w:t>чистыми</w:t>
      </w:r>
      <w:proofErr w:type="gramEnd"/>
      <w:r w:rsidR="001473E5" w:rsidRPr="00EF3E5F">
        <w:rPr>
          <w:rFonts w:ascii="Times New Roman" w:hAnsi="Times New Roman" w:cs="Times New Roman"/>
          <w:color w:val="auto"/>
          <w:sz w:val="24"/>
          <w:szCs w:val="24"/>
        </w:rPr>
        <w:t>, технически соответствующими, экономически жизнеспособными и социально приемлемыми». (ФАО, 1988)</w:t>
      </w:r>
    </w:p>
    <w:p w14:paraId="47273937" w14:textId="7A4E0FBF" w:rsidR="008E6043" w:rsidRPr="00EF3E5F" w:rsidRDefault="00F169DA" w:rsidP="00EF3E5F">
      <w:pPr>
        <w:pStyle w:val="a3"/>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color w:val="auto"/>
          <w:sz w:val="24"/>
          <w:szCs w:val="24"/>
        </w:rPr>
        <w:t xml:space="preserve">Не так давно, в 2014 году </w:t>
      </w:r>
      <w:r w:rsidRPr="00EF3E5F">
        <w:rPr>
          <w:rFonts w:ascii="Times New Roman" w:hAnsi="Times New Roman" w:cs="Times New Roman"/>
          <w:sz w:val="24"/>
          <w:szCs w:val="24"/>
        </w:rPr>
        <w:t>продовольственная и сельскохозяйственная организация ООН основывалась на этих общих принципах, воплощённых в определении устойчивого земледелия, чтобы описать концепцию устойчивог</w:t>
      </w:r>
      <w:r w:rsidR="004214B8" w:rsidRPr="00EF3E5F">
        <w:rPr>
          <w:rFonts w:ascii="Times New Roman" w:hAnsi="Times New Roman" w:cs="Times New Roman"/>
          <w:sz w:val="24"/>
          <w:szCs w:val="24"/>
        </w:rPr>
        <w:t>о производства продовольствия и сельского хозяйства.</w:t>
      </w:r>
      <w:r w:rsidR="008E6043" w:rsidRPr="00EF3E5F">
        <w:rPr>
          <w:rFonts w:ascii="Times New Roman" w:hAnsi="Times New Roman" w:cs="Times New Roman"/>
          <w:sz w:val="24"/>
          <w:szCs w:val="24"/>
        </w:rPr>
        <w:t xml:space="preserve"> </w:t>
      </w:r>
      <w:r w:rsidR="008E6043" w:rsidRPr="00EF3E5F">
        <w:rPr>
          <w:rFonts w:ascii="Times New Roman" w:hAnsi="Times New Roman" w:cs="Times New Roman"/>
          <w:color w:val="auto"/>
          <w:sz w:val="24"/>
          <w:szCs w:val="24"/>
        </w:rPr>
        <w:t>Признавая нынешнее «беспрецедентное слияние факторов давления», в</w:t>
      </w:r>
      <w:r w:rsidR="004214B8" w:rsidRPr="00EF3E5F">
        <w:rPr>
          <w:rFonts w:ascii="Times New Roman" w:hAnsi="Times New Roman" w:cs="Times New Roman"/>
          <w:color w:val="auto"/>
          <w:sz w:val="24"/>
          <w:szCs w:val="24"/>
        </w:rPr>
        <w:t>ключая бедность и голод, несбалансированн</w:t>
      </w:r>
      <w:r w:rsidR="008E6043" w:rsidRPr="00EF3E5F">
        <w:rPr>
          <w:rFonts w:ascii="Times New Roman" w:hAnsi="Times New Roman" w:cs="Times New Roman"/>
          <w:color w:val="auto"/>
          <w:sz w:val="24"/>
          <w:szCs w:val="24"/>
        </w:rPr>
        <w:t>ое</w:t>
      </w:r>
      <w:r w:rsidR="004214B8" w:rsidRPr="00EF3E5F">
        <w:rPr>
          <w:rFonts w:ascii="Times New Roman" w:hAnsi="Times New Roman" w:cs="Times New Roman"/>
          <w:color w:val="auto"/>
          <w:sz w:val="24"/>
          <w:szCs w:val="24"/>
        </w:rPr>
        <w:t xml:space="preserve"> </w:t>
      </w:r>
      <w:r w:rsidR="008E6043" w:rsidRPr="00EF3E5F">
        <w:rPr>
          <w:rFonts w:ascii="Times New Roman" w:hAnsi="Times New Roman" w:cs="Times New Roman"/>
          <w:color w:val="auto"/>
          <w:sz w:val="24"/>
          <w:szCs w:val="24"/>
        </w:rPr>
        <w:t>питание,</w:t>
      </w:r>
      <w:r w:rsidR="004214B8" w:rsidRPr="00EF3E5F">
        <w:rPr>
          <w:rFonts w:ascii="Times New Roman" w:hAnsi="Times New Roman" w:cs="Times New Roman"/>
          <w:color w:val="auto"/>
          <w:sz w:val="24"/>
          <w:szCs w:val="24"/>
        </w:rPr>
        <w:t xml:space="preserve"> нехватку земли и воды, </w:t>
      </w:r>
      <w:r w:rsidR="008E6043" w:rsidRPr="00EF3E5F">
        <w:rPr>
          <w:rFonts w:ascii="Times New Roman" w:hAnsi="Times New Roman" w:cs="Times New Roman"/>
          <w:color w:val="auto"/>
          <w:sz w:val="24"/>
          <w:szCs w:val="24"/>
        </w:rPr>
        <w:t xml:space="preserve">потерю биоразнообразия и последствия изменения климата, </w:t>
      </w:r>
      <w:r w:rsidR="008E6043" w:rsidRPr="00EF3E5F">
        <w:rPr>
          <w:rFonts w:ascii="Times New Roman" w:hAnsi="Times New Roman" w:cs="Times New Roman"/>
          <w:sz w:val="24"/>
          <w:szCs w:val="24"/>
        </w:rPr>
        <w:t>ФАО описала концепцию, основываясь на пяти принципах, применимых к пяти секторам: зерновые культуры, животноводство, лесоводство, аквакультура и рыболовство. Пять принципов (ФАО, 2014) – это:</w:t>
      </w:r>
    </w:p>
    <w:p w14:paraId="4C03CB0F" w14:textId="04713DC9" w:rsidR="00994250" w:rsidRPr="00EF3E5F" w:rsidRDefault="00251C3E" w:rsidP="00E9502B">
      <w:pPr>
        <w:pStyle w:val="a3"/>
        <w:numPr>
          <w:ilvl w:val="0"/>
          <w:numId w:val="10"/>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Улучшение </w:t>
      </w:r>
      <w:r w:rsidR="00994250" w:rsidRPr="00EF3E5F">
        <w:rPr>
          <w:rFonts w:ascii="Times New Roman" w:hAnsi="Times New Roman" w:cs="Times New Roman"/>
          <w:sz w:val="24"/>
          <w:szCs w:val="24"/>
        </w:rPr>
        <w:t>эффективности использования ресурсов имеет важное значения для устойчивого сельского хозяйства.</w:t>
      </w:r>
    </w:p>
    <w:p w14:paraId="1FBF08ED" w14:textId="181302E5" w:rsidR="00251C3E" w:rsidRPr="00EF3E5F" w:rsidRDefault="00994250" w:rsidP="00E9502B">
      <w:pPr>
        <w:pStyle w:val="a3"/>
        <w:numPr>
          <w:ilvl w:val="0"/>
          <w:numId w:val="10"/>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Устойчивое развитие требует прямых действий по сохранению, защите и увеличению природных ресурсов. </w:t>
      </w:r>
    </w:p>
    <w:p w14:paraId="2C62D659" w14:textId="4B4CF151" w:rsidR="00994250" w:rsidRPr="00EF3E5F" w:rsidRDefault="00994250" w:rsidP="00E9502B">
      <w:pPr>
        <w:pStyle w:val="a3"/>
        <w:numPr>
          <w:ilvl w:val="0"/>
          <w:numId w:val="10"/>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Сельское хозяйство, которое не обеспечивает защиты и улучшения жизни в сельской местности, равенства и социального благополучия</w:t>
      </w:r>
      <w:r w:rsidR="00B66053" w:rsidRPr="00EF3E5F">
        <w:rPr>
          <w:rFonts w:ascii="Times New Roman" w:hAnsi="Times New Roman" w:cs="Times New Roman"/>
          <w:sz w:val="24"/>
          <w:szCs w:val="24"/>
        </w:rPr>
        <w:t xml:space="preserve">, является неустойчивым. </w:t>
      </w:r>
    </w:p>
    <w:p w14:paraId="61D29AAC" w14:textId="537B3283" w:rsidR="00B66053" w:rsidRPr="00EF3E5F" w:rsidRDefault="00B66053" w:rsidP="00E9502B">
      <w:pPr>
        <w:pStyle w:val="a3"/>
        <w:numPr>
          <w:ilvl w:val="0"/>
          <w:numId w:val="10"/>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Повышение жизнеспособности людей, сообществ и экосистем – ключ к устойчивому развитию земледелия. </w:t>
      </w:r>
    </w:p>
    <w:p w14:paraId="384D9F5C" w14:textId="35D430EB" w:rsidR="00B66053" w:rsidRPr="00EF3E5F" w:rsidRDefault="00B66053" w:rsidP="00E9502B">
      <w:pPr>
        <w:pStyle w:val="a3"/>
        <w:numPr>
          <w:ilvl w:val="0"/>
          <w:numId w:val="10"/>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Устойчивое производство продовольствия и сельского хозяйства требует ответственных и эффективных механизмов управления.  </w:t>
      </w:r>
    </w:p>
    <w:p w14:paraId="2865833C" w14:textId="54E5AC79" w:rsidR="00B66053" w:rsidRPr="00EF3E5F" w:rsidRDefault="00B66053" w:rsidP="00EF3E5F">
      <w:pPr>
        <w:pStyle w:val="a3"/>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Эти принципы служат основой для показателя 2.4.1.</w:t>
      </w:r>
    </w:p>
    <w:p w14:paraId="4FE01934" w14:textId="77777777" w:rsidR="00EF3E5F" w:rsidRDefault="00EF3E5F" w:rsidP="00EF3E5F">
      <w:pPr>
        <w:pStyle w:val="a3"/>
        <w:spacing w:before="100" w:beforeAutospacing="1" w:after="100" w:afterAutospacing="1" w:line="276" w:lineRule="auto"/>
        <w:jc w:val="both"/>
        <w:rPr>
          <w:rFonts w:ascii="Times New Roman" w:hAnsi="Times New Roman" w:cs="Times New Roman"/>
          <w:b/>
          <w:sz w:val="24"/>
          <w:szCs w:val="24"/>
        </w:rPr>
      </w:pPr>
    </w:p>
    <w:p w14:paraId="7A1A53DB" w14:textId="0E7C9183" w:rsidR="008E6043" w:rsidRPr="00EF3E5F" w:rsidRDefault="008E6043" w:rsidP="00EF3E5F">
      <w:pPr>
        <w:pStyle w:val="a3"/>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Основные понятия:</w:t>
      </w:r>
    </w:p>
    <w:p w14:paraId="7F30912E" w14:textId="753B75F6" w:rsidR="00EA7AC4" w:rsidRPr="00EF3E5F" w:rsidRDefault="00EA7AC4"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Обзор литературы (</w:t>
      </w:r>
      <w:proofErr w:type="spellStart"/>
      <w:r w:rsidRPr="00EF3E5F">
        <w:rPr>
          <w:rFonts w:ascii="Times New Roman" w:hAnsi="Times New Roman" w:cs="Times New Roman"/>
          <w:color w:val="auto"/>
          <w:sz w:val="24"/>
          <w:szCs w:val="24"/>
        </w:rPr>
        <w:t>Hayati</w:t>
      </w:r>
      <w:proofErr w:type="spellEnd"/>
      <w:r w:rsidRPr="00EF3E5F">
        <w:rPr>
          <w:rFonts w:ascii="Times New Roman" w:hAnsi="Times New Roman" w:cs="Times New Roman"/>
          <w:color w:val="auto"/>
          <w:sz w:val="24"/>
          <w:szCs w:val="24"/>
        </w:rPr>
        <w:t>, 2017) выявил большое количество потенциальных тем, касающихся устойчивости, по трем направлениям, а также для каждой тем</w:t>
      </w:r>
      <w:r w:rsidR="002C2C5E" w:rsidRPr="00EF3E5F">
        <w:rPr>
          <w:rFonts w:ascii="Times New Roman" w:hAnsi="Times New Roman" w:cs="Times New Roman"/>
          <w:color w:val="auto"/>
          <w:sz w:val="24"/>
          <w:szCs w:val="24"/>
        </w:rPr>
        <w:t>ы</w:t>
      </w:r>
      <w:r w:rsidRPr="00EF3E5F">
        <w:rPr>
          <w:rFonts w:ascii="Times New Roman" w:hAnsi="Times New Roman" w:cs="Times New Roman"/>
          <w:color w:val="auto"/>
          <w:sz w:val="24"/>
          <w:szCs w:val="24"/>
        </w:rPr>
        <w:t xml:space="preserve"> определил большое количество возможных </w:t>
      </w:r>
      <w:proofErr w:type="spellStart"/>
      <w:r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показателей. </w:t>
      </w:r>
      <w:r w:rsidR="00E063E5" w:rsidRPr="00EF3E5F">
        <w:rPr>
          <w:rFonts w:ascii="Times New Roman" w:hAnsi="Times New Roman" w:cs="Times New Roman"/>
          <w:color w:val="auto"/>
          <w:sz w:val="24"/>
          <w:szCs w:val="24"/>
        </w:rPr>
        <w:t>Ключевые соображения в отборе тем</w:t>
      </w:r>
      <w:r w:rsidR="002C2C5E" w:rsidRPr="00EF3E5F">
        <w:rPr>
          <w:rFonts w:ascii="Times New Roman" w:hAnsi="Times New Roman" w:cs="Times New Roman"/>
          <w:color w:val="auto"/>
          <w:sz w:val="24"/>
          <w:szCs w:val="24"/>
        </w:rPr>
        <w:t xml:space="preserve">: </w:t>
      </w:r>
      <w:r w:rsidR="00E063E5" w:rsidRPr="00EF3E5F">
        <w:rPr>
          <w:rFonts w:ascii="Times New Roman" w:hAnsi="Times New Roman" w:cs="Times New Roman"/>
          <w:color w:val="auto"/>
          <w:sz w:val="24"/>
          <w:szCs w:val="24"/>
        </w:rPr>
        <w:t>измерим</w:t>
      </w:r>
      <w:r w:rsidR="00B31BF6" w:rsidRPr="00EF3E5F">
        <w:rPr>
          <w:rFonts w:ascii="Times New Roman" w:hAnsi="Times New Roman" w:cs="Times New Roman"/>
          <w:color w:val="auto"/>
          <w:sz w:val="24"/>
          <w:szCs w:val="24"/>
        </w:rPr>
        <w:t>ость</w:t>
      </w:r>
      <w:r w:rsidR="00E063E5" w:rsidRPr="00EF3E5F">
        <w:rPr>
          <w:rFonts w:ascii="Times New Roman" w:hAnsi="Times New Roman" w:cs="Times New Roman"/>
          <w:color w:val="auto"/>
          <w:sz w:val="24"/>
          <w:szCs w:val="24"/>
        </w:rPr>
        <w:t xml:space="preserve"> и уместн</w:t>
      </w:r>
      <w:r w:rsidR="00B31BF6" w:rsidRPr="00EF3E5F">
        <w:rPr>
          <w:rFonts w:ascii="Times New Roman" w:hAnsi="Times New Roman" w:cs="Times New Roman"/>
          <w:color w:val="auto"/>
          <w:sz w:val="24"/>
          <w:szCs w:val="24"/>
        </w:rPr>
        <w:t>ость</w:t>
      </w:r>
      <w:r w:rsidR="00E063E5" w:rsidRPr="00EF3E5F">
        <w:rPr>
          <w:rFonts w:ascii="Times New Roman" w:hAnsi="Times New Roman" w:cs="Times New Roman"/>
          <w:color w:val="auto"/>
          <w:sz w:val="24"/>
          <w:szCs w:val="24"/>
        </w:rPr>
        <w:t>. Говоря научным языком, уместность – отношени</w:t>
      </w:r>
      <w:r w:rsidR="00316CEC" w:rsidRPr="00EF3E5F">
        <w:rPr>
          <w:rFonts w:ascii="Times New Roman" w:hAnsi="Times New Roman" w:cs="Times New Roman"/>
          <w:color w:val="auto"/>
          <w:sz w:val="24"/>
          <w:szCs w:val="24"/>
        </w:rPr>
        <w:t>е</w:t>
      </w:r>
      <w:r w:rsidR="00E063E5" w:rsidRPr="00EF3E5F">
        <w:rPr>
          <w:rFonts w:ascii="Times New Roman" w:hAnsi="Times New Roman" w:cs="Times New Roman"/>
          <w:color w:val="auto"/>
          <w:sz w:val="24"/>
          <w:szCs w:val="24"/>
        </w:rPr>
        <w:t xml:space="preserve"> между соответствующим </w:t>
      </w:r>
      <w:proofErr w:type="spellStart"/>
      <w:r w:rsidR="00E063E5"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w:t>
      </w:r>
      <w:r w:rsidR="00E063E5" w:rsidRPr="00EF3E5F">
        <w:rPr>
          <w:rFonts w:ascii="Times New Roman" w:hAnsi="Times New Roman" w:cs="Times New Roman"/>
          <w:color w:val="auto"/>
          <w:sz w:val="24"/>
          <w:szCs w:val="24"/>
        </w:rPr>
        <w:t xml:space="preserve">показателем и устойчивым </w:t>
      </w:r>
      <w:r w:rsidR="00316CEC" w:rsidRPr="00EF3E5F">
        <w:rPr>
          <w:rFonts w:ascii="Times New Roman" w:hAnsi="Times New Roman" w:cs="Times New Roman"/>
          <w:color w:val="auto"/>
          <w:sz w:val="24"/>
          <w:szCs w:val="24"/>
        </w:rPr>
        <w:t>сельскохозяйственным результатом на фермерском уровне должно быть крепким. В последующ</w:t>
      </w:r>
      <w:r w:rsidR="00D0407D" w:rsidRPr="00EF3E5F">
        <w:rPr>
          <w:rFonts w:ascii="Times New Roman" w:hAnsi="Times New Roman" w:cs="Times New Roman"/>
          <w:color w:val="auto"/>
          <w:sz w:val="24"/>
          <w:szCs w:val="24"/>
        </w:rPr>
        <w:t>ем</w:t>
      </w:r>
      <w:r w:rsidR="00316CEC" w:rsidRPr="00EF3E5F">
        <w:rPr>
          <w:rFonts w:ascii="Times New Roman" w:hAnsi="Times New Roman" w:cs="Times New Roman"/>
          <w:color w:val="auto"/>
          <w:sz w:val="24"/>
          <w:szCs w:val="24"/>
        </w:rPr>
        <w:t xml:space="preserve"> подходе к решению проблемы рассматривались только </w:t>
      </w:r>
      <w:proofErr w:type="spellStart"/>
      <w:r w:rsidR="00316CEC"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w:t>
      </w:r>
      <w:r w:rsidR="00316CEC" w:rsidRPr="00EF3E5F">
        <w:rPr>
          <w:rFonts w:ascii="Times New Roman" w:hAnsi="Times New Roman" w:cs="Times New Roman"/>
          <w:color w:val="auto"/>
          <w:sz w:val="24"/>
          <w:szCs w:val="24"/>
        </w:rPr>
        <w:t xml:space="preserve">показатели, которые отвечают стандартам фермерского уровня, стремящегося к улучшению устойчивого сельского хозяйства. </w:t>
      </w:r>
      <w:r w:rsidR="00D0407D" w:rsidRPr="00EF3E5F">
        <w:rPr>
          <w:rFonts w:ascii="Times New Roman" w:hAnsi="Times New Roman" w:cs="Times New Roman"/>
          <w:color w:val="auto"/>
          <w:sz w:val="24"/>
          <w:szCs w:val="24"/>
        </w:rPr>
        <w:t xml:space="preserve">С точки зрения измеримости выбирается лишь «базовый» набор тем и </w:t>
      </w:r>
      <w:proofErr w:type="spellStart"/>
      <w:r w:rsidR="00D0407D"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-показателей, для которых в большинстве стран ожидаются измерение и представление отчетности</w:t>
      </w:r>
      <w:proofErr w:type="gramStart"/>
      <w:r w:rsidR="00D0407D" w:rsidRPr="00EF3E5F">
        <w:rPr>
          <w:rFonts w:ascii="Times New Roman" w:hAnsi="Times New Roman" w:cs="Times New Roman"/>
          <w:color w:val="auto"/>
          <w:sz w:val="24"/>
          <w:szCs w:val="24"/>
        </w:rPr>
        <w:t>.</w:t>
      </w:r>
      <w:r w:rsidR="00316CEC" w:rsidRPr="00EF3E5F">
        <w:rPr>
          <w:rFonts w:ascii="Times New Roman" w:hAnsi="Times New Roman" w:cs="Times New Roman"/>
          <w:color w:val="auto"/>
          <w:sz w:val="24"/>
          <w:szCs w:val="24"/>
        </w:rPr>
        <w:t xml:space="preserve">. </w:t>
      </w:r>
      <w:proofErr w:type="gramEnd"/>
    </w:p>
    <w:p w14:paraId="5B901A94" w14:textId="5C10A12A" w:rsidR="00316CEC" w:rsidRPr="00EF3E5F" w:rsidRDefault="00316CEC"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Ключевой показатель всех подходов к измерению устойчивого сельского хозяйства выражается в осознании, что </w:t>
      </w:r>
      <w:r w:rsidR="00E42FEB" w:rsidRPr="00EF3E5F">
        <w:rPr>
          <w:rFonts w:ascii="Times New Roman" w:hAnsi="Times New Roman" w:cs="Times New Roman"/>
          <w:color w:val="auto"/>
          <w:sz w:val="24"/>
          <w:szCs w:val="24"/>
        </w:rPr>
        <w:t xml:space="preserve">устойчивость – это многосторонняя концепция, и что </w:t>
      </w:r>
      <w:r w:rsidR="00E42FEB" w:rsidRPr="00EF3E5F">
        <w:rPr>
          <w:rFonts w:ascii="Times New Roman" w:hAnsi="Times New Roman" w:cs="Times New Roman"/>
          <w:color w:val="auto"/>
          <w:sz w:val="24"/>
          <w:szCs w:val="24"/>
        </w:rPr>
        <w:lastRenderedPageBreak/>
        <w:t>многообразие направлений необходимо отобразит</w:t>
      </w:r>
      <w:r w:rsidR="00D0407D" w:rsidRPr="00EF3E5F">
        <w:rPr>
          <w:rFonts w:ascii="Times New Roman" w:hAnsi="Times New Roman" w:cs="Times New Roman"/>
          <w:color w:val="auto"/>
          <w:sz w:val="24"/>
          <w:szCs w:val="24"/>
        </w:rPr>
        <w:t>ь в толковании показателя 2.4.1</w:t>
      </w:r>
      <w:r w:rsidR="00E42FEB" w:rsidRPr="00EF3E5F">
        <w:rPr>
          <w:rFonts w:ascii="Times New Roman" w:hAnsi="Times New Roman" w:cs="Times New Roman"/>
          <w:color w:val="auto"/>
          <w:sz w:val="24"/>
          <w:szCs w:val="24"/>
        </w:rPr>
        <w:t xml:space="preserve"> это подразум</w:t>
      </w:r>
      <w:r w:rsidR="00D0407D" w:rsidRPr="00EF3E5F">
        <w:rPr>
          <w:rFonts w:ascii="Times New Roman" w:hAnsi="Times New Roman" w:cs="Times New Roman"/>
          <w:color w:val="auto"/>
          <w:sz w:val="24"/>
          <w:szCs w:val="24"/>
        </w:rPr>
        <w:t>евает, что показатель 2.4.1</w:t>
      </w:r>
      <w:r w:rsidR="00E42FEB" w:rsidRPr="00EF3E5F">
        <w:rPr>
          <w:rFonts w:ascii="Times New Roman" w:hAnsi="Times New Roman" w:cs="Times New Roman"/>
          <w:color w:val="auto"/>
          <w:sz w:val="24"/>
          <w:szCs w:val="24"/>
        </w:rPr>
        <w:t xml:space="preserve"> долж</w:t>
      </w:r>
      <w:r w:rsidR="00D0407D" w:rsidRPr="00EF3E5F">
        <w:rPr>
          <w:rFonts w:ascii="Times New Roman" w:hAnsi="Times New Roman" w:cs="Times New Roman"/>
          <w:color w:val="auto"/>
          <w:sz w:val="24"/>
          <w:szCs w:val="24"/>
        </w:rPr>
        <w:t>ен</w:t>
      </w:r>
      <w:r w:rsidR="00E42FEB" w:rsidRPr="00EF3E5F">
        <w:rPr>
          <w:rFonts w:ascii="Times New Roman" w:hAnsi="Times New Roman" w:cs="Times New Roman"/>
          <w:color w:val="auto"/>
          <w:sz w:val="24"/>
          <w:szCs w:val="24"/>
        </w:rPr>
        <w:t xml:space="preserve"> быть основан на совокупности </w:t>
      </w:r>
      <w:proofErr w:type="spellStart"/>
      <w:r w:rsidR="00E42FEB" w:rsidRPr="00EF3E5F">
        <w:rPr>
          <w:rFonts w:ascii="Times New Roman" w:hAnsi="Times New Roman" w:cs="Times New Roman"/>
          <w:color w:val="auto"/>
          <w:sz w:val="24"/>
          <w:szCs w:val="24"/>
        </w:rPr>
        <w:t>суб</w:t>
      </w:r>
      <w:proofErr w:type="spellEnd"/>
      <w:r w:rsidR="00E42FEB" w:rsidRPr="00EF3E5F">
        <w:rPr>
          <w:rFonts w:ascii="Times New Roman" w:hAnsi="Times New Roman" w:cs="Times New Roman"/>
          <w:color w:val="auto"/>
          <w:sz w:val="24"/>
          <w:szCs w:val="24"/>
        </w:rPr>
        <w:t xml:space="preserve">-показателей, которые охватят все три направления: экономическое, экологическое и социальное. </w:t>
      </w:r>
    </w:p>
    <w:p w14:paraId="7B0B5D8E" w14:textId="0503B8CE" w:rsidR="00EA7AC4" w:rsidRPr="00EF3E5F" w:rsidRDefault="00EA7AC4"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В ходе консультативного процесса, который длился более двух лет, были определены 11 тем и </w:t>
      </w:r>
      <w:proofErr w:type="spellStart"/>
      <w:r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w:t>
      </w:r>
      <w:r w:rsidR="002516FA" w:rsidRPr="00EF3E5F">
        <w:rPr>
          <w:rFonts w:ascii="Times New Roman" w:hAnsi="Times New Roman" w:cs="Times New Roman"/>
          <w:color w:val="auto"/>
          <w:sz w:val="24"/>
          <w:szCs w:val="24"/>
        </w:rPr>
        <w:t>показателей</w:t>
      </w:r>
      <w:r w:rsidRPr="00EF3E5F">
        <w:rPr>
          <w:rFonts w:ascii="Times New Roman" w:hAnsi="Times New Roman" w:cs="Times New Roman"/>
          <w:color w:val="auto"/>
          <w:sz w:val="24"/>
          <w:szCs w:val="24"/>
        </w:rPr>
        <w:t>, которые составляют ЦУР 2.4.1.</w:t>
      </w:r>
    </w:p>
    <w:tbl>
      <w:tblPr>
        <w:tblStyle w:val="ad"/>
        <w:tblW w:w="0" w:type="auto"/>
        <w:jc w:val="center"/>
        <w:tblLook w:val="04A0" w:firstRow="1" w:lastRow="0" w:firstColumn="1" w:lastColumn="0" w:noHBand="0" w:noVBand="1"/>
      </w:tblPr>
      <w:tblGrid>
        <w:gridCol w:w="518"/>
        <w:gridCol w:w="3192"/>
        <w:gridCol w:w="5861"/>
      </w:tblGrid>
      <w:tr w:rsidR="00CC79AA" w:rsidRPr="00EF3E5F" w14:paraId="4FC052E8" w14:textId="77777777" w:rsidTr="00CC79AA">
        <w:trPr>
          <w:jc w:val="center"/>
        </w:trPr>
        <w:tc>
          <w:tcPr>
            <w:tcW w:w="0" w:type="auto"/>
            <w:vAlign w:val="center"/>
          </w:tcPr>
          <w:p w14:paraId="5C9E3E7B" w14:textId="1C73B1B7" w:rsidR="00EA7AC4" w:rsidRPr="00EF3E5F" w:rsidRDefault="00EA7AC4"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w:t>
            </w:r>
          </w:p>
        </w:tc>
        <w:tc>
          <w:tcPr>
            <w:tcW w:w="0" w:type="auto"/>
            <w:vAlign w:val="center"/>
          </w:tcPr>
          <w:p w14:paraId="3DCFDE68" w14:textId="33EB5A80" w:rsidR="00EA7AC4" w:rsidRPr="00EF3E5F" w:rsidRDefault="00EA7AC4"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Тема</w:t>
            </w:r>
          </w:p>
        </w:tc>
        <w:tc>
          <w:tcPr>
            <w:tcW w:w="0" w:type="auto"/>
            <w:vAlign w:val="center"/>
          </w:tcPr>
          <w:p w14:paraId="6A9420EF" w14:textId="632251B8" w:rsidR="00EA7AC4" w:rsidRPr="00EF3E5F" w:rsidRDefault="00EA7AC4" w:rsidP="00EF3E5F">
            <w:pPr>
              <w:spacing w:before="100" w:beforeAutospacing="1" w:after="100" w:afterAutospacing="1" w:line="276" w:lineRule="auto"/>
              <w:jc w:val="both"/>
              <w:rPr>
                <w:rFonts w:ascii="Times New Roman" w:hAnsi="Times New Roman" w:cs="Times New Roman"/>
                <w:b/>
                <w:sz w:val="24"/>
                <w:szCs w:val="24"/>
              </w:rPr>
            </w:pPr>
            <w:proofErr w:type="spellStart"/>
            <w:r w:rsidRPr="00EF3E5F">
              <w:rPr>
                <w:rFonts w:ascii="Times New Roman" w:hAnsi="Times New Roman" w:cs="Times New Roman"/>
                <w:b/>
                <w:sz w:val="24"/>
                <w:szCs w:val="24"/>
              </w:rPr>
              <w:t>Суб</w:t>
            </w:r>
            <w:proofErr w:type="spellEnd"/>
            <w:r w:rsidRPr="00EF3E5F">
              <w:rPr>
                <w:rFonts w:ascii="Times New Roman" w:hAnsi="Times New Roman" w:cs="Times New Roman"/>
                <w:b/>
                <w:sz w:val="24"/>
                <w:szCs w:val="24"/>
              </w:rPr>
              <w:t>-показатель</w:t>
            </w:r>
          </w:p>
        </w:tc>
      </w:tr>
      <w:tr w:rsidR="00CC79AA" w:rsidRPr="00EF3E5F" w14:paraId="0DB83414" w14:textId="77777777" w:rsidTr="00CC79AA">
        <w:trPr>
          <w:jc w:val="center"/>
        </w:trPr>
        <w:tc>
          <w:tcPr>
            <w:tcW w:w="0" w:type="auto"/>
            <w:vAlign w:val="center"/>
          </w:tcPr>
          <w:p w14:paraId="20395F35" w14:textId="1468F711"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w:t>
            </w:r>
          </w:p>
        </w:tc>
        <w:tc>
          <w:tcPr>
            <w:tcW w:w="0" w:type="auto"/>
            <w:vAlign w:val="center"/>
          </w:tcPr>
          <w:p w14:paraId="54062E53" w14:textId="1CFE4762" w:rsidR="00EA7AC4" w:rsidRPr="00EF3E5F" w:rsidRDefault="009A7BF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Производительность земель</w:t>
            </w:r>
          </w:p>
        </w:tc>
        <w:tc>
          <w:tcPr>
            <w:tcW w:w="0" w:type="auto"/>
            <w:vAlign w:val="center"/>
          </w:tcPr>
          <w:p w14:paraId="0C2BF73A" w14:textId="4290ACFE" w:rsidR="00EA7AC4" w:rsidRPr="00EF3E5F" w:rsidRDefault="00CC79AA"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Сельскохозяйственное производство на гектар</w:t>
            </w:r>
          </w:p>
        </w:tc>
      </w:tr>
      <w:tr w:rsidR="00CC79AA" w:rsidRPr="00EF3E5F" w14:paraId="5800C6F8" w14:textId="77777777" w:rsidTr="00CC79AA">
        <w:trPr>
          <w:jc w:val="center"/>
        </w:trPr>
        <w:tc>
          <w:tcPr>
            <w:tcW w:w="0" w:type="auto"/>
            <w:vAlign w:val="center"/>
          </w:tcPr>
          <w:p w14:paraId="6EB2AC18" w14:textId="02E2726B"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2.</w:t>
            </w:r>
          </w:p>
        </w:tc>
        <w:tc>
          <w:tcPr>
            <w:tcW w:w="0" w:type="auto"/>
            <w:vAlign w:val="center"/>
          </w:tcPr>
          <w:p w14:paraId="578103D6" w14:textId="1D757799" w:rsidR="00EA7AC4" w:rsidRPr="00EF3E5F" w:rsidRDefault="009A7BF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Рентабельность</w:t>
            </w:r>
          </w:p>
        </w:tc>
        <w:tc>
          <w:tcPr>
            <w:tcW w:w="0" w:type="auto"/>
            <w:vAlign w:val="center"/>
          </w:tcPr>
          <w:p w14:paraId="0B7D10F9" w14:textId="64058373"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Чистый фермерский доход</w:t>
            </w:r>
          </w:p>
        </w:tc>
      </w:tr>
      <w:tr w:rsidR="00CC79AA" w:rsidRPr="00EF3E5F" w14:paraId="30F4F2FC" w14:textId="77777777" w:rsidTr="00CC79AA">
        <w:trPr>
          <w:jc w:val="center"/>
        </w:trPr>
        <w:tc>
          <w:tcPr>
            <w:tcW w:w="0" w:type="auto"/>
            <w:vAlign w:val="center"/>
          </w:tcPr>
          <w:p w14:paraId="30DDFFDF" w14:textId="39118E60"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3.</w:t>
            </w:r>
          </w:p>
        </w:tc>
        <w:tc>
          <w:tcPr>
            <w:tcW w:w="0" w:type="auto"/>
            <w:vAlign w:val="center"/>
          </w:tcPr>
          <w:p w14:paraId="4FADD771" w14:textId="0220E7FB" w:rsidR="00EA7AC4" w:rsidRPr="00EF3E5F" w:rsidRDefault="00CC79AA"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Устойчивость</w:t>
            </w:r>
          </w:p>
        </w:tc>
        <w:tc>
          <w:tcPr>
            <w:tcW w:w="0" w:type="auto"/>
            <w:vAlign w:val="center"/>
          </w:tcPr>
          <w:p w14:paraId="5B2EE430" w14:textId="4F2F48B7"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Механизмы уменьшения рисков</w:t>
            </w:r>
          </w:p>
        </w:tc>
      </w:tr>
      <w:tr w:rsidR="00CC79AA" w:rsidRPr="00EF3E5F" w14:paraId="21B16AB6" w14:textId="77777777" w:rsidTr="00CC79AA">
        <w:trPr>
          <w:jc w:val="center"/>
        </w:trPr>
        <w:tc>
          <w:tcPr>
            <w:tcW w:w="0" w:type="auto"/>
            <w:vAlign w:val="center"/>
          </w:tcPr>
          <w:p w14:paraId="401A7674" w14:textId="37037799"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4.</w:t>
            </w:r>
          </w:p>
        </w:tc>
        <w:tc>
          <w:tcPr>
            <w:tcW w:w="0" w:type="auto"/>
            <w:vAlign w:val="center"/>
          </w:tcPr>
          <w:p w14:paraId="523F0FDD" w14:textId="73D0DB86" w:rsidR="00EA7AC4" w:rsidRPr="00EF3E5F" w:rsidRDefault="009F333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Плодородие поч</w:t>
            </w:r>
            <w:r w:rsidR="00D0407D" w:rsidRPr="00EF3E5F">
              <w:rPr>
                <w:rFonts w:ascii="Times New Roman" w:hAnsi="Times New Roman" w:cs="Times New Roman"/>
                <w:sz w:val="24"/>
                <w:szCs w:val="24"/>
              </w:rPr>
              <w:t>в</w:t>
            </w:r>
          </w:p>
        </w:tc>
        <w:tc>
          <w:tcPr>
            <w:tcW w:w="0" w:type="auto"/>
            <w:vAlign w:val="center"/>
          </w:tcPr>
          <w:p w14:paraId="58507550" w14:textId="6C3C13E0" w:rsidR="00EA7AC4" w:rsidRPr="00EF3E5F" w:rsidRDefault="00CC79AA"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Распространенность деградации почвы</w:t>
            </w:r>
          </w:p>
        </w:tc>
      </w:tr>
      <w:tr w:rsidR="00CC79AA" w:rsidRPr="00EF3E5F" w14:paraId="148E2CFC" w14:textId="77777777" w:rsidTr="00CC79AA">
        <w:trPr>
          <w:jc w:val="center"/>
        </w:trPr>
        <w:tc>
          <w:tcPr>
            <w:tcW w:w="0" w:type="auto"/>
            <w:vAlign w:val="center"/>
          </w:tcPr>
          <w:p w14:paraId="2E578A21" w14:textId="519E2ADE"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5.</w:t>
            </w:r>
          </w:p>
        </w:tc>
        <w:tc>
          <w:tcPr>
            <w:tcW w:w="0" w:type="auto"/>
            <w:vAlign w:val="center"/>
          </w:tcPr>
          <w:p w14:paraId="6F5AEECC" w14:textId="085C5711" w:rsidR="00EA7AC4" w:rsidRPr="00EF3E5F" w:rsidRDefault="00CC79AA"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Водопользование</w:t>
            </w:r>
          </w:p>
        </w:tc>
        <w:tc>
          <w:tcPr>
            <w:tcW w:w="0" w:type="auto"/>
            <w:vAlign w:val="center"/>
          </w:tcPr>
          <w:p w14:paraId="0E880E02" w14:textId="57D37774"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Различия в водообеспечении</w:t>
            </w:r>
          </w:p>
        </w:tc>
      </w:tr>
      <w:tr w:rsidR="00CC79AA" w:rsidRPr="00EF3E5F" w14:paraId="32C31B54" w14:textId="77777777" w:rsidTr="00CC79AA">
        <w:trPr>
          <w:jc w:val="center"/>
        </w:trPr>
        <w:tc>
          <w:tcPr>
            <w:tcW w:w="0" w:type="auto"/>
            <w:vAlign w:val="center"/>
          </w:tcPr>
          <w:p w14:paraId="2D607340" w14:textId="075C80DB"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6.</w:t>
            </w:r>
          </w:p>
        </w:tc>
        <w:tc>
          <w:tcPr>
            <w:tcW w:w="0" w:type="auto"/>
            <w:vAlign w:val="center"/>
          </w:tcPr>
          <w:p w14:paraId="68321E76" w14:textId="6751B6B6" w:rsidR="00EA7AC4" w:rsidRPr="00EF3E5F" w:rsidRDefault="009F333E" w:rsidP="00EF3E5F">
            <w:pPr>
              <w:spacing w:before="100" w:beforeAutospacing="1" w:after="100" w:afterAutospacing="1" w:line="276" w:lineRule="auto"/>
              <w:jc w:val="both"/>
              <w:rPr>
                <w:rFonts w:ascii="Times New Roman" w:hAnsi="Times New Roman" w:cs="Times New Roman"/>
                <w:sz w:val="24"/>
                <w:szCs w:val="24"/>
                <w:highlight w:val="yellow"/>
              </w:rPr>
            </w:pPr>
            <w:r w:rsidRPr="00EF3E5F">
              <w:rPr>
                <w:rFonts w:ascii="Times New Roman" w:hAnsi="Times New Roman" w:cs="Times New Roman"/>
                <w:sz w:val="24"/>
                <w:szCs w:val="24"/>
              </w:rPr>
              <w:t>Риск загрязнения удобрениями</w:t>
            </w:r>
          </w:p>
        </w:tc>
        <w:tc>
          <w:tcPr>
            <w:tcW w:w="0" w:type="auto"/>
            <w:vAlign w:val="center"/>
          </w:tcPr>
          <w:p w14:paraId="65C78841" w14:textId="669A7960"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Рациональное использование удобрений</w:t>
            </w:r>
          </w:p>
        </w:tc>
      </w:tr>
      <w:tr w:rsidR="00CC79AA" w:rsidRPr="00EF3E5F" w14:paraId="308794AC" w14:textId="77777777" w:rsidTr="00CC79AA">
        <w:trPr>
          <w:jc w:val="center"/>
        </w:trPr>
        <w:tc>
          <w:tcPr>
            <w:tcW w:w="0" w:type="auto"/>
            <w:vAlign w:val="center"/>
          </w:tcPr>
          <w:p w14:paraId="01FC26B5" w14:textId="4FE5EB63"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7.</w:t>
            </w:r>
          </w:p>
        </w:tc>
        <w:tc>
          <w:tcPr>
            <w:tcW w:w="0" w:type="auto"/>
            <w:vAlign w:val="center"/>
          </w:tcPr>
          <w:p w14:paraId="4165A247" w14:textId="4E8652CD" w:rsidR="00EA7AC4" w:rsidRPr="00EF3E5F" w:rsidRDefault="000E7A61" w:rsidP="00EF3E5F">
            <w:pPr>
              <w:spacing w:before="100" w:beforeAutospacing="1" w:after="100" w:afterAutospacing="1" w:line="276" w:lineRule="auto"/>
              <w:jc w:val="both"/>
              <w:rPr>
                <w:rFonts w:ascii="Times New Roman" w:hAnsi="Times New Roman" w:cs="Times New Roman"/>
                <w:sz w:val="24"/>
                <w:szCs w:val="24"/>
                <w:highlight w:val="yellow"/>
              </w:rPr>
            </w:pPr>
            <w:r w:rsidRPr="00EF3E5F">
              <w:rPr>
                <w:rStyle w:val="af4"/>
                <w:rFonts w:ascii="Times New Roman" w:hAnsi="Times New Roman" w:cs="Times New Roman"/>
                <w:i w:val="0"/>
                <w:iCs w:val="0"/>
                <w:sz w:val="24"/>
                <w:szCs w:val="24"/>
                <w:lang w:eastAsia="ru-RU"/>
              </w:rPr>
              <w:t>У</w:t>
            </w:r>
            <w:r w:rsidR="00CC79AA" w:rsidRPr="00EF3E5F">
              <w:rPr>
                <w:rStyle w:val="af4"/>
                <w:rFonts w:ascii="Times New Roman" w:hAnsi="Times New Roman" w:cs="Times New Roman"/>
                <w:i w:val="0"/>
                <w:iCs w:val="0"/>
                <w:sz w:val="24"/>
                <w:szCs w:val="24"/>
                <w:lang w:eastAsia="ru-RU"/>
              </w:rPr>
              <w:t>гроза использования пестицидов</w:t>
            </w:r>
          </w:p>
        </w:tc>
        <w:tc>
          <w:tcPr>
            <w:tcW w:w="0" w:type="auto"/>
            <w:vAlign w:val="center"/>
          </w:tcPr>
          <w:p w14:paraId="730F644B" w14:textId="78A2C5D4" w:rsidR="00EA7AC4" w:rsidRPr="00EF3E5F" w:rsidRDefault="00CC79AA" w:rsidP="00EF3E5F">
            <w:pPr>
              <w:spacing w:before="100" w:beforeAutospacing="1" w:after="100" w:afterAutospacing="1" w:line="276" w:lineRule="auto"/>
              <w:jc w:val="both"/>
              <w:rPr>
                <w:rFonts w:ascii="Times New Roman" w:hAnsi="Times New Roman" w:cs="Times New Roman"/>
                <w:sz w:val="24"/>
                <w:szCs w:val="24"/>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Регулирование использования пестицидов</w:t>
            </w:r>
          </w:p>
        </w:tc>
      </w:tr>
      <w:tr w:rsidR="00CC79AA" w:rsidRPr="00EF3E5F" w14:paraId="1E041FDC" w14:textId="77777777" w:rsidTr="00CC79AA">
        <w:trPr>
          <w:jc w:val="center"/>
        </w:trPr>
        <w:tc>
          <w:tcPr>
            <w:tcW w:w="0" w:type="auto"/>
            <w:vAlign w:val="center"/>
          </w:tcPr>
          <w:p w14:paraId="5C5F5509" w14:textId="60978DBB"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8.</w:t>
            </w:r>
          </w:p>
        </w:tc>
        <w:tc>
          <w:tcPr>
            <w:tcW w:w="0" w:type="auto"/>
            <w:vAlign w:val="center"/>
          </w:tcPr>
          <w:p w14:paraId="504E3035" w14:textId="44DB412E" w:rsidR="00EA7AC4" w:rsidRPr="00EF3E5F" w:rsidRDefault="009F333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Биоразнообразие</w:t>
            </w:r>
          </w:p>
        </w:tc>
        <w:tc>
          <w:tcPr>
            <w:tcW w:w="0" w:type="auto"/>
            <w:vAlign w:val="center"/>
          </w:tcPr>
          <w:p w14:paraId="629C3758" w14:textId="27F184C1"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Использование методов поддержки биоразнообразия</w:t>
            </w:r>
          </w:p>
        </w:tc>
      </w:tr>
      <w:tr w:rsidR="00CC79AA" w:rsidRPr="00EF3E5F" w14:paraId="01BB38E8" w14:textId="77777777" w:rsidTr="00CC79AA">
        <w:trPr>
          <w:jc w:val="center"/>
        </w:trPr>
        <w:tc>
          <w:tcPr>
            <w:tcW w:w="0" w:type="auto"/>
            <w:vAlign w:val="center"/>
          </w:tcPr>
          <w:p w14:paraId="1F46FC30" w14:textId="53B1CE57"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9.</w:t>
            </w:r>
          </w:p>
        </w:tc>
        <w:tc>
          <w:tcPr>
            <w:tcW w:w="0" w:type="auto"/>
            <w:vAlign w:val="center"/>
          </w:tcPr>
          <w:p w14:paraId="014578EF" w14:textId="71F8312A" w:rsidR="00EA7AC4" w:rsidRPr="00EF3E5F" w:rsidRDefault="009A7BF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Достойн</w:t>
            </w:r>
            <w:r w:rsidR="00357FF1" w:rsidRPr="00EF3E5F">
              <w:rPr>
                <w:rFonts w:ascii="Times New Roman" w:hAnsi="Times New Roman" w:cs="Times New Roman"/>
                <w:sz w:val="24"/>
                <w:szCs w:val="24"/>
              </w:rPr>
              <w:t xml:space="preserve">ые </w:t>
            </w:r>
            <w:r w:rsidRPr="00EF3E5F">
              <w:rPr>
                <w:rFonts w:ascii="Times New Roman" w:hAnsi="Times New Roman" w:cs="Times New Roman"/>
                <w:sz w:val="24"/>
                <w:szCs w:val="24"/>
              </w:rPr>
              <w:t>условия труда</w:t>
            </w:r>
          </w:p>
        </w:tc>
        <w:tc>
          <w:tcPr>
            <w:tcW w:w="0" w:type="auto"/>
            <w:vAlign w:val="center"/>
          </w:tcPr>
          <w:p w14:paraId="613D24D7" w14:textId="43495A6C" w:rsidR="00EA7AC4" w:rsidRPr="00EF3E5F" w:rsidRDefault="00CC79AA" w:rsidP="00EF3E5F">
            <w:pPr>
              <w:spacing w:before="100" w:beforeAutospacing="1" w:after="100" w:afterAutospacing="1" w:line="276" w:lineRule="auto"/>
              <w:jc w:val="both"/>
              <w:rPr>
                <w:rFonts w:ascii="Times New Roman" w:eastAsia="Arial Unicode MS" w:hAnsi="Times New Roman" w:cs="Times New Roman"/>
                <w:bCs/>
                <w:iCs/>
                <w:sz w:val="24"/>
                <w:szCs w:val="24"/>
                <w:bdr w:val="nil"/>
                <w:shd w:val="clear" w:color="auto" w:fill="FFFFFF"/>
                <w:lang w:eastAsia="ru-RU"/>
              </w:rPr>
            </w:pPr>
            <w:r w:rsidRPr="00EF3E5F">
              <w:rPr>
                <w:rStyle w:val="af4"/>
                <w:rFonts w:ascii="Times New Roman" w:eastAsia="Arial Unicode MS" w:hAnsi="Times New Roman" w:cs="Times New Roman"/>
                <w:bCs/>
                <w:i w:val="0"/>
                <w:sz w:val="24"/>
                <w:szCs w:val="24"/>
                <w:bdr w:val="nil"/>
                <w:shd w:val="clear" w:color="auto" w:fill="FFFFFF"/>
                <w:lang w:eastAsia="ru-RU"/>
              </w:rPr>
              <w:t>Уровень заработной платы в сельском хозяйстве</w:t>
            </w:r>
          </w:p>
        </w:tc>
      </w:tr>
      <w:tr w:rsidR="00CC79AA" w:rsidRPr="00EF3E5F" w14:paraId="46A58AEF" w14:textId="77777777" w:rsidTr="00CC79AA">
        <w:trPr>
          <w:jc w:val="center"/>
        </w:trPr>
        <w:tc>
          <w:tcPr>
            <w:tcW w:w="0" w:type="auto"/>
            <w:vAlign w:val="center"/>
          </w:tcPr>
          <w:p w14:paraId="0682D156" w14:textId="3A398808"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10.</w:t>
            </w:r>
          </w:p>
        </w:tc>
        <w:tc>
          <w:tcPr>
            <w:tcW w:w="0" w:type="auto"/>
            <w:vAlign w:val="center"/>
          </w:tcPr>
          <w:p w14:paraId="63A5746F" w14:textId="2A604C1E" w:rsidR="00EA7AC4" w:rsidRPr="00EF3E5F" w:rsidRDefault="009A7BF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Продовольственная безопасность</w:t>
            </w:r>
          </w:p>
        </w:tc>
        <w:tc>
          <w:tcPr>
            <w:tcW w:w="0" w:type="auto"/>
            <w:vAlign w:val="center"/>
          </w:tcPr>
          <w:p w14:paraId="5D70ACE4" w14:textId="5CC02467" w:rsidR="00EA7AC4" w:rsidRPr="00EF3E5F" w:rsidRDefault="00CC79AA" w:rsidP="00EF3E5F">
            <w:pPr>
              <w:spacing w:before="100" w:beforeAutospacing="1" w:after="100" w:afterAutospacing="1" w:line="276" w:lineRule="auto"/>
              <w:jc w:val="both"/>
              <w:rPr>
                <w:rFonts w:ascii="Times New Roman" w:hAnsi="Times New Roman" w:cs="Times New Roman"/>
                <w:bCs/>
                <w:iCs/>
                <w:sz w:val="24"/>
                <w:szCs w:val="24"/>
                <w:shd w:val="clear" w:color="auto" w:fill="FFFFFF"/>
              </w:rPr>
            </w:pPr>
            <w:r w:rsidRPr="00EF3E5F">
              <w:rPr>
                <w:rStyle w:val="af4"/>
                <w:rFonts w:ascii="Times New Roman" w:hAnsi="Times New Roman" w:cs="Times New Roman"/>
                <w:bCs/>
                <w:i w:val="0"/>
                <w:sz w:val="24"/>
                <w:szCs w:val="24"/>
                <w:shd w:val="clear" w:color="auto" w:fill="FFFFFF"/>
              </w:rPr>
              <w:t>Шкала</w:t>
            </w:r>
            <w:r w:rsidRPr="00EF3E5F">
              <w:rPr>
                <w:rStyle w:val="af4"/>
                <w:rFonts w:ascii="Times New Roman" w:hAnsi="Times New Roman" w:cs="Times New Roman"/>
                <w:bCs/>
                <w:i w:val="0"/>
                <w:sz w:val="24"/>
                <w:szCs w:val="24"/>
              </w:rPr>
              <w:t> восприятия </w:t>
            </w:r>
            <w:r w:rsidRPr="00EF3E5F">
              <w:rPr>
                <w:rStyle w:val="af4"/>
                <w:rFonts w:ascii="Times New Roman" w:hAnsi="Times New Roman" w:cs="Times New Roman"/>
                <w:bCs/>
                <w:i w:val="0"/>
                <w:sz w:val="24"/>
                <w:szCs w:val="24"/>
                <w:shd w:val="clear" w:color="auto" w:fill="FFFFFF"/>
              </w:rPr>
              <w:t>отсутствия продовольственной безопасности</w:t>
            </w:r>
            <w:r w:rsidRPr="00EF3E5F">
              <w:rPr>
                <w:rStyle w:val="af4"/>
                <w:rFonts w:ascii="Times New Roman" w:hAnsi="Times New Roman" w:cs="Times New Roman"/>
                <w:bCs/>
                <w:i w:val="0"/>
                <w:sz w:val="24"/>
                <w:szCs w:val="24"/>
              </w:rPr>
              <w:t> (</w:t>
            </w:r>
            <w:r w:rsidRPr="00EF3E5F">
              <w:rPr>
                <w:rStyle w:val="af4"/>
                <w:rFonts w:ascii="Times New Roman" w:hAnsi="Times New Roman" w:cs="Times New Roman"/>
                <w:bCs/>
                <w:i w:val="0"/>
                <w:sz w:val="24"/>
                <w:szCs w:val="24"/>
                <w:shd w:val="clear" w:color="auto" w:fill="FFFFFF"/>
              </w:rPr>
              <w:t>FIES)</w:t>
            </w:r>
          </w:p>
        </w:tc>
      </w:tr>
      <w:tr w:rsidR="00CC79AA" w:rsidRPr="00EF3E5F" w14:paraId="632A68DB" w14:textId="77777777" w:rsidTr="00CC79AA">
        <w:trPr>
          <w:jc w:val="center"/>
        </w:trPr>
        <w:tc>
          <w:tcPr>
            <w:tcW w:w="0" w:type="auto"/>
            <w:vAlign w:val="center"/>
          </w:tcPr>
          <w:p w14:paraId="57CFC013" w14:textId="15D571C5" w:rsidR="00EA7AC4" w:rsidRPr="00EF3E5F" w:rsidRDefault="00EA7AC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11.</w:t>
            </w:r>
          </w:p>
        </w:tc>
        <w:tc>
          <w:tcPr>
            <w:tcW w:w="0" w:type="auto"/>
            <w:vAlign w:val="center"/>
          </w:tcPr>
          <w:p w14:paraId="58087D28" w14:textId="4B54DC89" w:rsidR="00EA7AC4" w:rsidRPr="00EF3E5F" w:rsidRDefault="009A7BF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Землевладение</w:t>
            </w:r>
          </w:p>
        </w:tc>
        <w:tc>
          <w:tcPr>
            <w:tcW w:w="0" w:type="auto"/>
            <w:vAlign w:val="center"/>
          </w:tcPr>
          <w:p w14:paraId="58B642B8" w14:textId="1509FF39" w:rsidR="00EA7AC4" w:rsidRPr="00EF3E5F" w:rsidRDefault="00CC79AA" w:rsidP="00EF3E5F">
            <w:pPr>
              <w:spacing w:before="100" w:beforeAutospacing="1" w:after="100" w:afterAutospacing="1" w:line="276" w:lineRule="auto"/>
              <w:jc w:val="both"/>
              <w:rPr>
                <w:rFonts w:ascii="Times New Roman" w:hAnsi="Times New Roman" w:cs="Times New Roman"/>
                <w:bCs/>
                <w:iCs/>
                <w:sz w:val="24"/>
                <w:szCs w:val="24"/>
                <w:shd w:val="clear" w:color="auto" w:fill="FFFFFF"/>
              </w:rPr>
            </w:pPr>
            <w:r w:rsidRPr="00EF3E5F">
              <w:rPr>
                <w:rStyle w:val="af4"/>
                <w:rFonts w:ascii="Times New Roman" w:eastAsia="Arial Unicode MS" w:hAnsi="Times New Roman" w:cs="Times New Roman"/>
                <w:bCs/>
                <w:i w:val="0"/>
                <w:sz w:val="24"/>
                <w:szCs w:val="24"/>
                <w:bdr w:val="nil"/>
                <w:shd w:val="clear" w:color="auto" w:fill="FFFFFF"/>
                <w:lang w:eastAsia="ru-RU"/>
              </w:rPr>
              <w:t>Обеспечить гарантированные права на владение землей</w:t>
            </w:r>
          </w:p>
        </w:tc>
      </w:tr>
    </w:tbl>
    <w:p w14:paraId="6695C432" w14:textId="7AD56391" w:rsidR="00EA7AC4" w:rsidRPr="00EF3E5F" w:rsidRDefault="009A7BFF"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См. приложение </w:t>
      </w:r>
      <w:r w:rsidR="006A4929" w:rsidRPr="00EF3E5F">
        <w:rPr>
          <w:rFonts w:ascii="Times New Roman" w:hAnsi="Times New Roman" w:cs="Times New Roman"/>
          <w:color w:val="auto"/>
          <w:sz w:val="24"/>
          <w:szCs w:val="24"/>
        </w:rPr>
        <w:t>с</w:t>
      </w:r>
      <w:r w:rsidRPr="00EF3E5F">
        <w:rPr>
          <w:rFonts w:ascii="Times New Roman" w:hAnsi="Times New Roman" w:cs="Times New Roman"/>
          <w:color w:val="auto"/>
          <w:sz w:val="24"/>
          <w:szCs w:val="24"/>
        </w:rPr>
        <w:t xml:space="preserve"> подробн</w:t>
      </w:r>
      <w:r w:rsidR="006A4929" w:rsidRPr="00EF3E5F">
        <w:rPr>
          <w:rFonts w:ascii="Times New Roman" w:hAnsi="Times New Roman" w:cs="Times New Roman"/>
          <w:color w:val="auto"/>
          <w:sz w:val="24"/>
          <w:szCs w:val="24"/>
        </w:rPr>
        <w:t>ым</w:t>
      </w:r>
      <w:r w:rsidRPr="00EF3E5F">
        <w:rPr>
          <w:rFonts w:ascii="Times New Roman" w:hAnsi="Times New Roman" w:cs="Times New Roman"/>
          <w:color w:val="auto"/>
          <w:sz w:val="24"/>
          <w:szCs w:val="24"/>
        </w:rPr>
        <w:t xml:space="preserve"> описани</w:t>
      </w:r>
      <w:r w:rsidR="006A4929" w:rsidRPr="00EF3E5F">
        <w:rPr>
          <w:rFonts w:ascii="Times New Roman" w:hAnsi="Times New Roman" w:cs="Times New Roman"/>
          <w:color w:val="auto"/>
          <w:sz w:val="24"/>
          <w:szCs w:val="24"/>
        </w:rPr>
        <w:t>ем</w:t>
      </w:r>
      <w:r w:rsidRPr="00EF3E5F">
        <w:rPr>
          <w:rFonts w:ascii="Times New Roman" w:hAnsi="Times New Roman" w:cs="Times New Roman"/>
          <w:color w:val="auto"/>
          <w:sz w:val="24"/>
          <w:szCs w:val="24"/>
        </w:rPr>
        <w:t xml:space="preserve"> </w:t>
      </w:r>
      <w:proofErr w:type="spellStart"/>
      <w:r w:rsidRPr="00EF3E5F">
        <w:rPr>
          <w:rFonts w:ascii="Times New Roman" w:hAnsi="Times New Roman" w:cs="Times New Roman"/>
          <w:color w:val="auto"/>
          <w:sz w:val="24"/>
          <w:szCs w:val="24"/>
        </w:rPr>
        <w:t>суб</w:t>
      </w:r>
      <w:proofErr w:type="spellEnd"/>
      <w:r w:rsidR="00D0407D"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показателей. </w:t>
      </w:r>
    </w:p>
    <w:p w14:paraId="6333C44B" w14:textId="77777777" w:rsidR="00EF3E5F" w:rsidRDefault="00EF3E5F" w:rsidP="00EF3E5F">
      <w:pPr>
        <w:pStyle w:val="a3"/>
        <w:spacing w:before="100" w:beforeAutospacing="1" w:after="100" w:afterAutospacing="1" w:line="276" w:lineRule="auto"/>
        <w:jc w:val="both"/>
        <w:rPr>
          <w:rFonts w:ascii="Times New Roman" w:hAnsi="Times New Roman" w:cs="Times New Roman"/>
          <w:b/>
          <w:sz w:val="24"/>
          <w:szCs w:val="24"/>
        </w:rPr>
      </w:pPr>
    </w:p>
    <w:p w14:paraId="19665AEF" w14:textId="039E2FA0" w:rsidR="008E6043" w:rsidRPr="00EF3E5F" w:rsidRDefault="008E6043" w:rsidP="00EF3E5F">
      <w:pPr>
        <w:pStyle w:val="a3"/>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Комментарии и ограничения:</w:t>
      </w:r>
    </w:p>
    <w:p w14:paraId="4BBC92B8" w14:textId="23DCAFF1" w:rsidR="000E7A61" w:rsidRPr="00EF3E5F" w:rsidRDefault="00E42FE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Ранняя версия методологии предполагала объединение разных инструментов для сбора данных и мониторинга разнообразных </w:t>
      </w:r>
      <w:proofErr w:type="spellStart"/>
      <w:r w:rsidRPr="00EF3E5F">
        <w:rPr>
          <w:rFonts w:ascii="Times New Roman" w:hAnsi="Times New Roman" w:cs="Times New Roman"/>
          <w:sz w:val="24"/>
          <w:szCs w:val="24"/>
        </w:rPr>
        <w:t>суб</w:t>
      </w:r>
      <w:proofErr w:type="spellEnd"/>
      <w:r w:rsidR="00D0407D"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показателей. Во время консультаций несколько стран подчеркнули сложности в </w:t>
      </w:r>
      <w:r w:rsidR="008E393F" w:rsidRPr="00EF3E5F">
        <w:rPr>
          <w:rFonts w:ascii="Times New Roman" w:hAnsi="Times New Roman" w:cs="Times New Roman"/>
          <w:sz w:val="24"/>
          <w:szCs w:val="24"/>
        </w:rPr>
        <w:t xml:space="preserve">совмещении данных из разных ресурсов и предложили, что таких трудностей можно избежать, расширив возможности. </w:t>
      </w:r>
      <w:r w:rsidR="000E7A61" w:rsidRPr="00EF3E5F">
        <w:rPr>
          <w:rFonts w:ascii="Times New Roman" w:hAnsi="Times New Roman" w:cs="Times New Roman"/>
          <w:sz w:val="24"/>
          <w:szCs w:val="24"/>
        </w:rPr>
        <w:t xml:space="preserve">Другие, относительно богатые данными, страны, напротив, настаивали на необходимости разрешить использование существующих источников данных. Эта пересмотренная методология решает обе проблемы: она предлагает обследование ферм в качестве единого инструмента сбора данных для всех </w:t>
      </w:r>
      <w:proofErr w:type="spellStart"/>
      <w:r w:rsidR="000E7A61" w:rsidRPr="00EF3E5F">
        <w:rPr>
          <w:rFonts w:ascii="Times New Roman" w:hAnsi="Times New Roman" w:cs="Times New Roman"/>
          <w:sz w:val="24"/>
          <w:szCs w:val="24"/>
        </w:rPr>
        <w:t>суб</w:t>
      </w:r>
      <w:proofErr w:type="spellEnd"/>
      <w:r w:rsidR="00D0407D" w:rsidRPr="00EF3E5F">
        <w:rPr>
          <w:rFonts w:ascii="Times New Roman" w:hAnsi="Times New Roman" w:cs="Times New Roman"/>
          <w:sz w:val="24"/>
          <w:szCs w:val="24"/>
        </w:rPr>
        <w:t>-</w:t>
      </w:r>
      <w:r w:rsidR="000E7A61" w:rsidRPr="00EF3E5F">
        <w:rPr>
          <w:rFonts w:ascii="Times New Roman" w:hAnsi="Times New Roman" w:cs="Times New Roman"/>
          <w:sz w:val="24"/>
          <w:szCs w:val="24"/>
        </w:rPr>
        <w:t>показателей, но также предлагает возможность использования комбинации различных источников данных в качестве альтернативного варианта при условии соблюдения определенных критериев.</w:t>
      </w:r>
    </w:p>
    <w:p w14:paraId="0EE521AE" w14:textId="78C2E431" w:rsidR="000E7A61" w:rsidRPr="00EF3E5F" w:rsidRDefault="000E7A6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Решение использовать обследование фермерских хозяйств в качестве уникального инструмента сбора данных соответствует усилиям стран при поддержке ФАО по разработке обследований фермерских хозяйств в качестве наиболее подходящего инструмента для сбора сельскохозяйственной статистики. Он также извлекает выгоду из </w:t>
      </w:r>
      <w:r w:rsidRPr="00EF3E5F">
        <w:rPr>
          <w:rFonts w:ascii="Times New Roman" w:hAnsi="Times New Roman" w:cs="Times New Roman"/>
          <w:sz w:val="24"/>
          <w:szCs w:val="24"/>
        </w:rPr>
        <w:lastRenderedPageBreak/>
        <w:t>работы ФАО по разработке программы комплексного сельскохозяйственного обследования (AGRIS), которая была недавно завершена в рамках новой инициативы в области данных под названием 50 X 2030 (</w:t>
      </w:r>
      <w:hyperlink r:id="rId10" w:history="1">
        <w:r w:rsidRPr="00EF3E5F">
          <w:rPr>
            <w:rStyle w:val="ab"/>
            <w:rFonts w:ascii="Times New Roman" w:hAnsi="Times New Roman" w:cs="Times New Roman"/>
            <w:sz w:val="24"/>
            <w:szCs w:val="24"/>
          </w:rPr>
          <w:t>http://www.data4sdgs.org/news/how-agriculture-sector-leading-way-investment-data</w:t>
        </w:r>
      </w:hyperlink>
      <w:r w:rsidRPr="00EF3E5F">
        <w:rPr>
          <w:rFonts w:ascii="Times New Roman" w:hAnsi="Times New Roman" w:cs="Times New Roman"/>
          <w:sz w:val="24"/>
          <w:szCs w:val="24"/>
        </w:rPr>
        <w:t>).</w:t>
      </w:r>
    </w:p>
    <w:p w14:paraId="67B9318C" w14:textId="435083DE" w:rsidR="000E7A61" w:rsidRPr="00EF3E5F" w:rsidRDefault="000E7A6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Решение сосредоточиться на обследовании ферм оказывает влияние на тип информации, которую можно получить, чтобы охватить различные аспекты устойчивости. Хотя обследования фермерских хозяйств хорошо подходят для измерения экономических аспектов устойчивости, они, возможно, не являются идеальным инструментом для измерения экологической и социальной устойчивости с точки зрения воздействия/результатов. </w:t>
      </w:r>
    </w:p>
    <w:p w14:paraId="57D1D4F3" w14:textId="23935485" w:rsidR="000E7A61" w:rsidRPr="00EF3E5F" w:rsidRDefault="000E7A6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Как правило, воздействие сельского хозяйства на окружающую среду измеряется с помощью таких систем мониторинга, как дистанционное зондирование, отбор проб почвы и воды или другие инструменты, связанные с конкретной областью, а не с одним сельскохозяйственным хозяйством. По нескольким экологическим темам маловероятно, что фермеры смогут оценить воздействие своей сельскохозяйственной практики на окружающую среду по таким вопросам, как загрязнение удобрениями или воздействие пестицидов. Таким образом, использование инструмента обследования фермерских хозяйств вместо систем экологического мониторинга предполагает переход от измерения результатов / воздействия к оценке поведения фермеров. Однако, когда это возможно, пересмотренная методология продолжает фокусироваться на измерении результатов.</w:t>
      </w:r>
    </w:p>
    <w:p w14:paraId="661E2976" w14:textId="6261E58A" w:rsidR="000E7A61" w:rsidRDefault="000E7A61" w:rsidP="00EF3E5F">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Подтемы</w:t>
      </w:r>
      <w:proofErr w:type="spellEnd"/>
      <w:r w:rsidRPr="00EF3E5F">
        <w:rPr>
          <w:rFonts w:ascii="Times New Roman" w:hAnsi="Times New Roman" w:cs="Times New Roman"/>
          <w:sz w:val="24"/>
          <w:szCs w:val="24"/>
        </w:rPr>
        <w:t xml:space="preserve"> по социальному измерению обычно лучше всего отража</w:t>
      </w:r>
      <w:r w:rsidR="00D0407D" w:rsidRPr="00EF3E5F">
        <w:rPr>
          <w:rFonts w:ascii="Times New Roman" w:hAnsi="Times New Roman" w:cs="Times New Roman"/>
          <w:sz w:val="24"/>
          <w:szCs w:val="24"/>
        </w:rPr>
        <w:t>ются</w:t>
      </w:r>
      <w:r w:rsidRPr="00EF3E5F">
        <w:rPr>
          <w:rFonts w:ascii="Times New Roman" w:hAnsi="Times New Roman" w:cs="Times New Roman"/>
          <w:sz w:val="24"/>
          <w:szCs w:val="24"/>
        </w:rPr>
        <w:t xml:space="preserve"> в обследованиях домашних хозяйств. Хотя в большинстве случаев сельскохозяйственные угодья тесно связаны с данным домохозяйством, это не всегда так, и поэтому учет социальных аспектов устойчивости посредством обследования фермерских хозяйств может создать определенные проблемы.</w:t>
      </w:r>
    </w:p>
    <w:p w14:paraId="597320D7" w14:textId="77777777" w:rsidR="00EF3E5F" w:rsidRPr="00EF3E5F" w:rsidRDefault="00EF3E5F" w:rsidP="00EF3E5F">
      <w:pPr>
        <w:spacing w:before="100" w:beforeAutospacing="1" w:after="100" w:afterAutospacing="1" w:line="276" w:lineRule="auto"/>
        <w:jc w:val="both"/>
        <w:rPr>
          <w:rFonts w:ascii="Times New Roman" w:hAnsi="Times New Roman" w:cs="Times New Roman"/>
          <w:sz w:val="24"/>
          <w:szCs w:val="24"/>
        </w:rPr>
      </w:pPr>
    </w:p>
    <w:p w14:paraId="5FDDC248" w14:textId="45469098"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Методология</w:t>
      </w:r>
    </w:p>
    <w:p w14:paraId="3F260058" w14:textId="77777777" w:rsidR="00EF3E5F" w:rsidRDefault="00EF3E5F" w:rsidP="00EF3E5F">
      <w:pPr>
        <w:spacing w:before="100" w:beforeAutospacing="1" w:after="100" w:afterAutospacing="1" w:line="276" w:lineRule="auto"/>
        <w:jc w:val="both"/>
        <w:rPr>
          <w:rFonts w:ascii="Times New Roman" w:hAnsi="Times New Roman" w:cs="Times New Roman"/>
          <w:sz w:val="24"/>
          <w:szCs w:val="24"/>
        </w:rPr>
      </w:pPr>
    </w:p>
    <w:p w14:paraId="12D989B5" w14:textId="2FE803BD" w:rsidR="003620E0" w:rsidRPr="00EF3E5F" w:rsidRDefault="002303C9"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Метод расчета:</w:t>
      </w:r>
    </w:p>
    <w:p w14:paraId="45D81DB3" w14:textId="61AF082D" w:rsidR="002303C9" w:rsidRPr="00EF3E5F" w:rsidRDefault="002303C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Шаги для расчета показателя 2.4.1 включают в себя:</w:t>
      </w:r>
    </w:p>
    <w:p w14:paraId="5F6630A6" w14:textId="1563FE7E" w:rsidR="002303C9" w:rsidRPr="00EF3E5F" w:rsidRDefault="002303C9"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Определение </w:t>
      </w:r>
      <w:r w:rsidRPr="00EF3E5F">
        <w:rPr>
          <w:rFonts w:ascii="Times New Roman" w:hAnsi="Times New Roman" w:cs="Times New Roman"/>
          <w:b/>
          <w:sz w:val="24"/>
          <w:szCs w:val="24"/>
        </w:rPr>
        <w:t>области действия</w:t>
      </w:r>
      <w:r w:rsidRPr="00EF3E5F">
        <w:rPr>
          <w:rFonts w:ascii="Times New Roman" w:hAnsi="Times New Roman" w:cs="Times New Roman"/>
          <w:sz w:val="24"/>
          <w:szCs w:val="24"/>
        </w:rPr>
        <w:t xml:space="preserve"> показателя: выбор, сделанный для показателя 2.4.1, заключается в том, чтобы сосредоточить внимание на растениеводстве и животноводстве, </w:t>
      </w:r>
      <w:proofErr w:type="gramStart"/>
      <w:r w:rsidRPr="00EF3E5F">
        <w:rPr>
          <w:rFonts w:ascii="Times New Roman" w:hAnsi="Times New Roman" w:cs="Times New Roman"/>
          <w:sz w:val="24"/>
          <w:szCs w:val="24"/>
        </w:rPr>
        <w:t>исключая</w:t>
      </w:r>
      <w:proofErr w:type="gramEnd"/>
      <w:r w:rsidRPr="00EF3E5F">
        <w:rPr>
          <w:rFonts w:ascii="Times New Roman" w:hAnsi="Times New Roman" w:cs="Times New Roman"/>
          <w:sz w:val="24"/>
          <w:szCs w:val="24"/>
        </w:rPr>
        <w:t xml:space="preserve">, </w:t>
      </w:r>
      <w:proofErr w:type="gramStart"/>
      <w:r w:rsidRPr="00EF3E5F">
        <w:rPr>
          <w:rFonts w:ascii="Times New Roman" w:hAnsi="Times New Roman" w:cs="Times New Roman"/>
          <w:sz w:val="24"/>
          <w:szCs w:val="24"/>
        </w:rPr>
        <w:t>таким</w:t>
      </w:r>
      <w:proofErr w:type="gramEnd"/>
      <w:r w:rsidRPr="00EF3E5F">
        <w:rPr>
          <w:rFonts w:ascii="Times New Roman" w:hAnsi="Times New Roman" w:cs="Times New Roman"/>
          <w:sz w:val="24"/>
          <w:szCs w:val="24"/>
        </w:rPr>
        <w:t xml:space="preserve"> образом, лесное хозяйство, рыболовство и аквакультуру.</w:t>
      </w:r>
    </w:p>
    <w:p w14:paraId="3826EB96" w14:textId="473B7464" w:rsidR="002303C9" w:rsidRPr="00EF3E5F" w:rsidRDefault="002303C9"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Определение </w:t>
      </w:r>
      <w:r w:rsidRPr="00EF3E5F">
        <w:rPr>
          <w:rFonts w:ascii="Times New Roman" w:hAnsi="Times New Roman" w:cs="Times New Roman"/>
          <w:b/>
          <w:sz w:val="24"/>
          <w:szCs w:val="24"/>
        </w:rPr>
        <w:t>аспектов</w:t>
      </w:r>
      <w:r w:rsidRPr="00EF3E5F">
        <w:rPr>
          <w:rFonts w:ascii="Times New Roman" w:hAnsi="Times New Roman" w:cs="Times New Roman"/>
          <w:sz w:val="24"/>
          <w:szCs w:val="24"/>
        </w:rPr>
        <w:t>, которые должны быть охвачены: выбор показателя 2.4.1 сделан для включения экологических, экономических и социальных аспектов в оценку устойчивости.</w:t>
      </w:r>
    </w:p>
    <w:p w14:paraId="4EECE8DC" w14:textId="1704DCEF" w:rsidR="002303C9" w:rsidRPr="00EF3E5F" w:rsidRDefault="002303C9"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 xml:space="preserve">Выбор </w:t>
      </w:r>
      <w:r w:rsidRPr="00EF3E5F">
        <w:rPr>
          <w:rFonts w:ascii="Times New Roman" w:hAnsi="Times New Roman" w:cs="Times New Roman"/>
          <w:b/>
          <w:sz w:val="24"/>
          <w:szCs w:val="24"/>
        </w:rPr>
        <w:t>шкалы</w:t>
      </w:r>
      <w:r w:rsidRPr="00EF3E5F">
        <w:rPr>
          <w:rFonts w:ascii="Times New Roman" w:hAnsi="Times New Roman" w:cs="Times New Roman"/>
          <w:sz w:val="24"/>
          <w:szCs w:val="24"/>
        </w:rPr>
        <w:t xml:space="preserve"> для оценки устойчивости: выбор для показателя 2.4.1 сделан на уровне фермы с агрегацией на более высоких уровнях.</w:t>
      </w:r>
    </w:p>
    <w:p w14:paraId="309C8641" w14:textId="1EFD9E08" w:rsidR="002303C9" w:rsidRPr="00EF3E5F" w:rsidRDefault="002303C9"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Выбор </w:t>
      </w:r>
      <w:r w:rsidRPr="00EF3E5F">
        <w:rPr>
          <w:rFonts w:ascii="Times New Roman" w:hAnsi="Times New Roman" w:cs="Times New Roman"/>
          <w:b/>
          <w:sz w:val="24"/>
          <w:szCs w:val="24"/>
        </w:rPr>
        <w:t>инструмент</w:t>
      </w:r>
      <w:proofErr w:type="gramStart"/>
      <w:r w:rsidRPr="00EF3E5F">
        <w:rPr>
          <w:rFonts w:ascii="Times New Roman" w:hAnsi="Times New Roman" w:cs="Times New Roman"/>
          <w:b/>
          <w:sz w:val="24"/>
          <w:szCs w:val="24"/>
        </w:rPr>
        <w:t>а(</w:t>
      </w:r>
      <w:proofErr w:type="spellStart"/>
      <w:proofErr w:type="gramEnd"/>
      <w:r w:rsidRPr="00EF3E5F">
        <w:rPr>
          <w:rFonts w:ascii="Times New Roman" w:hAnsi="Times New Roman" w:cs="Times New Roman"/>
          <w:b/>
          <w:sz w:val="24"/>
          <w:szCs w:val="24"/>
        </w:rPr>
        <w:t>ов</w:t>
      </w:r>
      <w:proofErr w:type="spellEnd"/>
      <w:r w:rsidRPr="00EF3E5F">
        <w:rPr>
          <w:rFonts w:ascii="Times New Roman" w:hAnsi="Times New Roman" w:cs="Times New Roman"/>
          <w:b/>
          <w:sz w:val="24"/>
          <w:szCs w:val="24"/>
        </w:rPr>
        <w:t>)</w:t>
      </w:r>
      <w:r w:rsidRPr="00EF3E5F">
        <w:rPr>
          <w:rFonts w:ascii="Times New Roman" w:hAnsi="Times New Roman" w:cs="Times New Roman"/>
          <w:sz w:val="24"/>
          <w:szCs w:val="24"/>
        </w:rPr>
        <w:t xml:space="preserve"> </w:t>
      </w:r>
      <w:r w:rsidR="00A86A70" w:rsidRPr="00EF3E5F">
        <w:rPr>
          <w:rFonts w:ascii="Times New Roman" w:hAnsi="Times New Roman" w:cs="Times New Roman"/>
          <w:sz w:val="24"/>
          <w:szCs w:val="24"/>
        </w:rPr>
        <w:t xml:space="preserve">для </w:t>
      </w:r>
      <w:r w:rsidRPr="00EF3E5F">
        <w:rPr>
          <w:rFonts w:ascii="Times New Roman" w:hAnsi="Times New Roman" w:cs="Times New Roman"/>
          <w:sz w:val="24"/>
          <w:szCs w:val="24"/>
        </w:rPr>
        <w:t>сбора данных.</w:t>
      </w:r>
    </w:p>
    <w:p w14:paraId="02A44D70" w14:textId="60AFCAA7" w:rsidR="00A86A70" w:rsidRPr="00EF3E5F" w:rsidRDefault="00A86A70"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Выбор тем для каждого аспекта и выбор </w:t>
      </w:r>
      <w:proofErr w:type="spellStart"/>
      <w:r w:rsidRPr="00EF3E5F">
        <w:rPr>
          <w:rFonts w:ascii="Times New Roman" w:hAnsi="Times New Roman" w:cs="Times New Roman"/>
          <w:b/>
          <w:sz w:val="24"/>
          <w:szCs w:val="24"/>
        </w:rPr>
        <w:t>суб</w:t>
      </w:r>
      <w:proofErr w:type="spellEnd"/>
      <w:r w:rsidR="00D0407D" w:rsidRPr="00EF3E5F">
        <w:rPr>
          <w:rFonts w:ascii="Times New Roman" w:hAnsi="Times New Roman" w:cs="Times New Roman"/>
          <w:b/>
          <w:sz w:val="24"/>
          <w:szCs w:val="24"/>
        </w:rPr>
        <w:t>-</w:t>
      </w:r>
      <w:r w:rsidR="006A4929" w:rsidRPr="00EF3E5F">
        <w:rPr>
          <w:rFonts w:ascii="Times New Roman" w:hAnsi="Times New Roman" w:cs="Times New Roman"/>
          <w:b/>
          <w:sz w:val="24"/>
          <w:szCs w:val="24"/>
        </w:rPr>
        <w:t>показателей</w:t>
      </w:r>
      <w:r w:rsidRPr="00EF3E5F">
        <w:rPr>
          <w:rFonts w:ascii="Times New Roman" w:hAnsi="Times New Roman" w:cs="Times New Roman"/>
          <w:sz w:val="24"/>
          <w:szCs w:val="24"/>
        </w:rPr>
        <w:t xml:space="preserve"> для каждой темы. </w:t>
      </w:r>
    </w:p>
    <w:p w14:paraId="03898021" w14:textId="030D3B94" w:rsidR="00A86A70" w:rsidRPr="00EF3E5F" w:rsidRDefault="00A86A70"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Оценка </w:t>
      </w:r>
      <w:r w:rsidRPr="00EF3E5F">
        <w:rPr>
          <w:rFonts w:ascii="Times New Roman" w:hAnsi="Times New Roman" w:cs="Times New Roman"/>
          <w:b/>
          <w:sz w:val="24"/>
          <w:szCs w:val="24"/>
        </w:rPr>
        <w:t xml:space="preserve">эффективности устойчивости на уровне фермы для каждого </w:t>
      </w:r>
      <w:proofErr w:type="spellStart"/>
      <w:r w:rsidRPr="00EF3E5F">
        <w:rPr>
          <w:rFonts w:ascii="Times New Roman" w:hAnsi="Times New Roman" w:cs="Times New Roman"/>
          <w:b/>
          <w:sz w:val="24"/>
          <w:szCs w:val="24"/>
        </w:rPr>
        <w:t>суб</w:t>
      </w:r>
      <w:proofErr w:type="spellEnd"/>
      <w:r w:rsidR="00D0407D" w:rsidRPr="00EF3E5F">
        <w:rPr>
          <w:rFonts w:ascii="Times New Roman" w:hAnsi="Times New Roman" w:cs="Times New Roman"/>
          <w:b/>
          <w:sz w:val="24"/>
          <w:szCs w:val="24"/>
        </w:rPr>
        <w:t>-</w:t>
      </w:r>
      <w:r w:rsidRPr="00EF3E5F">
        <w:rPr>
          <w:rFonts w:ascii="Times New Roman" w:hAnsi="Times New Roman" w:cs="Times New Roman"/>
          <w:b/>
          <w:sz w:val="24"/>
          <w:szCs w:val="24"/>
        </w:rPr>
        <w:t>показателя</w:t>
      </w:r>
      <w:r w:rsidRPr="00EF3E5F">
        <w:rPr>
          <w:rFonts w:ascii="Times New Roman" w:hAnsi="Times New Roman" w:cs="Times New Roman"/>
          <w:sz w:val="24"/>
          <w:szCs w:val="24"/>
        </w:rPr>
        <w:t xml:space="preserve">. Для оценки уровня устойчивости фермы для каждой темы применяются соответствующие критерии устойчивости согласно </w:t>
      </w:r>
      <w:proofErr w:type="gramStart"/>
      <w:r w:rsidRPr="00EF3E5F">
        <w:rPr>
          <w:rFonts w:ascii="Times New Roman" w:hAnsi="Times New Roman" w:cs="Times New Roman"/>
          <w:sz w:val="24"/>
          <w:szCs w:val="24"/>
        </w:rPr>
        <w:t>соответствующим</w:t>
      </w:r>
      <w:proofErr w:type="gramEnd"/>
      <w:r w:rsidRPr="00EF3E5F">
        <w:rPr>
          <w:rFonts w:ascii="Times New Roman" w:hAnsi="Times New Roman" w:cs="Times New Roman"/>
          <w:sz w:val="24"/>
          <w:szCs w:val="24"/>
        </w:rPr>
        <w:t xml:space="preserve"> </w:t>
      </w:r>
      <w:proofErr w:type="spellStart"/>
      <w:r w:rsidRPr="00EF3E5F">
        <w:rPr>
          <w:rFonts w:ascii="Times New Roman" w:hAnsi="Times New Roman" w:cs="Times New Roman"/>
          <w:sz w:val="24"/>
          <w:szCs w:val="24"/>
        </w:rPr>
        <w:t>суб</w:t>
      </w:r>
      <w:proofErr w:type="spellEnd"/>
      <w:r w:rsidR="00D0407D" w:rsidRPr="00EF3E5F">
        <w:rPr>
          <w:rFonts w:ascii="Times New Roman" w:hAnsi="Times New Roman" w:cs="Times New Roman"/>
          <w:sz w:val="24"/>
          <w:szCs w:val="24"/>
        </w:rPr>
        <w:t>-</w:t>
      </w:r>
      <w:r w:rsidRPr="00EF3E5F">
        <w:rPr>
          <w:rFonts w:ascii="Times New Roman" w:hAnsi="Times New Roman" w:cs="Times New Roman"/>
          <w:sz w:val="24"/>
          <w:szCs w:val="24"/>
        </w:rPr>
        <w:t>показателям.</w:t>
      </w:r>
    </w:p>
    <w:p w14:paraId="4680B2AE" w14:textId="593752DF" w:rsidR="00A86A70" w:rsidRPr="00EF3E5F" w:rsidRDefault="00A86A70"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Принятия решения о </w:t>
      </w:r>
      <w:r w:rsidRPr="00EF3E5F">
        <w:rPr>
          <w:rFonts w:ascii="Times New Roman" w:hAnsi="Times New Roman" w:cs="Times New Roman"/>
          <w:b/>
          <w:sz w:val="24"/>
          <w:szCs w:val="24"/>
        </w:rPr>
        <w:t>периодичности</w:t>
      </w:r>
      <w:r w:rsidRPr="00EF3E5F">
        <w:rPr>
          <w:rFonts w:ascii="Times New Roman" w:hAnsi="Times New Roman" w:cs="Times New Roman"/>
          <w:sz w:val="24"/>
          <w:szCs w:val="24"/>
        </w:rPr>
        <w:t xml:space="preserve"> мониторинга показателя.</w:t>
      </w:r>
    </w:p>
    <w:p w14:paraId="11B94A98" w14:textId="353F302C" w:rsidR="003620E0" w:rsidRPr="00EF3E5F" w:rsidRDefault="00A86A70" w:rsidP="00E9502B">
      <w:pPr>
        <w:pStyle w:val="af0"/>
        <w:numPr>
          <w:ilvl w:val="0"/>
          <w:numId w:val="11"/>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 xml:space="preserve">Модальность отчетности по </w:t>
      </w:r>
      <w:r w:rsidR="003620E0" w:rsidRPr="00EF3E5F">
        <w:rPr>
          <w:rFonts w:ascii="Times New Roman" w:hAnsi="Times New Roman" w:cs="Times New Roman"/>
          <w:b/>
          <w:sz w:val="24"/>
          <w:szCs w:val="24"/>
        </w:rPr>
        <w:t>показателю</w:t>
      </w:r>
      <w:r w:rsidRPr="00EF3E5F">
        <w:rPr>
          <w:rFonts w:ascii="Times New Roman" w:hAnsi="Times New Roman" w:cs="Times New Roman"/>
          <w:sz w:val="24"/>
          <w:szCs w:val="24"/>
        </w:rPr>
        <w:t xml:space="preserve">. Набор </w:t>
      </w:r>
      <w:proofErr w:type="spellStart"/>
      <w:r w:rsidR="003620E0" w:rsidRPr="00EF3E5F">
        <w:rPr>
          <w:rFonts w:ascii="Times New Roman" w:hAnsi="Times New Roman" w:cs="Times New Roman"/>
          <w:sz w:val="24"/>
          <w:szCs w:val="24"/>
        </w:rPr>
        <w:t>суб</w:t>
      </w:r>
      <w:proofErr w:type="spellEnd"/>
      <w:r w:rsidR="00D0407D" w:rsidRPr="00EF3E5F">
        <w:rPr>
          <w:rFonts w:ascii="Times New Roman" w:hAnsi="Times New Roman" w:cs="Times New Roman"/>
          <w:sz w:val="24"/>
          <w:szCs w:val="24"/>
        </w:rPr>
        <w:t>-</w:t>
      </w:r>
      <w:r w:rsidR="003620E0" w:rsidRPr="00EF3E5F">
        <w:rPr>
          <w:rFonts w:ascii="Times New Roman" w:hAnsi="Times New Roman" w:cs="Times New Roman"/>
          <w:sz w:val="24"/>
          <w:szCs w:val="24"/>
        </w:rPr>
        <w:t>показателей</w:t>
      </w:r>
      <w:r w:rsidRPr="00EF3E5F">
        <w:rPr>
          <w:rFonts w:ascii="Times New Roman" w:hAnsi="Times New Roman" w:cs="Times New Roman"/>
          <w:sz w:val="24"/>
          <w:szCs w:val="24"/>
        </w:rPr>
        <w:t xml:space="preserve"> представлен в виде </w:t>
      </w:r>
      <w:r w:rsidRPr="00EF3E5F">
        <w:rPr>
          <w:rFonts w:ascii="Times New Roman" w:hAnsi="Times New Roman" w:cs="Times New Roman"/>
          <w:b/>
          <w:sz w:val="24"/>
          <w:szCs w:val="24"/>
        </w:rPr>
        <w:t>панели инструментов</w:t>
      </w:r>
      <w:r w:rsidRPr="00EF3E5F">
        <w:rPr>
          <w:rFonts w:ascii="Times New Roman" w:hAnsi="Times New Roman" w:cs="Times New Roman"/>
          <w:sz w:val="24"/>
          <w:szCs w:val="24"/>
        </w:rPr>
        <w:t>. Панель инструментов, описанная выше, предлагает ответ с точки зрения измерения устойчивости на уровне ферм и агрегирования ее на национальном уровне.</w:t>
      </w:r>
    </w:p>
    <w:p w14:paraId="1A5BE75A" w14:textId="5427DA8E" w:rsidR="003620E0" w:rsidRPr="00EF3E5F" w:rsidRDefault="003620E0" w:rsidP="00EF3E5F">
      <w:pPr>
        <w:spacing w:before="100" w:beforeAutospacing="1" w:after="100" w:afterAutospacing="1" w:line="276" w:lineRule="auto"/>
        <w:jc w:val="both"/>
        <w:rPr>
          <w:rFonts w:ascii="Times New Roman" w:hAnsi="Times New Roman" w:cs="Times New Roman"/>
          <w:sz w:val="24"/>
          <w:szCs w:val="24"/>
        </w:rPr>
      </w:pPr>
      <w:proofErr w:type="gramStart"/>
      <w:r w:rsidRPr="00EF3E5F">
        <w:rPr>
          <w:rFonts w:ascii="Times New Roman" w:hAnsi="Times New Roman" w:cs="Times New Roman"/>
          <w:sz w:val="24"/>
          <w:szCs w:val="24"/>
        </w:rPr>
        <w:t xml:space="preserve">Пересмотренная методология предлагает сосредоточиться на панели инструментов, представляющей различные </w:t>
      </w:r>
      <w:proofErr w:type="spellStart"/>
      <w:r w:rsidRPr="00EF3E5F">
        <w:rPr>
          <w:rFonts w:ascii="Times New Roman" w:hAnsi="Times New Roman" w:cs="Times New Roman"/>
          <w:sz w:val="24"/>
          <w:szCs w:val="24"/>
        </w:rPr>
        <w:t>суб</w:t>
      </w:r>
      <w:proofErr w:type="spellEnd"/>
      <w:r w:rsidR="00D0407D" w:rsidRPr="00EF3E5F">
        <w:rPr>
          <w:rFonts w:ascii="Times New Roman" w:hAnsi="Times New Roman" w:cs="Times New Roman"/>
          <w:sz w:val="24"/>
          <w:szCs w:val="24"/>
        </w:rPr>
        <w:t>-</w:t>
      </w:r>
      <w:r w:rsidRPr="00EF3E5F">
        <w:rPr>
          <w:rFonts w:ascii="Times New Roman" w:hAnsi="Times New Roman" w:cs="Times New Roman"/>
          <w:sz w:val="24"/>
          <w:szCs w:val="24"/>
        </w:rPr>
        <w:t>показатели отдельно.</w:t>
      </w:r>
      <w:proofErr w:type="gramEnd"/>
      <w:r w:rsidRPr="00EF3E5F">
        <w:rPr>
          <w:rFonts w:ascii="Times New Roman" w:hAnsi="Times New Roman" w:cs="Times New Roman"/>
          <w:sz w:val="24"/>
          <w:szCs w:val="24"/>
        </w:rPr>
        <w:t xml:space="preserve"> Панель инструментов выбрана для отчетности по показателю, так как устойчивость заключается в поиске приемлемого баланса между его тремя аспектами. Он предлагает несколько преимуществ, в том числе возможность объединения данных из разных источников и ясность в отношении основных проблем неустойчивости: страны могут легко визуализировать свои результаты с точки зрения различных аспектов и тем устойчивости, а также понимать, где могут быть сосредоточены политические усилия.</w:t>
      </w:r>
    </w:p>
    <w:p w14:paraId="4A4660E1" w14:textId="17F859DF" w:rsidR="003620E0" w:rsidRPr="00EF3E5F" w:rsidRDefault="003620E0" w:rsidP="00EF3E5F">
      <w:pPr>
        <w:spacing w:before="100" w:beforeAutospacing="1" w:after="100" w:afterAutospacing="1" w:line="276" w:lineRule="auto"/>
        <w:jc w:val="both"/>
        <w:rPr>
          <w:rFonts w:ascii="Times New Roman" w:hAnsi="Times New Roman" w:cs="Times New Roman"/>
          <w:sz w:val="24"/>
          <w:szCs w:val="24"/>
        </w:rPr>
      </w:pPr>
      <w:proofErr w:type="gramStart"/>
      <w:r w:rsidRPr="00EF3E5F">
        <w:rPr>
          <w:rFonts w:ascii="Times New Roman" w:hAnsi="Times New Roman" w:cs="Times New Roman"/>
          <w:sz w:val="24"/>
          <w:szCs w:val="24"/>
        </w:rPr>
        <w:t xml:space="preserve">Расчет результатов и построение информационной панели выполняется для каждого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показателя отдельно: для каждого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Pr="00EF3E5F">
        <w:rPr>
          <w:rFonts w:ascii="Times New Roman" w:hAnsi="Times New Roman" w:cs="Times New Roman"/>
          <w:sz w:val="24"/>
          <w:szCs w:val="24"/>
        </w:rPr>
        <w:t>показателя агрегация на национальном уровне производится путем суммирования площади сельскохозяйственных земель всех аграрных хозяйств по категориям устойчивости, следуя подходу «светофор» (красный, желтый или зеленый) и указывается в процентах от общей площади сельскохозяйственных земель в стране (за вычетом общей земли).</w:t>
      </w:r>
      <w:proofErr w:type="gramEnd"/>
    </w:p>
    <w:p w14:paraId="062063C9" w14:textId="2D9C8326" w:rsidR="003620E0" w:rsidRPr="00EF3E5F" w:rsidRDefault="003620E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Несколько стран предложили использовать существующие источники данных или альтернативные источники данных, такие как дистанционное зондирование и ГИС, на том основании, что эти инструменты могут быть более рентабельными и иногда обеспечивать более надежные результаты, чем обследования фермерских хозяйств.</w:t>
      </w:r>
    </w:p>
    <w:p w14:paraId="474E000D" w14:textId="77777777" w:rsidR="00D21889" w:rsidRPr="00EF3E5F" w:rsidRDefault="003620E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Использование таких инструментов разрешено, учитывая, что перед использованием альтернативных источников данных необходимо тщательно учитывать несколько аспектов. Прежде всего, следует продемонстрировать, что альтернативный источник дает результаты, по крайней мере, такого же качества, что и обследования, и обеспечивает международную сопоставимость. Для получения согласованных и надежных данных в соответствии с рекомендуемой периодичностью рекомендуется использовать альтернативные источники данных, если имеющиеся наборы данных удовлетворяют следующим критериям:</w:t>
      </w:r>
    </w:p>
    <w:p w14:paraId="416E0483" w14:textId="77777777"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Может быть отражено или отнесено к площади сельскохозяйственных земель в стране с учетом различных типологий ферм и сельскохозяйственных регионов;</w:t>
      </w:r>
    </w:p>
    <w:p w14:paraId="3ED7D0AB" w14:textId="77777777"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Может быть связано с системами сельскохозяйственного производства в стране, в частности с сельскохозяйственными культурами, животноводством и их сочетаниями;</w:t>
      </w:r>
    </w:p>
    <w:p w14:paraId="0A656AD9" w14:textId="77777777"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Запечатлеть тот же аспект/явление, что и предлагаемое обследование фермы, по крайней мере, с документированным качеством, с учетом научных стандартов;</w:t>
      </w:r>
    </w:p>
    <w:p w14:paraId="0B56C178" w14:textId="77777777"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Представляют ситуацию на национальном уровне (в отношении площади сельскохозяйственных земель) с учетом основных типов сельскохозяйственных регионов;</w:t>
      </w:r>
    </w:p>
    <w:p w14:paraId="64442139" w14:textId="77777777"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Соответствуют международным/национальным стандартам и системам классификации для обеспечения того, чтобы показатель был сопоставимым на международном уровне;</w:t>
      </w:r>
    </w:p>
    <w:p w14:paraId="6A0EB5A5" w14:textId="3C3CDB60" w:rsidR="00D21889"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Данные доступны на том же уровне </w:t>
      </w:r>
      <w:proofErr w:type="gramStart"/>
      <w:r w:rsidRPr="00EF3E5F">
        <w:rPr>
          <w:rFonts w:ascii="Times New Roman" w:hAnsi="Times New Roman" w:cs="Times New Roman"/>
          <w:sz w:val="24"/>
          <w:szCs w:val="24"/>
        </w:rPr>
        <w:t>территориальной</w:t>
      </w:r>
      <w:proofErr w:type="gramEnd"/>
      <w:r w:rsidRPr="00EF3E5F">
        <w:rPr>
          <w:rFonts w:ascii="Times New Roman" w:hAnsi="Times New Roman" w:cs="Times New Roman"/>
          <w:sz w:val="24"/>
          <w:szCs w:val="24"/>
        </w:rPr>
        <w:t xml:space="preserve"> дезагрегации, что и обследование фермерских хозяйств;</w:t>
      </w:r>
    </w:p>
    <w:p w14:paraId="685C55F5" w14:textId="1D5D0170" w:rsidR="003620E0" w:rsidRPr="00EF3E5F" w:rsidRDefault="0087716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Необходимо четко разработать и описать пути и средства корректировки в случае недостаточного и неполного охвата (когда это необходимо)</w:t>
      </w:r>
      <w:r w:rsidR="00D21889" w:rsidRPr="00EF3E5F">
        <w:rPr>
          <w:rFonts w:ascii="Times New Roman" w:hAnsi="Times New Roman" w:cs="Times New Roman"/>
          <w:sz w:val="24"/>
          <w:szCs w:val="24"/>
        </w:rPr>
        <w:t>;</w:t>
      </w:r>
    </w:p>
    <w:p w14:paraId="2B3DF6AE" w14:textId="70EEFD0F" w:rsidR="0049562D" w:rsidRPr="00EF3E5F" w:rsidRDefault="00D21889" w:rsidP="00E9502B">
      <w:pPr>
        <w:pStyle w:val="af0"/>
        <w:numPr>
          <w:ilvl w:val="0"/>
          <w:numId w:val="12"/>
        </w:num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Сбор данных</w:t>
      </w:r>
      <w:r w:rsidR="0049562D" w:rsidRPr="00EF3E5F">
        <w:rPr>
          <w:rFonts w:ascii="Times New Roman" w:hAnsi="Times New Roman" w:cs="Times New Roman"/>
          <w:sz w:val="24"/>
          <w:szCs w:val="24"/>
        </w:rPr>
        <w:t xml:space="preserve"> за год и периодичность мониторинга</w:t>
      </w:r>
      <w:r w:rsidRPr="00EF3E5F">
        <w:rPr>
          <w:rFonts w:ascii="Times New Roman" w:hAnsi="Times New Roman" w:cs="Times New Roman"/>
          <w:sz w:val="24"/>
          <w:szCs w:val="24"/>
        </w:rPr>
        <w:t xml:space="preserve"> </w:t>
      </w:r>
      <w:proofErr w:type="gramStart"/>
      <w:r w:rsidRPr="00EF3E5F">
        <w:rPr>
          <w:rFonts w:ascii="Times New Roman" w:hAnsi="Times New Roman" w:cs="Times New Roman"/>
          <w:sz w:val="24"/>
          <w:szCs w:val="24"/>
        </w:rPr>
        <w:t>однородны</w:t>
      </w:r>
      <w:proofErr w:type="gramEnd"/>
      <w:r w:rsidRPr="00EF3E5F">
        <w:rPr>
          <w:rFonts w:ascii="Times New Roman" w:hAnsi="Times New Roman" w:cs="Times New Roman"/>
          <w:sz w:val="24"/>
          <w:szCs w:val="24"/>
        </w:rPr>
        <w:t xml:space="preserve"> по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Pr="00EF3E5F">
        <w:rPr>
          <w:rFonts w:ascii="Times New Roman" w:hAnsi="Times New Roman" w:cs="Times New Roman"/>
          <w:sz w:val="24"/>
          <w:szCs w:val="24"/>
        </w:rPr>
        <w:t>показателям.</w:t>
      </w:r>
    </w:p>
    <w:p w14:paraId="1466F749" w14:textId="31B0EDE4" w:rsidR="002303C9" w:rsidRPr="00EF3E5F" w:rsidRDefault="0049562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Наконец, использование различных источников данных подразумевает необходимость создания механизмов на страновом уровне для регулярной координации потока необходимой информации, генерируемой различными учреждениями.</w:t>
      </w:r>
    </w:p>
    <w:p w14:paraId="638D5C66" w14:textId="77777777" w:rsidR="002516FA" w:rsidRPr="00EF3E5F" w:rsidRDefault="002516FA" w:rsidP="00EF3E5F">
      <w:pPr>
        <w:spacing w:before="100" w:beforeAutospacing="1" w:after="100" w:afterAutospacing="1" w:line="276" w:lineRule="auto"/>
        <w:jc w:val="both"/>
        <w:rPr>
          <w:rFonts w:ascii="Times New Roman" w:hAnsi="Times New Roman" w:cs="Times New Roman"/>
          <w:sz w:val="24"/>
          <w:szCs w:val="24"/>
        </w:rPr>
      </w:pPr>
    </w:p>
    <w:p w14:paraId="121681C9" w14:textId="2A8E897F" w:rsidR="0049562D" w:rsidRPr="00EF3E5F" w:rsidRDefault="0049562D"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Дезагрегация:</w:t>
      </w:r>
    </w:p>
    <w:p w14:paraId="05320332" w14:textId="65D3860E" w:rsidR="0049562D" w:rsidRPr="00EF3E5F" w:rsidRDefault="0049562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Ожидается, что данные для показателя 2.4.1 будут собраны посредством обследований фермерских хозяйств, а результат будет выражен в виде национального значения. Однако методология не зависит от масштаба и может быть принята на любом географическом уровне. Кроме того, показатель может быть дезагрегирован в соответствии с типом фермерской системы (урожай, скот или смешанный) и другими характеристиками фермы, например, размер или пол владельца фермы.</w:t>
      </w:r>
    </w:p>
    <w:p w14:paraId="1B6F22CF"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7ECAC5A3" w14:textId="5FB9802B" w:rsidR="0049562D" w:rsidRPr="00EF3E5F" w:rsidRDefault="0049562D"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Обработка отсутствующих значений:</w:t>
      </w:r>
    </w:p>
    <w:p w14:paraId="6A76CA69" w14:textId="47C0F887" w:rsidR="0049562D" w:rsidRPr="00EF3E5F" w:rsidRDefault="0049562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Частичное отсутствие ответа на индивидуальном уровне (фермерское хозяйство) будет вменяться с использованием соответствующих статистических методов, таких как алгоритмы ближайшего соседа. Решение о том, следует ли вменять или нет, и выбор метода зависит от природы переменной для вменения, а также количества и типа данных, доступных для вменения, таких как доступность вспомогательных данных, поступающих из разных источников (например, опросы, административная информация). По мере возможности необработанные результаты опроса также будут корректироваться, чтобы минимизировать отклонения, связанные с полным отсутствием ответов.</w:t>
      </w:r>
    </w:p>
    <w:p w14:paraId="510B325A" w14:textId="1B1E2CAF" w:rsidR="0049562D" w:rsidRPr="00EF3E5F" w:rsidRDefault="0049562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 xml:space="preserve">Важно четко отличать отсутствующие данные от неприменимых событий. Как указано выше и в листах методологии </w:t>
      </w:r>
      <w:proofErr w:type="spellStart"/>
      <w:r w:rsidR="00C60C7B"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C60C7B" w:rsidRPr="00EF3E5F">
        <w:rPr>
          <w:rFonts w:ascii="Times New Roman" w:hAnsi="Times New Roman" w:cs="Times New Roman"/>
          <w:sz w:val="24"/>
          <w:szCs w:val="24"/>
        </w:rPr>
        <w:t>показателя</w:t>
      </w:r>
      <w:r w:rsidRPr="00EF3E5F">
        <w:rPr>
          <w:rFonts w:ascii="Times New Roman" w:hAnsi="Times New Roman" w:cs="Times New Roman"/>
          <w:sz w:val="24"/>
          <w:szCs w:val="24"/>
        </w:rPr>
        <w:t xml:space="preserve">, некоторые </w:t>
      </w:r>
      <w:proofErr w:type="spellStart"/>
      <w:r w:rsidR="00C60C7B"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C60C7B" w:rsidRPr="00EF3E5F">
        <w:rPr>
          <w:rFonts w:ascii="Times New Roman" w:hAnsi="Times New Roman" w:cs="Times New Roman"/>
          <w:sz w:val="24"/>
          <w:szCs w:val="24"/>
        </w:rPr>
        <w:t>показатели</w:t>
      </w:r>
      <w:r w:rsidRPr="00EF3E5F">
        <w:rPr>
          <w:rFonts w:ascii="Times New Roman" w:hAnsi="Times New Roman" w:cs="Times New Roman"/>
          <w:sz w:val="24"/>
          <w:szCs w:val="24"/>
        </w:rPr>
        <w:t xml:space="preserve"> могут быть записаны как «не применимо» для данной фермы. В этом случае ферма будет считаться устойчивой с точки зрения данных </w:t>
      </w:r>
      <w:proofErr w:type="spellStart"/>
      <w:r w:rsidR="00454138"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454138" w:rsidRPr="00EF3E5F">
        <w:rPr>
          <w:rFonts w:ascii="Times New Roman" w:hAnsi="Times New Roman" w:cs="Times New Roman"/>
          <w:sz w:val="24"/>
          <w:szCs w:val="24"/>
        </w:rPr>
        <w:t>показател</w:t>
      </w:r>
      <w:r w:rsidR="00877169" w:rsidRPr="00EF3E5F">
        <w:rPr>
          <w:rFonts w:ascii="Times New Roman" w:hAnsi="Times New Roman" w:cs="Times New Roman"/>
          <w:sz w:val="24"/>
          <w:szCs w:val="24"/>
        </w:rPr>
        <w:t>ей</w:t>
      </w:r>
      <w:r w:rsidRPr="00EF3E5F">
        <w:rPr>
          <w:rFonts w:ascii="Times New Roman" w:hAnsi="Times New Roman" w:cs="Times New Roman"/>
          <w:sz w:val="24"/>
          <w:szCs w:val="24"/>
        </w:rPr>
        <w:t>.</w:t>
      </w:r>
    </w:p>
    <w:p w14:paraId="5DCF64FB" w14:textId="11972A81" w:rsidR="00454138" w:rsidRPr="00EF3E5F" w:rsidRDefault="00454138"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Региональные показатели:</w:t>
      </w:r>
    </w:p>
    <w:p w14:paraId="243A1DD9" w14:textId="6FA4EC45" w:rsidR="00454138" w:rsidRPr="00EF3E5F" w:rsidRDefault="0045413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Эти данные будут распространяться через ФАОСТАТ, крупнейшую базу данных по продовольственной и сельскохозяйственной статистике. Поэтому метод расчета будет соответствовать международному стандарту, установленному базой данных. В случае этого показателя</w:t>
      </w:r>
      <w:r w:rsidR="00877169" w:rsidRPr="00EF3E5F">
        <w:rPr>
          <w:rFonts w:ascii="Times New Roman" w:hAnsi="Times New Roman" w:cs="Times New Roman"/>
          <w:sz w:val="24"/>
          <w:szCs w:val="24"/>
        </w:rPr>
        <w:t>,</w:t>
      </w:r>
      <w:r w:rsidRPr="00EF3E5F">
        <w:rPr>
          <w:rFonts w:ascii="Times New Roman" w:hAnsi="Times New Roman" w:cs="Times New Roman"/>
          <w:sz w:val="24"/>
          <w:szCs w:val="24"/>
        </w:rPr>
        <w:t xml:space="preserve"> региональные и глобальные совокупные показатели будут рассчитываться путем взвешивания национальных показателей в соответствии с сельскохозяйственным районом страны.</w:t>
      </w:r>
    </w:p>
    <w:p w14:paraId="6F465F64"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60C26269" w14:textId="77777777" w:rsidR="00454138" w:rsidRPr="00EF3E5F" w:rsidRDefault="0045413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Источники расхождений</w:t>
      </w:r>
      <w:r w:rsidRPr="00EF3E5F">
        <w:rPr>
          <w:rFonts w:ascii="Times New Roman" w:hAnsi="Times New Roman" w:cs="Times New Roman"/>
          <w:sz w:val="24"/>
          <w:szCs w:val="24"/>
        </w:rPr>
        <w:t>:</w:t>
      </w:r>
    </w:p>
    <w:p w14:paraId="40323259" w14:textId="60A9F473" w:rsidR="00454138" w:rsidRPr="00EF3E5F" w:rsidRDefault="0045413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Учитывая, что </w:t>
      </w:r>
      <w:r w:rsidR="00D12A32" w:rsidRPr="00EF3E5F">
        <w:rPr>
          <w:rFonts w:ascii="Times New Roman" w:hAnsi="Times New Roman" w:cs="Times New Roman"/>
          <w:sz w:val="24"/>
          <w:szCs w:val="24"/>
        </w:rPr>
        <w:t>показатель</w:t>
      </w:r>
      <w:r w:rsidRPr="00EF3E5F">
        <w:rPr>
          <w:rFonts w:ascii="Times New Roman" w:hAnsi="Times New Roman" w:cs="Times New Roman"/>
          <w:sz w:val="24"/>
          <w:szCs w:val="24"/>
        </w:rPr>
        <w:t xml:space="preserve"> уровня III, в настоящее время нет данных для этого показателя. Поэтому нет никаких расхождений между национальными и субнациональными данными.</w:t>
      </w:r>
    </w:p>
    <w:p w14:paraId="79C678EF"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1E102DAE" w14:textId="77777777" w:rsidR="00D12A32" w:rsidRPr="00EF3E5F" w:rsidRDefault="00D12A32"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Методы и руководства, доступные странам для сбора данных на национальном уровне:</w:t>
      </w:r>
    </w:p>
    <w:p w14:paraId="25E42B36" w14:textId="15B1DCF0" w:rsidR="00454138" w:rsidRPr="00EF3E5F" w:rsidRDefault="00D12A3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В методологической записке приводится подробное описание для расчета показателя на основе обследования фермы.</w:t>
      </w:r>
    </w:p>
    <w:p w14:paraId="6375928A" w14:textId="0B256412" w:rsidR="00D12A32" w:rsidRPr="00EF3E5F" w:rsidRDefault="00D12A3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В идеале, чтобы получить долю сельскохозяйственной площади, которая является устойчивой, оценку устойчивости следует проводить по всем </w:t>
      </w:r>
      <w:proofErr w:type="spellStart"/>
      <w:r w:rsidR="002516FA"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2516FA" w:rsidRPr="00EF3E5F">
        <w:rPr>
          <w:rFonts w:ascii="Times New Roman" w:hAnsi="Times New Roman" w:cs="Times New Roman"/>
          <w:sz w:val="24"/>
          <w:szCs w:val="24"/>
        </w:rPr>
        <w:t xml:space="preserve">показателям </w:t>
      </w:r>
      <w:r w:rsidRPr="00EF3E5F">
        <w:rPr>
          <w:rFonts w:ascii="Times New Roman" w:hAnsi="Times New Roman" w:cs="Times New Roman"/>
          <w:sz w:val="24"/>
          <w:szCs w:val="24"/>
        </w:rPr>
        <w:t xml:space="preserve">для каждой фермы, которая является частью выборки. Затем ферме будет присвоен уровень устойчивости, который является наиболее ограничивающим по всем </w:t>
      </w:r>
      <w:proofErr w:type="spellStart"/>
      <w:r w:rsidR="002516FA"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2516FA" w:rsidRPr="00EF3E5F">
        <w:rPr>
          <w:rFonts w:ascii="Times New Roman" w:hAnsi="Times New Roman" w:cs="Times New Roman"/>
          <w:sz w:val="24"/>
          <w:szCs w:val="24"/>
        </w:rPr>
        <w:t>показателям</w:t>
      </w:r>
      <w:r w:rsidRPr="00EF3E5F">
        <w:rPr>
          <w:rFonts w:ascii="Times New Roman" w:hAnsi="Times New Roman" w:cs="Times New Roman"/>
          <w:sz w:val="24"/>
          <w:szCs w:val="24"/>
        </w:rPr>
        <w:t xml:space="preserve">, а затем результаты будут агрегированы на национальном уровне. Тем не менее, это означает, что для сбора информации обо всех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B83A71" w:rsidRPr="00EF3E5F">
        <w:rPr>
          <w:rFonts w:ascii="Times New Roman" w:hAnsi="Times New Roman" w:cs="Times New Roman"/>
          <w:sz w:val="24"/>
          <w:szCs w:val="24"/>
        </w:rPr>
        <w:t>показателях</w:t>
      </w:r>
      <w:r w:rsidRPr="00EF3E5F">
        <w:rPr>
          <w:rFonts w:ascii="Times New Roman" w:hAnsi="Times New Roman" w:cs="Times New Roman"/>
          <w:sz w:val="24"/>
          <w:szCs w:val="24"/>
        </w:rPr>
        <w:t xml:space="preserve"> для конкретного сельскохозяйственного района, представляющего сельскохозяйственный район страны, используется единый инструмент сбора данных (обследование фермерских хозяйств). Если для сбора информации о </w:t>
      </w:r>
      <w:proofErr w:type="gramStart"/>
      <w:r w:rsidRPr="00EF3E5F">
        <w:rPr>
          <w:rFonts w:ascii="Times New Roman" w:hAnsi="Times New Roman" w:cs="Times New Roman"/>
          <w:sz w:val="24"/>
          <w:szCs w:val="24"/>
        </w:rPr>
        <w:t>различных</w:t>
      </w:r>
      <w:proofErr w:type="gramEnd"/>
      <w:r w:rsidRPr="00EF3E5F">
        <w:rPr>
          <w:rFonts w:ascii="Times New Roman" w:hAnsi="Times New Roman" w:cs="Times New Roman"/>
          <w:sz w:val="24"/>
          <w:szCs w:val="24"/>
        </w:rPr>
        <w:t xml:space="preserve"> </w:t>
      </w:r>
      <w:proofErr w:type="spellStart"/>
      <w:r w:rsidR="00B83A71"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00B83A71" w:rsidRPr="00EF3E5F">
        <w:rPr>
          <w:rFonts w:ascii="Times New Roman" w:hAnsi="Times New Roman" w:cs="Times New Roman"/>
          <w:sz w:val="24"/>
          <w:szCs w:val="24"/>
        </w:rPr>
        <w:t>показателях</w:t>
      </w:r>
      <w:r w:rsidRPr="00EF3E5F">
        <w:rPr>
          <w:rFonts w:ascii="Times New Roman" w:hAnsi="Times New Roman" w:cs="Times New Roman"/>
          <w:sz w:val="24"/>
          <w:szCs w:val="24"/>
        </w:rPr>
        <w:t xml:space="preserve"> используются разные источники, невозможно оценить устойчивость на уровне фермерского хозяйства.</w:t>
      </w:r>
    </w:p>
    <w:p w14:paraId="4E1A6188" w14:textId="77777777" w:rsidR="00EF3E5F" w:rsidRDefault="00B83A7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Чтобы обеспечить возможность использования альтернативных источников данных, показатель 2.4.1 выводится из панели мониторинга на уровне страны и связан с результатом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показателя, который наиболее ограничивает показатели устойчивости. Это делается для проверки среди всех </w:t>
      </w:r>
      <w:proofErr w:type="spellStart"/>
      <w:r w:rsidRPr="00EF3E5F">
        <w:rPr>
          <w:rFonts w:ascii="Times New Roman" w:hAnsi="Times New Roman" w:cs="Times New Roman"/>
          <w:sz w:val="24"/>
          <w:szCs w:val="24"/>
        </w:rPr>
        <w:t>суб</w:t>
      </w:r>
      <w:proofErr w:type="spellEnd"/>
      <w:r w:rsidR="00877169" w:rsidRPr="00EF3E5F">
        <w:rPr>
          <w:rFonts w:ascii="Times New Roman" w:hAnsi="Times New Roman" w:cs="Times New Roman"/>
          <w:sz w:val="24"/>
          <w:szCs w:val="24"/>
        </w:rPr>
        <w:t>-показателей одно</w:t>
      </w:r>
      <w:r w:rsidRPr="00EF3E5F">
        <w:rPr>
          <w:rFonts w:ascii="Times New Roman" w:hAnsi="Times New Roman" w:cs="Times New Roman"/>
          <w:sz w:val="24"/>
          <w:szCs w:val="24"/>
        </w:rPr>
        <w:t xml:space="preserve">го конкретного, который достиг наименьшего «желательного + приемлемого» уровня устойчивости (или наивысшего уровня неустойчивости) на уровне страны. </w:t>
      </w:r>
    </w:p>
    <w:p w14:paraId="4BDEFE5E" w14:textId="651C9038" w:rsidR="00B83A71" w:rsidRPr="00EF3E5F" w:rsidRDefault="00B83A7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Принимая во внимание подход «светофора», можно рассчитать следующие значения:</w:t>
      </w:r>
    </w:p>
    <w:p w14:paraId="4A376BFF" w14:textId="1990E72D" w:rsidR="00752D83" w:rsidRPr="00EF3E5F" w:rsidRDefault="001879CC" w:rsidP="00EF3E5F">
      <w:pPr>
        <w:spacing w:before="100" w:beforeAutospacing="1" w:after="100" w:afterAutospacing="1" w:line="276" w:lineRule="auto"/>
        <w:jc w:val="both"/>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SDG2.4.1</m:t>
              </m:r>
            </m:e>
            <m:sub>
              <m:r>
                <w:rPr>
                  <w:rFonts w:ascii="Cambria Math" w:hAnsi="Cambria Math" w:cs="Times New Roman"/>
                  <w:sz w:val="24"/>
                  <w:szCs w:val="24"/>
                  <w:lang w:val="en-US"/>
                </w:rPr>
                <m:t>d</m:t>
              </m:r>
            </m:sub>
          </m:sSub>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min</m:t>
                  </m:r>
                </m:e>
                <m:lim>
                  <m:r>
                    <w:rPr>
                      <w:rFonts w:ascii="Cambria Math" w:hAnsi="Cambria Math" w:cs="Times New Roman"/>
                      <w:sz w:val="24"/>
                      <w:szCs w:val="24"/>
                      <w:lang w:val="en-US"/>
                    </w:rPr>
                    <m:t>n:1-11</m:t>
                  </m:r>
                </m:lim>
              </m:limLow>
            </m:fName>
            <m:e>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dn</m:t>
                  </m:r>
                </m:sub>
              </m:sSub>
              <m:r>
                <w:rPr>
                  <w:rFonts w:ascii="Cambria Math" w:hAnsi="Cambria Math" w:cs="Times New Roman"/>
                  <w:sz w:val="24"/>
                  <w:szCs w:val="24"/>
                  <w:lang w:val="en-US"/>
                </w:rPr>
                <m:t>)</m:t>
              </m:r>
            </m:e>
          </m:func>
        </m:oMath>
      </m:oMathPara>
    </w:p>
    <w:p w14:paraId="0AA65707" w14:textId="655D32D6" w:rsidR="00AB0B7B" w:rsidRPr="00EF3E5F" w:rsidRDefault="00AB0B7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где:</w:t>
      </w:r>
    </w:p>
    <w:p w14:paraId="43743B7F" w14:textId="3E3B2F52" w:rsidR="00AB0B7B"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d</m:t>
            </m:r>
          </m:sub>
        </m:sSub>
      </m:oMath>
      <w:r w:rsidR="00AB0B7B" w:rsidRPr="00EF3E5F">
        <w:rPr>
          <w:rFonts w:ascii="Times New Roman" w:hAnsi="Times New Roman" w:cs="Times New Roman"/>
          <w:sz w:val="24"/>
          <w:szCs w:val="24"/>
        </w:rPr>
        <w:t>= доля сельскохозяйственных угодий, которые достигли «желательного» уровня (оценивается как превышение, см. примечание ниже)</w:t>
      </w:r>
    </w:p>
    <w:p w14:paraId="0A1DB01C" w14:textId="05C8B4D8" w:rsidR="00AB0B7B"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dn</m:t>
            </m:r>
          </m:sub>
        </m:sSub>
      </m:oMath>
      <w:r w:rsidR="00AB0B7B" w:rsidRPr="00EF3E5F">
        <w:rPr>
          <w:rFonts w:ascii="Times New Roman" w:hAnsi="Times New Roman" w:cs="Times New Roman"/>
          <w:sz w:val="24"/>
          <w:szCs w:val="24"/>
        </w:rPr>
        <w:t xml:space="preserve">= доля </w:t>
      </w:r>
      <w:proofErr w:type="spellStart"/>
      <w:r w:rsidR="00AB0B7B" w:rsidRPr="00EF3E5F">
        <w:rPr>
          <w:rFonts w:ascii="Times New Roman" w:hAnsi="Times New Roman" w:cs="Times New Roman"/>
          <w:sz w:val="24"/>
          <w:szCs w:val="24"/>
        </w:rPr>
        <w:t>субпоказателя</w:t>
      </w:r>
      <w:proofErr w:type="spellEnd"/>
      <w:r w:rsidR="00AB0B7B" w:rsidRPr="00EF3E5F">
        <w:rPr>
          <w:rFonts w:ascii="Times New Roman" w:hAnsi="Times New Roman" w:cs="Times New Roman"/>
          <w:sz w:val="24"/>
          <w:szCs w:val="24"/>
        </w:rPr>
        <w:t xml:space="preserve"> n, </w:t>
      </w:r>
      <w:proofErr w:type="spellStart"/>
      <w:r w:rsidR="00AB0B7B" w:rsidRPr="00EF3E5F">
        <w:rPr>
          <w:rFonts w:ascii="Times New Roman" w:hAnsi="Times New Roman" w:cs="Times New Roman"/>
          <w:sz w:val="24"/>
          <w:szCs w:val="24"/>
        </w:rPr>
        <w:t>классифицирующаяся</w:t>
      </w:r>
      <w:proofErr w:type="spellEnd"/>
      <w:r w:rsidR="00AB0B7B" w:rsidRPr="00EF3E5F">
        <w:rPr>
          <w:rFonts w:ascii="Times New Roman" w:hAnsi="Times New Roman" w:cs="Times New Roman"/>
          <w:sz w:val="24"/>
          <w:szCs w:val="24"/>
        </w:rPr>
        <w:t xml:space="preserve"> как «желательная»</w:t>
      </w:r>
    </w:p>
    <w:p w14:paraId="4DF5470B" w14:textId="77777777" w:rsidR="00AB0B7B" w:rsidRPr="00EF3E5F" w:rsidRDefault="00AB0B7B" w:rsidP="00EF3E5F">
      <w:pPr>
        <w:spacing w:before="100" w:beforeAutospacing="1" w:after="100" w:afterAutospacing="1" w:line="276" w:lineRule="auto"/>
        <w:jc w:val="both"/>
        <w:rPr>
          <w:rFonts w:ascii="Times New Roman" w:hAnsi="Times New Roman" w:cs="Times New Roman"/>
          <w:sz w:val="24"/>
          <w:szCs w:val="24"/>
        </w:rPr>
      </w:pPr>
      <w:proofErr w:type="gramStart"/>
      <w:r w:rsidRPr="00EF3E5F">
        <w:rPr>
          <w:rFonts w:ascii="Times New Roman" w:hAnsi="Times New Roman" w:cs="Times New Roman"/>
          <w:sz w:val="24"/>
          <w:szCs w:val="24"/>
          <w:lang w:val="en-US"/>
        </w:rPr>
        <w:t>min</w:t>
      </w:r>
      <w:proofErr w:type="gramEnd"/>
      <w:r w:rsidRPr="00EF3E5F">
        <w:rPr>
          <w:rFonts w:ascii="Times New Roman" w:hAnsi="Times New Roman" w:cs="Times New Roman"/>
          <w:sz w:val="24"/>
          <w:szCs w:val="24"/>
        </w:rPr>
        <w:t xml:space="preserve"> относится к минимальному уровню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dn</m:t>
            </m:r>
          </m:sub>
        </m:sSub>
      </m:oMath>
      <w:r w:rsidRPr="00EF3E5F">
        <w:rPr>
          <w:rFonts w:ascii="Times New Roman" w:hAnsi="Times New Roman" w:cs="Times New Roman"/>
          <w:sz w:val="24"/>
          <w:szCs w:val="24"/>
        </w:rPr>
        <w:t xml:space="preserve"> на национальном уровне по всем 11 </w:t>
      </w:r>
      <w:proofErr w:type="spellStart"/>
      <w:r w:rsidRPr="00EF3E5F">
        <w:rPr>
          <w:rFonts w:ascii="Times New Roman" w:hAnsi="Times New Roman" w:cs="Times New Roman"/>
          <w:sz w:val="24"/>
          <w:szCs w:val="24"/>
        </w:rPr>
        <w:t>субпоказателям</w:t>
      </w:r>
      <w:proofErr w:type="spellEnd"/>
      <w:r w:rsidRPr="00EF3E5F">
        <w:rPr>
          <w:rFonts w:ascii="Times New Roman" w:hAnsi="Times New Roman" w:cs="Times New Roman"/>
          <w:sz w:val="24"/>
          <w:szCs w:val="24"/>
        </w:rPr>
        <w:t xml:space="preserve">. </w:t>
      </w:r>
    </w:p>
    <w:p w14:paraId="7FCE68D4" w14:textId="4B5EEA49" w:rsidR="00AB0B7B"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d</m:t>
            </m:r>
          </m:sub>
        </m:sSub>
      </m:oMath>
      <w:r w:rsidR="00AB0B7B" w:rsidRPr="00EF3E5F">
        <w:rPr>
          <w:rFonts w:ascii="Times New Roman" w:hAnsi="Times New Roman" w:cs="Times New Roman"/>
          <w:sz w:val="24"/>
          <w:szCs w:val="24"/>
        </w:rPr>
        <w:t>-</w:t>
      </w:r>
      <w:r w:rsidR="00D543E4" w:rsidRPr="00EF3E5F">
        <w:rPr>
          <w:rFonts w:ascii="Times New Roman" w:hAnsi="Times New Roman" w:cs="Times New Roman"/>
          <w:sz w:val="24"/>
          <w:szCs w:val="24"/>
        </w:rPr>
        <w:t xml:space="preserve"> </w:t>
      </w:r>
      <w:r w:rsidR="00AB0B7B" w:rsidRPr="00EF3E5F">
        <w:rPr>
          <w:rFonts w:ascii="Times New Roman" w:hAnsi="Times New Roman" w:cs="Times New Roman"/>
          <w:sz w:val="24"/>
          <w:szCs w:val="24"/>
        </w:rPr>
        <w:t xml:space="preserve">это доля сельскохозяйственных угодий, для которых все </w:t>
      </w:r>
      <w:proofErr w:type="spellStart"/>
      <w:r w:rsidR="00AB0B7B" w:rsidRPr="00EF3E5F">
        <w:rPr>
          <w:rFonts w:ascii="Times New Roman" w:hAnsi="Times New Roman" w:cs="Times New Roman"/>
          <w:sz w:val="24"/>
          <w:szCs w:val="24"/>
        </w:rPr>
        <w:t>субпоказатели</w:t>
      </w:r>
      <w:proofErr w:type="spellEnd"/>
      <w:r w:rsidR="00AB0B7B" w:rsidRPr="00EF3E5F">
        <w:rPr>
          <w:rFonts w:ascii="Times New Roman" w:hAnsi="Times New Roman" w:cs="Times New Roman"/>
          <w:sz w:val="24"/>
          <w:szCs w:val="24"/>
        </w:rPr>
        <w:t xml:space="preserve"> обозначены зеленым цветом.</w:t>
      </w:r>
    </w:p>
    <w:p w14:paraId="4A086432" w14:textId="77777777" w:rsidR="00D543E4" w:rsidRPr="00EF3E5F" w:rsidRDefault="00D543E4" w:rsidP="00EF3E5F">
      <w:pPr>
        <w:spacing w:before="100" w:beforeAutospacing="1" w:after="100" w:afterAutospacing="1" w:line="276" w:lineRule="auto"/>
        <w:jc w:val="both"/>
        <w:rPr>
          <w:rFonts w:ascii="Times New Roman" w:hAnsi="Times New Roman" w:cs="Times New Roman"/>
          <w:sz w:val="24"/>
          <w:szCs w:val="24"/>
        </w:rPr>
      </w:pPr>
    </w:p>
    <w:p w14:paraId="0B00B669" w14:textId="4F36CBC9" w:rsidR="00AB0B7B" w:rsidRPr="00EF3E5F" w:rsidRDefault="001879CC" w:rsidP="00EF3E5F">
      <w:pPr>
        <w:spacing w:before="100" w:beforeAutospacing="1" w:after="100" w:afterAutospacing="1" w:line="276" w:lineRule="auto"/>
        <w:jc w:val="both"/>
        <w:rPr>
          <w:rFonts w:ascii="Times New Roman" w:hAnsi="Times New Roman" w:cs="Times New Roman"/>
          <w:sz w:val="24"/>
          <w:szCs w:val="24"/>
          <w:lang w:val="en-US"/>
        </w:rPr>
      </w:pPr>
      <m:oMathPara>
        <m:oMathParaPr>
          <m:jc m:val="center"/>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SDG2.4.1</m:t>
              </m:r>
            </m:e>
            <m:sub>
              <m:r>
                <w:rPr>
                  <w:rFonts w:ascii="Cambria Math" w:hAnsi="Cambria Math" w:cs="Times New Roman"/>
                  <w:sz w:val="24"/>
                  <w:szCs w:val="24"/>
                  <w:lang w:val="en-US"/>
                </w:rPr>
                <m:t>a+d</m:t>
              </m:r>
            </m:sub>
          </m:sSub>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min</m:t>
                  </m:r>
                </m:e>
                <m:lim>
                  <m:r>
                    <w:rPr>
                      <w:rFonts w:ascii="Cambria Math" w:hAnsi="Cambria Math" w:cs="Times New Roman"/>
                      <w:sz w:val="24"/>
                      <w:szCs w:val="24"/>
                      <w:lang w:val="en-US"/>
                    </w:rPr>
                    <m:t>n:1-11</m:t>
                  </m:r>
                </m:lim>
              </m:limLow>
            </m:fName>
            <m:e>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a</m:t>
                  </m:r>
                </m:sub>
              </m:sSub>
              <m:r>
                <w:rPr>
                  <w:rFonts w:ascii="Cambria Math" w:hAnsi="Cambria Math" w:cs="Times New Roman"/>
                  <w:sz w:val="24"/>
                  <w:szCs w:val="24"/>
                  <w:lang w:val="en-US"/>
                </w:rPr>
                <m:t>)</m:t>
              </m:r>
            </m:e>
          </m:func>
          <m:r>
            <w:rPr>
              <w:rFonts w:ascii="Cambria Math" w:hAnsi="Cambria Math" w:cs="Times New Roman"/>
              <w:sz w:val="24"/>
              <w:szCs w:val="24"/>
              <w:lang w:val="en-US"/>
            </w:rPr>
            <m:t>n</m:t>
          </m:r>
        </m:oMath>
      </m:oMathPara>
    </w:p>
    <w:p w14:paraId="26F963DD" w14:textId="671EDAAF" w:rsidR="00AB0B7B" w:rsidRPr="00EF3E5F" w:rsidRDefault="00D543E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где: </w:t>
      </w:r>
    </w:p>
    <w:p w14:paraId="25B8693B" w14:textId="7680F8F4" w:rsidR="00D543E4"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d</m:t>
            </m:r>
          </m:sub>
        </m:sSub>
      </m:oMath>
      <w:r w:rsidR="00D543E4" w:rsidRPr="00EF3E5F">
        <w:rPr>
          <w:rFonts w:ascii="Times New Roman" w:hAnsi="Times New Roman" w:cs="Times New Roman"/>
          <w:sz w:val="24"/>
          <w:szCs w:val="24"/>
        </w:rPr>
        <w:t>= доля сельскохозяйственных угодий, которые достигли, по крайней мере, «приемлемого» уровня (оценивается как превышение, см. примечание ниже)</w:t>
      </w:r>
    </w:p>
    <w:p w14:paraId="1BCAB46C" w14:textId="0CBD7F0B" w:rsidR="00D543E4"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dn</m:t>
            </m:r>
          </m:sub>
        </m:sSub>
      </m:oMath>
      <w:r w:rsidR="00D543E4" w:rsidRPr="00EF3E5F">
        <w:rPr>
          <w:rFonts w:ascii="Times New Roman" w:hAnsi="Times New Roman" w:cs="Times New Roman"/>
          <w:sz w:val="24"/>
          <w:szCs w:val="24"/>
        </w:rPr>
        <w:t>= доля субпоказателя n, классифицирующаяся как «желательная»</w:t>
      </w:r>
    </w:p>
    <w:p w14:paraId="5D186A93" w14:textId="22857FA0" w:rsidR="00D543E4"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an</m:t>
            </m:r>
          </m:sub>
        </m:sSub>
      </m:oMath>
      <w:r w:rsidR="00D543E4" w:rsidRPr="00EF3E5F">
        <w:rPr>
          <w:rFonts w:ascii="Times New Roman" w:hAnsi="Times New Roman" w:cs="Times New Roman"/>
          <w:sz w:val="24"/>
          <w:szCs w:val="24"/>
        </w:rPr>
        <w:t xml:space="preserve">= доля </w:t>
      </w:r>
      <w:proofErr w:type="spellStart"/>
      <w:r w:rsidR="00D543E4" w:rsidRPr="00EF3E5F">
        <w:rPr>
          <w:rFonts w:ascii="Times New Roman" w:hAnsi="Times New Roman" w:cs="Times New Roman"/>
          <w:sz w:val="24"/>
          <w:szCs w:val="24"/>
        </w:rPr>
        <w:t>субпоказателя</w:t>
      </w:r>
      <w:proofErr w:type="spellEnd"/>
      <w:r w:rsidR="00D543E4" w:rsidRPr="00EF3E5F">
        <w:rPr>
          <w:rFonts w:ascii="Times New Roman" w:hAnsi="Times New Roman" w:cs="Times New Roman"/>
          <w:sz w:val="24"/>
          <w:szCs w:val="24"/>
        </w:rPr>
        <w:t xml:space="preserve"> n, </w:t>
      </w:r>
      <w:proofErr w:type="spellStart"/>
      <w:r w:rsidR="00D543E4" w:rsidRPr="00EF3E5F">
        <w:rPr>
          <w:rFonts w:ascii="Times New Roman" w:hAnsi="Times New Roman" w:cs="Times New Roman"/>
          <w:sz w:val="24"/>
          <w:szCs w:val="24"/>
        </w:rPr>
        <w:t>классифицирующаяся</w:t>
      </w:r>
      <w:proofErr w:type="spellEnd"/>
      <w:r w:rsidR="00D543E4" w:rsidRPr="00EF3E5F">
        <w:rPr>
          <w:rFonts w:ascii="Times New Roman" w:hAnsi="Times New Roman" w:cs="Times New Roman"/>
          <w:sz w:val="24"/>
          <w:szCs w:val="24"/>
        </w:rPr>
        <w:t xml:space="preserve"> как «</w:t>
      </w:r>
      <w:r w:rsidR="00877169" w:rsidRPr="00EF3E5F">
        <w:rPr>
          <w:rFonts w:ascii="Times New Roman" w:hAnsi="Times New Roman" w:cs="Times New Roman"/>
          <w:sz w:val="24"/>
          <w:szCs w:val="24"/>
        </w:rPr>
        <w:t>приемлем</w:t>
      </w:r>
      <w:r w:rsidR="00D543E4" w:rsidRPr="00EF3E5F">
        <w:rPr>
          <w:rFonts w:ascii="Times New Roman" w:hAnsi="Times New Roman" w:cs="Times New Roman"/>
          <w:sz w:val="24"/>
          <w:szCs w:val="24"/>
        </w:rPr>
        <w:t>ая»</w:t>
      </w:r>
    </w:p>
    <w:p w14:paraId="3A19B3FD" w14:textId="078DC40F" w:rsidR="00D543E4" w:rsidRPr="00EF3E5F" w:rsidRDefault="00D543E4" w:rsidP="00EF3E5F">
      <w:pPr>
        <w:spacing w:before="100" w:beforeAutospacing="1" w:after="100" w:afterAutospacing="1" w:line="276" w:lineRule="auto"/>
        <w:jc w:val="both"/>
        <w:rPr>
          <w:rFonts w:ascii="Times New Roman" w:hAnsi="Times New Roman" w:cs="Times New Roman"/>
          <w:sz w:val="24"/>
          <w:szCs w:val="24"/>
        </w:rPr>
      </w:pPr>
      <w:proofErr w:type="gramStart"/>
      <w:r w:rsidRPr="00EF3E5F">
        <w:rPr>
          <w:rFonts w:ascii="Times New Roman" w:hAnsi="Times New Roman" w:cs="Times New Roman"/>
          <w:sz w:val="24"/>
          <w:szCs w:val="24"/>
          <w:lang w:val="en-US"/>
        </w:rPr>
        <w:t>min</w:t>
      </w:r>
      <w:proofErr w:type="gramEnd"/>
      <w:r w:rsidRPr="00EF3E5F">
        <w:rPr>
          <w:rFonts w:ascii="Times New Roman" w:hAnsi="Times New Roman" w:cs="Times New Roman"/>
          <w:sz w:val="24"/>
          <w:szCs w:val="24"/>
        </w:rPr>
        <w:t xml:space="preserve"> относится к минимальному уровню </w:t>
      </w:r>
      <m:oMath>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dn</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Sl</m:t>
            </m:r>
          </m:e>
          <m:sub>
            <m:r>
              <w:rPr>
                <w:rFonts w:ascii="Cambria Math" w:hAnsi="Cambria Math" w:cs="Times New Roman"/>
                <w:sz w:val="24"/>
                <w:szCs w:val="24"/>
                <w:lang w:val="en-US"/>
              </w:rPr>
              <m:t>an</m:t>
            </m:r>
          </m:sub>
        </m:sSub>
        <m:r>
          <w:rPr>
            <w:rFonts w:ascii="Cambria Math" w:hAnsi="Cambria Math" w:cs="Times New Roman"/>
            <w:sz w:val="24"/>
            <w:szCs w:val="24"/>
          </w:rPr>
          <m:t>)</m:t>
        </m:r>
      </m:oMath>
      <w:r w:rsidRPr="00EF3E5F">
        <w:rPr>
          <w:rFonts w:ascii="Times New Roman" w:hAnsi="Times New Roman" w:cs="Times New Roman"/>
          <w:sz w:val="24"/>
          <w:szCs w:val="24"/>
        </w:rPr>
        <w:t xml:space="preserve"> на национальном уровне по всем 11 </w:t>
      </w:r>
      <w:proofErr w:type="spellStart"/>
      <w:r w:rsidRPr="00EF3E5F">
        <w:rPr>
          <w:rFonts w:ascii="Times New Roman" w:hAnsi="Times New Roman" w:cs="Times New Roman"/>
          <w:sz w:val="24"/>
          <w:szCs w:val="24"/>
        </w:rPr>
        <w:t>субпоказателям</w:t>
      </w:r>
      <w:proofErr w:type="spellEnd"/>
      <w:r w:rsidRPr="00EF3E5F">
        <w:rPr>
          <w:rFonts w:ascii="Times New Roman" w:hAnsi="Times New Roman" w:cs="Times New Roman"/>
          <w:sz w:val="24"/>
          <w:szCs w:val="24"/>
        </w:rPr>
        <w:t xml:space="preserve">. </w:t>
      </w:r>
    </w:p>
    <w:p w14:paraId="4405443C" w14:textId="42F89FD2" w:rsidR="00D543E4"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d</m:t>
            </m:r>
          </m:sub>
        </m:sSub>
      </m:oMath>
      <w:r w:rsidR="00D543E4" w:rsidRPr="00EF3E5F">
        <w:rPr>
          <w:rFonts w:ascii="Times New Roman" w:hAnsi="Times New Roman" w:cs="Times New Roman"/>
          <w:sz w:val="24"/>
          <w:szCs w:val="24"/>
        </w:rPr>
        <w:t xml:space="preserve"> - доля сельскохозяйственных угодий, для которых все </w:t>
      </w:r>
      <w:r w:rsidR="00900F55" w:rsidRPr="00EF3E5F">
        <w:rPr>
          <w:rFonts w:ascii="Times New Roman" w:hAnsi="Times New Roman" w:cs="Times New Roman"/>
          <w:sz w:val="24"/>
          <w:szCs w:val="24"/>
        </w:rPr>
        <w:t>показатели</w:t>
      </w:r>
      <w:r w:rsidR="00D543E4" w:rsidRPr="00EF3E5F">
        <w:rPr>
          <w:rFonts w:ascii="Times New Roman" w:hAnsi="Times New Roman" w:cs="Times New Roman"/>
          <w:sz w:val="24"/>
          <w:szCs w:val="24"/>
        </w:rPr>
        <w:t xml:space="preserve"> зеленого или желтого цвета, приемлемая ситуация, которую, </w:t>
      </w:r>
      <w:proofErr w:type="gramStart"/>
      <w:r w:rsidR="00D543E4" w:rsidRPr="00EF3E5F">
        <w:rPr>
          <w:rFonts w:ascii="Times New Roman" w:hAnsi="Times New Roman" w:cs="Times New Roman"/>
          <w:sz w:val="24"/>
          <w:szCs w:val="24"/>
        </w:rPr>
        <w:t>однако</w:t>
      </w:r>
      <w:proofErr w:type="gramEnd"/>
      <w:r w:rsidR="00D543E4" w:rsidRPr="00EF3E5F">
        <w:rPr>
          <w:rFonts w:ascii="Times New Roman" w:hAnsi="Times New Roman" w:cs="Times New Roman"/>
          <w:sz w:val="24"/>
          <w:szCs w:val="24"/>
        </w:rPr>
        <w:t xml:space="preserve"> можно улучшить.</w:t>
      </w:r>
    </w:p>
    <w:p w14:paraId="57D75C4B" w14:textId="3C908C07" w:rsidR="00D543E4" w:rsidRPr="00EF3E5F" w:rsidRDefault="001879CC" w:rsidP="00EF3E5F">
      <w:pPr>
        <w:spacing w:before="100" w:beforeAutospacing="1" w:after="100" w:afterAutospacing="1" w:line="276" w:lineRule="auto"/>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SDG2.4.1</m:t>
              </m:r>
            </m:e>
            <m:sub>
              <m:r>
                <w:rPr>
                  <w:rFonts w:ascii="Cambria Math" w:hAnsi="Cambria Math" w:cs="Times New Roman"/>
                  <w:sz w:val="24"/>
                  <w:szCs w:val="24"/>
                </w:rPr>
                <m:t>u</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SDG2.4.1</m:t>
              </m:r>
            </m:e>
            <m:sub>
              <m:r>
                <w:rPr>
                  <w:rFonts w:ascii="Cambria Math" w:hAnsi="Cambria Math" w:cs="Times New Roman"/>
                  <w:sz w:val="24"/>
                  <w:szCs w:val="24"/>
                </w:rPr>
                <m:t>a+d</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n:1-11</m:t>
                  </m:r>
                </m:lim>
              </m:limLow>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Sl</m:t>
                  </m:r>
                </m:e>
                <m:sub>
                  <m:r>
                    <w:rPr>
                      <w:rFonts w:ascii="Cambria Math" w:hAnsi="Cambria Math" w:cs="Times New Roman"/>
                      <w:sz w:val="24"/>
                      <w:szCs w:val="24"/>
                    </w:rPr>
                    <m:t>un</m:t>
                  </m:r>
                </m:sub>
              </m:sSub>
            </m:e>
          </m:func>
          <m:r>
            <w:rPr>
              <w:rFonts w:ascii="Cambria Math" w:hAnsi="Cambria Math" w:cs="Times New Roman"/>
              <w:sz w:val="24"/>
              <w:szCs w:val="24"/>
            </w:rPr>
            <m:t>)</m:t>
          </m:r>
        </m:oMath>
      </m:oMathPara>
    </w:p>
    <w:p w14:paraId="0A3777F4" w14:textId="00871394" w:rsidR="00D543E4" w:rsidRPr="00EF3E5F" w:rsidRDefault="00D543E4"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где:</w:t>
      </w:r>
    </w:p>
    <w:p w14:paraId="5906D31B" w14:textId="39342F1E" w:rsidR="00D543E4"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SDG2.4.1</m:t>
            </m:r>
          </m:e>
          <m:sub>
            <m:r>
              <w:rPr>
                <w:rFonts w:ascii="Cambria Math" w:hAnsi="Cambria Math" w:cs="Times New Roman"/>
                <w:sz w:val="24"/>
                <w:szCs w:val="24"/>
              </w:rPr>
              <m:t>u</m:t>
            </m:r>
          </m:sub>
        </m:sSub>
      </m:oMath>
      <w:r w:rsidR="00D543E4" w:rsidRPr="00EF3E5F">
        <w:rPr>
          <w:rFonts w:ascii="Times New Roman" w:hAnsi="Times New Roman" w:cs="Times New Roman"/>
          <w:sz w:val="24"/>
          <w:szCs w:val="24"/>
        </w:rPr>
        <w:t>= доля, определенная по умолчанию для сельскохозяйственной площади, которая является «неустойчивой» (см. примечание ниже)</w:t>
      </w:r>
    </w:p>
    <w:p w14:paraId="4CBB57DF" w14:textId="28F63256" w:rsidR="00AB0B7B"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Sl</m:t>
            </m:r>
          </m:e>
          <m:sub>
            <m:r>
              <w:rPr>
                <w:rFonts w:ascii="Cambria Math" w:hAnsi="Cambria Math" w:cs="Times New Roman"/>
                <w:sz w:val="24"/>
                <w:szCs w:val="24"/>
              </w:rPr>
              <m:t>un</m:t>
            </m:r>
          </m:sub>
        </m:sSub>
      </m:oMath>
      <w:r w:rsidR="00D543E4" w:rsidRPr="00EF3E5F">
        <w:rPr>
          <w:rFonts w:ascii="Times New Roman" w:hAnsi="Times New Roman" w:cs="Times New Roman"/>
          <w:sz w:val="24"/>
          <w:szCs w:val="24"/>
        </w:rPr>
        <w:t xml:space="preserve"> = доля </w:t>
      </w:r>
      <w:proofErr w:type="spellStart"/>
      <w:r w:rsidR="00D543E4" w:rsidRPr="00EF3E5F">
        <w:rPr>
          <w:rFonts w:ascii="Times New Roman" w:hAnsi="Times New Roman" w:cs="Times New Roman"/>
          <w:sz w:val="24"/>
          <w:szCs w:val="24"/>
        </w:rPr>
        <w:t>суб</w:t>
      </w:r>
      <w:proofErr w:type="spellEnd"/>
      <w:r w:rsidR="00900F55" w:rsidRPr="00EF3E5F">
        <w:rPr>
          <w:rFonts w:ascii="Times New Roman" w:hAnsi="Times New Roman" w:cs="Times New Roman"/>
          <w:sz w:val="24"/>
          <w:szCs w:val="24"/>
        </w:rPr>
        <w:t>-</w:t>
      </w:r>
      <w:r w:rsidR="00D543E4" w:rsidRPr="00EF3E5F">
        <w:rPr>
          <w:rFonts w:ascii="Times New Roman" w:hAnsi="Times New Roman" w:cs="Times New Roman"/>
          <w:sz w:val="24"/>
          <w:szCs w:val="24"/>
        </w:rPr>
        <w:t xml:space="preserve">показателя n, </w:t>
      </w:r>
      <w:proofErr w:type="spellStart"/>
      <w:r w:rsidR="00D543E4" w:rsidRPr="00EF3E5F">
        <w:rPr>
          <w:rFonts w:ascii="Times New Roman" w:hAnsi="Times New Roman" w:cs="Times New Roman"/>
          <w:sz w:val="24"/>
          <w:szCs w:val="24"/>
        </w:rPr>
        <w:t>классифицирующаяся</w:t>
      </w:r>
      <w:proofErr w:type="spellEnd"/>
      <w:r w:rsidR="00D543E4" w:rsidRPr="00EF3E5F">
        <w:rPr>
          <w:rFonts w:ascii="Times New Roman" w:hAnsi="Times New Roman" w:cs="Times New Roman"/>
          <w:sz w:val="24"/>
          <w:szCs w:val="24"/>
        </w:rPr>
        <w:t xml:space="preserve"> как </w:t>
      </w:r>
      <w:r w:rsidR="00900F55" w:rsidRPr="00EF3E5F">
        <w:rPr>
          <w:rFonts w:ascii="Times New Roman" w:hAnsi="Times New Roman" w:cs="Times New Roman"/>
          <w:sz w:val="24"/>
          <w:szCs w:val="24"/>
        </w:rPr>
        <w:t>«</w:t>
      </w:r>
      <w:r w:rsidR="00D543E4" w:rsidRPr="00EF3E5F">
        <w:rPr>
          <w:rFonts w:ascii="Times New Roman" w:hAnsi="Times New Roman" w:cs="Times New Roman"/>
          <w:sz w:val="24"/>
          <w:szCs w:val="24"/>
        </w:rPr>
        <w:t>неустойчивая»</w:t>
      </w:r>
    </w:p>
    <w:p w14:paraId="38CE5D8E" w14:textId="07F5DC38" w:rsidR="00D543E4" w:rsidRPr="00EF3E5F" w:rsidRDefault="00D543E4" w:rsidP="00EF3E5F">
      <w:pPr>
        <w:spacing w:before="100" w:beforeAutospacing="1" w:after="100" w:afterAutospacing="1" w:line="276" w:lineRule="auto"/>
        <w:jc w:val="both"/>
        <w:rPr>
          <w:rFonts w:ascii="Times New Roman" w:hAnsi="Times New Roman" w:cs="Times New Roman"/>
          <w:sz w:val="24"/>
          <w:szCs w:val="24"/>
        </w:rPr>
      </w:pPr>
      <w:proofErr w:type="gramStart"/>
      <w:r w:rsidRPr="00EF3E5F">
        <w:rPr>
          <w:rFonts w:ascii="Times New Roman" w:hAnsi="Times New Roman" w:cs="Times New Roman"/>
          <w:sz w:val="24"/>
          <w:szCs w:val="24"/>
          <w:lang w:val="en-US"/>
        </w:rPr>
        <w:lastRenderedPageBreak/>
        <w:t>max</w:t>
      </w:r>
      <w:proofErr w:type="gramEnd"/>
      <w:r w:rsidRPr="00EF3E5F">
        <w:rPr>
          <w:rFonts w:ascii="Times New Roman" w:hAnsi="Times New Roman" w:cs="Times New Roman"/>
          <w:sz w:val="24"/>
          <w:szCs w:val="24"/>
        </w:rPr>
        <w:t xml:space="preserve"> </w:t>
      </w:r>
      <w:r w:rsidR="006A4929" w:rsidRPr="00EF3E5F">
        <w:rPr>
          <w:rFonts w:ascii="Times New Roman" w:hAnsi="Times New Roman" w:cs="Times New Roman"/>
          <w:sz w:val="24"/>
          <w:szCs w:val="24"/>
        </w:rPr>
        <w:t xml:space="preserve">относится к наибольшему значению </w:t>
      </w:r>
      <m:oMath>
        <m:sSub>
          <m:sSubPr>
            <m:ctrlPr>
              <w:rPr>
                <w:rFonts w:ascii="Cambria Math" w:hAnsi="Cambria Math" w:cs="Times New Roman"/>
                <w:i/>
                <w:sz w:val="24"/>
                <w:szCs w:val="24"/>
              </w:rPr>
            </m:ctrlPr>
          </m:sSubPr>
          <m:e>
            <m:r>
              <w:rPr>
                <w:rFonts w:ascii="Cambria Math" w:hAnsi="Cambria Math" w:cs="Times New Roman"/>
                <w:sz w:val="24"/>
                <w:szCs w:val="24"/>
              </w:rPr>
              <m:t>Sl</m:t>
            </m:r>
          </m:e>
          <m:sub>
            <m:r>
              <w:rPr>
                <w:rFonts w:ascii="Cambria Math" w:hAnsi="Cambria Math" w:cs="Times New Roman"/>
                <w:sz w:val="24"/>
                <w:szCs w:val="24"/>
              </w:rPr>
              <m:t>un</m:t>
            </m:r>
          </m:sub>
        </m:sSub>
      </m:oMath>
      <w:r w:rsidR="006A4929" w:rsidRPr="00EF3E5F">
        <w:rPr>
          <w:rFonts w:ascii="Times New Roman" w:hAnsi="Times New Roman" w:cs="Times New Roman"/>
          <w:sz w:val="24"/>
          <w:szCs w:val="24"/>
        </w:rPr>
        <w:t xml:space="preserve"> по всем 11 </w:t>
      </w:r>
      <w:proofErr w:type="spellStart"/>
      <w:r w:rsidR="006A4929" w:rsidRPr="00EF3E5F">
        <w:rPr>
          <w:rFonts w:ascii="Times New Roman" w:hAnsi="Times New Roman" w:cs="Times New Roman"/>
          <w:sz w:val="24"/>
          <w:szCs w:val="24"/>
        </w:rPr>
        <w:t>суб</w:t>
      </w:r>
      <w:proofErr w:type="spellEnd"/>
      <w:r w:rsidR="00900F55" w:rsidRPr="00EF3E5F">
        <w:rPr>
          <w:rFonts w:ascii="Times New Roman" w:hAnsi="Times New Roman" w:cs="Times New Roman"/>
          <w:sz w:val="24"/>
          <w:szCs w:val="24"/>
        </w:rPr>
        <w:t>-</w:t>
      </w:r>
      <w:r w:rsidR="006A4929" w:rsidRPr="00EF3E5F">
        <w:rPr>
          <w:rFonts w:ascii="Times New Roman" w:hAnsi="Times New Roman" w:cs="Times New Roman"/>
          <w:sz w:val="24"/>
          <w:szCs w:val="24"/>
        </w:rPr>
        <w:t>показателям на национальном уровне</w:t>
      </w:r>
    </w:p>
    <w:p w14:paraId="36717C3D" w14:textId="7D4A8336" w:rsidR="006A4929" w:rsidRPr="00EF3E5F" w:rsidRDefault="001879CC" w:rsidP="00EF3E5F">
      <w:p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SDG2.4.1</m:t>
            </m:r>
          </m:e>
          <m:sub>
            <m:r>
              <w:rPr>
                <w:rFonts w:ascii="Cambria Math" w:hAnsi="Cambria Math" w:cs="Times New Roman"/>
                <w:sz w:val="24"/>
                <w:szCs w:val="24"/>
              </w:rPr>
              <m:t>u</m:t>
            </m:r>
          </m:sub>
        </m:sSub>
      </m:oMath>
      <w:r w:rsidR="006A4929" w:rsidRPr="00EF3E5F">
        <w:rPr>
          <w:rFonts w:ascii="Times New Roman" w:hAnsi="Times New Roman" w:cs="Times New Roman"/>
          <w:sz w:val="24"/>
          <w:szCs w:val="24"/>
        </w:rPr>
        <w:t xml:space="preserve"> доля сельскохозяйственных угодий, для которых хотя бы один субпоказатель является неустойчивым и поэтому классифицируется как неустойчивый. </w:t>
      </w:r>
    </w:p>
    <w:p w14:paraId="63711489" w14:textId="764566C6" w:rsidR="006A4929" w:rsidRPr="00EF3E5F" w:rsidRDefault="006A492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Производительность стран с течением времени может быть измерена по изменению стоимости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d</m:t>
            </m:r>
          </m:sub>
        </m:sSub>
      </m:oMath>
      <w:r w:rsidRPr="00EF3E5F">
        <w:rPr>
          <w:rFonts w:ascii="Times New Roman" w:hAnsi="Times New Roman" w:cs="Times New Roman"/>
          <w:sz w:val="24"/>
          <w:szCs w:val="24"/>
        </w:rPr>
        <w:t xml:space="preserve"> 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SDG</m:t>
            </m:r>
            <m:r>
              <w:rPr>
                <w:rFonts w:ascii="Cambria Math" w:hAnsi="Cambria Math" w:cs="Times New Roman"/>
                <w:sz w:val="24"/>
                <w:szCs w:val="24"/>
              </w:rPr>
              <m:t>241</m:t>
            </m:r>
          </m:e>
          <m:sub>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d</m:t>
            </m:r>
          </m:sub>
        </m:sSub>
      </m:oMath>
      <w:r w:rsidRPr="00EF3E5F">
        <w:rPr>
          <w:rFonts w:ascii="Times New Roman" w:hAnsi="Times New Roman" w:cs="Times New Roman"/>
          <w:sz w:val="24"/>
          <w:szCs w:val="24"/>
        </w:rPr>
        <w:t>. Увеличение с течением времени указывает на улучшение, в то время как уменьшение указывает на ухудшение.</w:t>
      </w:r>
    </w:p>
    <w:p w14:paraId="5F84AE97" w14:textId="2E98B99C" w:rsidR="006A4929" w:rsidRPr="00EF3E5F" w:rsidRDefault="006A492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Примечание: следует отметить, что выбор использования результатов панели мониторинга на национальном уровне для расчета показателя 2.4.1. вместо того, чтобы собирать результаты на уровне фермерских хозяйств и дополнительно их агрегировать на национальном уровне, будет систематически переоценивать долю сельскохозяйственных площадей в условиях устойчивого и продуктивного сельского хозяйства. Причина в том, что высока вероятность того, что разные холдинги будут работать плохо (красный) с точки зрения </w:t>
      </w:r>
      <w:proofErr w:type="gramStart"/>
      <w:r w:rsidRPr="00EF3E5F">
        <w:rPr>
          <w:rFonts w:ascii="Times New Roman" w:hAnsi="Times New Roman" w:cs="Times New Roman"/>
          <w:sz w:val="24"/>
          <w:szCs w:val="24"/>
        </w:rPr>
        <w:t>разных</w:t>
      </w:r>
      <w:proofErr w:type="gramEnd"/>
      <w:r w:rsidRPr="00EF3E5F">
        <w:rPr>
          <w:rFonts w:ascii="Times New Roman" w:hAnsi="Times New Roman" w:cs="Times New Roman"/>
          <w:sz w:val="24"/>
          <w:szCs w:val="24"/>
        </w:rPr>
        <w:t xml:space="preserve"> </w:t>
      </w:r>
      <w:proofErr w:type="spellStart"/>
      <w:r w:rsidRPr="00EF3E5F">
        <w:rPr>
          <w:rFonts w:ascii="Times New Roman" w:hAnsi="Times New Roman" w:cs="Times New Roman"/>
          <w:sz w:val="24"/>
          <w:szCs w:val="24"/>
        </w:rPr>
        <w:t>суб</w:t>
      </w:r>
      <w:proofErr w:type="spellEnd"/>
      <w:r w:rsidR="00900F55"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показателей. Таким образом, общая площадь, считающаяся «неустойчивой», вероятно, будет в действительности выше, чем при рассмотрении ограничивающего фактора, агрегированного на национальном уровне, через панель инструментов. Этот недостаток компенсируется более высоким уровнем гибкости, предлагаемым способом, описанным выше. </w:t>
      </w:r>
    </w:p>
    <w:p w14:paraId="13D5B12D"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779532A4" w14:textId="1D7972E0" w:rsidR="00883839" w:rsidRPr="00EF3E5F" w:rsidRDefault="00883839"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Гарантия качества</w:t>
      </w:r>
    </w:p>
    <w:p w14:paraId="7657B96D" w14:textId="34A378C2" w:rsidR="00883839" w:rsidRDefault="0088383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ФАО будет тесно сотрудничать со странами для обеспечения качества. При сборе данных для показателя 2.4.1 будут соблюдаться не только международные стандарты, но и система обеспечения качества данных ФАО «Структура обеспечения качества статистики» (</w:t>
      </w:r>
      <w:hyperlink r:id="rId11" w:history="1">
        <w:r w:rsidRPr="00EF3E5F">
          <w:rPr>
            <w:rStyle w:val="ab"/>
            <w:rFonts w:ascii="Times New Roman" w:hAnsi="Times New Roman" w:cs="Times New Roman"/>
            <w:sz w:val="24"/>
            <w:szCs w:val="24"/>
          </w:rPr>
          <w:t>http://www.fao.org/statistics/standards/en/</w:t>
        </w:r>
      </w:hyperlink>
      <w:r w:rsidRPr="00EF3E5F">
        <w:rPr>
          <w:rFonts w:ascii="Times New Roman" w:hAnsi="Times New Roman" w:cs="Times New Roman"/>
          <w:sz w:val="24"/>
          <w:szCs w:val="24"/>
        </w:rPr>
        <w:t>)</w:t>
      </w:r>
    </w:p>
    <w:p w14:paraId="33F927FA" w14:textId="77777777" w:rsidR="00EF3E5F" w:rsidRPr="00EF3E5F" w:rsidRDefault="00EF3E5F" w:rsidP="00EF3E5F">
      <w:pPr>
        <w:spacing w:before="100" w:beforeAutospacing="1" w:after="100" w:afterAutospacing="1" w:line="276" w:lineRule="auto"/>
        <w:jc w:val="both"/>
        <w:rPr>
          <w:rFonts w:ascii="Times New Roman" w:hAnsi="Times New Roman" w:cs="Times New Roman"/>
          <w:sz w:val="24"/>
          <w:szCs w:val="24"/>
        </w:rPr>
      </w:pPr>
    </w:p>
    <w:p w14:paraId="787F62B5" w14:textId="57503A40"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Источники данных</w:t>
      </w:r>
    </w:p>
    <w:p w14:paraId="3BD786B0"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2EC18777" w14:textId="7E5C6A50" w:rsidR="00883839" w:rsidRPr="00EF3E5F" w:rsidRDefault="00883839"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Описание:</w:t>
      </w:r>
    </w:p>
    <w:p w14:paraId="3A6775F9" w14:textId="605D6CEB" w:rsidR="00883839" w:rsidRPr="00EF3E5F" w:rsidRDefault="0088383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Разные данные собираются с помощью разных инструментов. Зачастую данные об окружающей среде собираются с помощью систем мониторинга окружающей среды, включая дистанционное зондирование.</w:t>
      </w:r>
      <w:r w:rsidR="000E226A" w:rsidRPr="00EF3E5F">
        <w:rPr>
          <w:rFonts w:ascii="Times New Roman" w:hAnsi="Times New Roman" w:cs="Times New Roman"/>
          <w:sz w:val="24"/>
          <w:szCs w:val="24"/>
        </w:rPr>
        <w:t xml:space="preserve"> Тем не менее, многие страны не имеют возможности или ресурсов для этого, и поэтому такие данные являются редкими или отсутствуют вовсе. </w:t>
      </w:r>
      <w:r w:rsidR="00900F55" w:rsidRPr="00EF3E5F">
        <w:rPr>
          <w:rFonts w:ascii="Times New Roman" w:hAnsi="Times New Roman" w:cs="Times New Roman"/>
          <w:sz w:val="24"/>
          <w:szCs w:val="24"/>
        </w:rPr>
        <w:t xml:space="preserve">Для того чтобы предложить управляемое и эффективное с точки зрения затрат решение, что было подчеркнуто рядом стран в ходе консультаций, </w:t>
      </w:r>
      <w:r w:rsidR="00900F55" w:rsidRPr="00EF3E5F">
        <w:rPr>
          <w:rFonts w:ascii="Times New Roman" w:hAnsi="Times New Roman" w:cs="Times New Roman"/>
          <w:sz w:val="24"/>
          <w:szCs w:val="24"/>
        </w:rPr>
        <w:lastRenderedPageBreak/>
        <w:t xml:space="preserve">методология предлагает единый инструмент сбора данных по всем </w:t>
      </w:r>
      <w:proofErr w:type="spellStart"/>
      <w:r w:rsidR="00900F55" w:rsidRPr="00EF3E5F">
        <w:rPr>
          <w:rFonts w:ascii="Times New Roman" w:hAnsi="Times New Roman" w:cs="Times New Roman"/>
          <w:sz w:val="24"/>
          <w:szCs w:val="24"/>
        </w:rPr>
        <w:t>суб</w:t>
      </w:r>
      <w:proofErr w:type="spellEnd"/>
      <w:r w:rsidR="00900F55" w:rsidRPr="00EF3E5F">
        <w:rPr>
          <w:rFonts w:ascii="Times New Roman" w:hAnsi="Times New Roman" w:cs="Times New Roman"/>
          <w:sz w:val="24"/>
          <w:szCs w:val="24"/>
        </w:rPr>
        <w:t>-показателям: обследование фермерских хозяйств.</w:t>
      </w:r>
    </w:p>
    <w:p w14:paraId="525D1E24" w14:textId="53355B7C" w:rsidR="000E226A" w:rsidRPr="00EF3E5F" w:rsidRDefault="000E226A"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Несколько стран предложили использовать существующие источники данных или альтернативные источники данных на том основании, что эти инструменты могут быть более рентабельными и иногда обеспечивать более надежные результаты, чем обследования фермерских хозяйств. Эти инструменты включают в себя дистанционное зондирование, ГИС, сельскохозяйственные обследования, обследования домашних хозяйств, административные данные или системы мониторинга окружающей среды.</w:t>
      </w:r>
      <w:r w:rsidR="002E45AF" w:rsidRPr="00EF3E5F">
        <w:rPr>
          <w:rFonts w:ascii="Times New Roman" w:hAnsi="Times New Roman" w:cs="Times New Roman"/>
          <w:sz w:val="24"/>
          <w:szCs w:val="24"/>
        </w:rPr>
        <w:t xml:space="preserve"> Методология рассматривает возможность использования таких инструментов с учетом ряда критериев для обеспечения качества данных и международной сопоставимости. Другие источники данных также могут использоваться для дополнения и/или подтверждения результатов обследования фермы.</w:t>
      </w:r>
    </w:p>
    <w:p w14:paraId="41037E7C" w14:textId="05ABAF07" w:rsidR="002E45AF" w:rsidRPr="00EF3E5F" w:rsidRDefault="002E45A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В методологической записке также рекомендуется, чтобы страны дополняли обследование ферм системой мониторинга, которая может измерять воздействие сельского хозяйства на окружающую среду (загрязнение почвы, воды, использование удобрений и пестицидов, биоразнообразие) и здоровье (остатки пестицидов в продуктах питания и организме человека). Это обеспечит дополнительную информацию и поможет провести перекрестную проверку надежности показателя 2.4.1 с точки зрения экологического аспекта устойчивости.</w:t>
      </w:r>
    </w:p>
    <w:p w14:paraId="5656D4D2" w14:textId="77777777" w:rsidR="00EF3E5F" w:rsidRDefault="00EF3E5F" w:rsidP="00EF3E5F">
      <w:pPr>
        <w:spacing w:before="100" w:beforeAutospacing="1" w:after="100" w:afterAutospacing="1" w:line="276" w:lineRule="auto"/>
        <w:jc w:val="both"/>
        <w:rPr>
          <w:rFonts w:ascii="Times New Roman" w:hAnsi="Times New Roman" w:cs="Times New Roman"/>
          <w:b/>
          <w:sz w:val="24"/>
          <w:szCs w:val="24"/>
        </w:rPr>
      </w:pPr>
    </w:p>
    <w:p w14:paraId="18BDF5EE" w14:textId="387A60FC" w:rsidR="00883839" w:rsidRPr="00EF3E5F" w:rsidRDefault="00883839"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Процесс сбора:</w:t>
      </w:r>
    </w:p>
    <w:p w14:paraId="351F3369" w14:textId="5690E67C" w:rsidR="00883839" w:rsidRPr="00EF3E5F" w:rsidRDefault="002E45A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Был разработан модуль вопросника, который содержит основной набор вопросов, необходимых для получения данных для показателя 2.4.1. Если обследования фермерских хозяйств уже существуют внутри страны, эти вопросы могут быть интегрированы в существующие инструменты, чтобы минимизировать нагрузку на национальные статистические </w:t>
      </w:r>
      <w:r w:rsidR="00900F55" w:rsidRPr="00EF3E5F">
        <w:rPr>
          <w:rFonts w:ascii="Times New Roman" w:hAnsi="Times New Roman" w:cs="Times New Roman"/>
          <w:sz w:val="24"/>
          <w:szCs w:val="24"/>
        </w:rPr>
        <w:t>организации</w:t>
      </w:r>
      <w:r w:rsidRPr="00EF3E5F">
        <w:rPr>
          <w:rFonts w:ascii="Times New Roman" w:hAnsi="Times New Roman" w:cs="Times New Roman"/>
          <w:sz w:val="24"/>
          <w:szCs w:val="24"/>
        </w:rPr>
        <w:t xml:space="preserve"> при сборе данных.</w:t>
      </w:r>
    </w:p>
    <w:p w14:paraId="565D8E6F" w14:textId="12E6074F" w:rsidR="002E45AF" w:rsidRPr="00EF3E5F" w:rsidRDefault="002E45A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Вся деятельность по сбору данных будет осуществляться через национальн</w:t>
      </w:r>
      <w:r w:rsidR="00900F55" w:rsidRPr="00EF3E5F">
        <w:rPr>
          <w:rFonts w:ascii="Times New Roman" w:hAnsi="Times New Roman" w:cs="Times New Roman"/>
          <w:sz w:val="24"/>
          <w:szCs w:val="24"/>
        </w:rPr>
        <w:t>ую</w:t>
      </w:r>
      <w:r w:rsidRPr="00EF3E5F">
        <w:rPr>
          <w:rFonts w:ascii="Times New Roman" w:hAnsi="Times New Roman" w:cs="Times New Roman"/>
          <w:sz w:val="24"/>
          <w:szCs w:val="24"/>
        </w:rPr>
        <w:t xml:space="preserve"> статистическ</w:t>
      </w:r>
      <w:r w:rsidR="00900F55" w:rsidRPr="00EF3E5F">
        <w:rPr>
          <w:rFonts w:ascii="Times New Roman" w:hAnsi="Times New Roman" w:cs="Times New Roman"/>
          <w:sz w:val="24"/>
          <w:szCs w:val="24"/>
        </w:rPr>
        <w:t>ую</w:t>
      </w:r>
      <w:r w:rsidRPr="00EF3E5F">
        <w:rPr>
          <w:rFonts w:ascii="Times New Roman" w:hAnsi="Times New Roman" w:cs="Times New Roman"/>
          <w:sz w:val="24"/>
          <w:szCs w:val="24"/>
        </w:rPr>
        <w:t xml:space="preserve"> </w:t>
      </w:r>
      <w:r w:rsidR="00900F55" w:rsidRPr="00EF3E5F">
        <w:rPr>
          <w:rFonts w:ascii="Times New Roman" w:hAnsi="Times New Roman" w:cs="Times New Roman"/>
          <w:sz w:val="24"/>
          <w:szCs w:val="24"/>
        </w:rPr>
        <w:t>организацию</w:t>
      </w:r>
      <w:r w:rsidRPr="00EF3E5F">
        <w:rPr>
          <w:rFonts w:ascii="Times New Roman" w:hAnsi="Times New Roman" w:cs="Times New Roman"/>
          <w:sz w:val="24"/>
          <w:szCs w:val="24"/>
        </w:rPr>
        <w:t xml:space="preserve"> или отдел, предназначенный для сбора данных по этому показателю. ФАО совместно с Глобальной стратегией разработала все материалы по развитию потенциала, необходимые для этого показателя, включая методологическое руководство, руководство для счетчиков и расчетный документ.</w:t>
      </w:r>
      <w:r w:rsidR="002303C9" w:rsidRPr="00EF3E5F">
        <w:rPr>
          <w:rFonts w:ascii="Times New Roman" w:hAnsi="Times New Roman" w:cs="Times New Roman"/>
          <w:sz w:val="24"/>
          <w:szCs w:val="24"/>
        </w:rPr>
        <w:t xml:space="preserve"> Модуль электронного обучения находится в стадии подготовки и будет завершен, как только показатель будет утвержден </w:t>
      </w:r>
      <w:r w:rsidR="00900F55" w:rsidRPr="00EF3E5F">
        <w:rPr>
          <w:rFonts w:ascii="Times New Roman" w:hAnsi="Times New Roman" w:cs="Times New Roman"/>
          <w:sz w:val="24"/>
          <w:szCs w:val="24"/>
        </w:rPr>
        <w:t>МЭГ</w:t>
      </w:r>
      <w:r w:rsidR="002303C9" w:rsidRPr="00EF3E5F">
        <w:rPr>
          <w:rFonts w:ascii="Times New Roman" w:hAnsi="Times New Roman" w:cs="Times New Roman"/>
          <w:sz w:val="24"/>
          <w:szCs w:val="24"/>
        </w:rPr>
        <w:t>-</w:t>
      </w:r>
      <w:r w:rsidR="00900F55" w:rsidRPr="00EF3E5F">
        <w:rPr>
          <w:rFonts w:ascii="Times New Roman" w:hAnsi="Times New Roman" w:cs="Times New Roman"/>
          <w:sz w:val="24"/>
          <w:szCs w:val="24"/>
        </w:rPr>
        <w:t>ЦУР</w:t>
      </w:r>
      <w:r w:rsidR="002303C9" w:rsidRPr="00EF3E5F">
        <w:rPr>
          <w:rFonts w:ascii="Times New Roman" w:hAnsi="Times New Roman" w:cs="Times New Roman"/>
          <w:sz w:val="24"/>
          <w:szCs w:val="24"/>
        </w:rPr>
        <w:t xml:space="preserve">. Региональные учебные семинары также запланированы </w:t>
      </w:r>
      <w:proofErr w:type="gramStart"/>
      <w:r w:rsidR="002303C9" w:rsidRPr="00EF3E5F">
        <w:rPr>
          <w:rFonts w:ascii="Times New Roman" w:hAnsi="Times New Roman" w:cs="Times New Roman"/>
          <w:sz w:val="24"/>
          <w:szCs w:val="24"/>
        </w:rPr>
        <w:t>на конец</w:t>
      </w:r>
      <w:proofErr w:type="gramEnd"/>
      <w:r w:rsidR="002303C9" w:rsidRPr="00EF3E5F">
        <w:rPr>
          <w:rFonts w:ascii="Times New Roman" w:hAnsi="Times New Roman" w:cs="Times New Roman"/>
          <w:sz w:val="24"/>
          <w:szCs w:val="24"/>
        </w:rPr>
        <w:t xml:space="preserve"> 2018 и 2019 года.</w:t>
      </w:r>
    </w:p>
    <w:p w14:paraId="058CF731" w14:textId="77777777" w:rsidR="00EF3E5F"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p>
    <w:p w14:paraId="1E10CCC9" w14:textId="21388CE8"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Доступность данных</w:t>
      </w:r>
    </w:p>
    <w:p w14:paraId="1182739B" w14:textId="77777777" w:rsidR="00EF3E5F" w:rsidRDefault="00EF3E5F"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p>
    <w:p w14:paraId="4E67AB2E" w14:textId="1523F1BB" w:rsidR="00FC08D0" w:rsidRPr="00EF3E5F" w:rsidRDefault="00FC08D0" w:rsidP="00EF3E5F">
      <w:pPr>
        <w:spacing w:before="100" w:beforeAutospacing="1" w:after="100" w:afterAutospacing="1" w:line="276" w:lineRule="auto"/>
        <w:jc w:val="both"/>
        <w:rPr>
          <w:rFonts w:ascii="Times New Roman" w:eastAsia="Arial Unicode MS" w:hAnsi="Times New Roman" w:cs="Times New Roman"/>
          <w:b/>
          <w:sz w:val="24"/>
          <w:szCs w:val="24"/>
          <w:bdr w:val="nil"/>
          <w:lang w:eastAsia="ru-RU"/>
        </w:rPr>
      </w:pPr>
      <w:r w:rsidRPr="00EF3E5F">
        <w:rPr>
          <w:rFonts w:ascii="Times New Roman" w:eastAsia="Arial Unicode MS" w:hAnsi="Times New Roman" w:cs="Times New Roman"/>
          <w:b/>
          <w:sz w:val="24"/>
          <w:szCs w:val="24"/>
          <w:bdr w:val="nil"/>
          <w:lang w:eastAsia="ru-RU"/>
        </w:rPr>
        <w:lastRenderedPageBreak/>
        <w:t xml:space="preserve">Описание: </w:t>
      </w:r>
    </w:p>
    <w:p w14:paraId="1EFD55EC" w14:textId="1DB32117" w:rsidR="00ED18F9" w:rsidRPr="00EF3E5F" w:rsidRDefault="00ED18F9"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r w:rsidRPr="00EF3E5F">
        <w:rPr>
          <w:rFonts w:ascii="Times New Roman" w:eastAsia="Arial Unicode MS" w:hAnsi="Times New Roman" w:cs="Times New Roman"/>
          <w:sz w:val="24"/>
          <w:szCs w:val="24"/>
          <w:bdr w:val="nil"/>
          <w:lang w:eastAsia="ru-RU"/>
        </w:rPr>
        <w:t xml:space="preserve">Многие </w:t>
      </w:r>
      <w:proofErr w:type="spellStart"/>
      <w:r w:rsidRPr="00EF3E5F">
        <w:rPr>
          <w:rFonts w:ascii="Times New Roman" w:eastAsia="Arial Unicode MS" w:hAnsi="Times New Roman" w:cs="Times New Roman"/>
          <w:sz w:val="24"/>
          <w:szCs w:val="24"/>
          <w:bdr w:val="nil"/>
          <w:lang w:eastAsia="ru-RU"/>
        </w:rPr>
        <w:t>суб</w:t>
      </w:r>
      <w:proofErr w:type="spellEnd"/>
      <w:r w:rsidR="00900F55" w:rsidRPr="00EF3E5F">
        <w:rPr>
          <w:rFonts w:ascii="Times New Roman" w:eastAsia="Arial Unicode MS" w:hAnsi="Times New Roman" w:cs="Times New Roman"/>
          <w:sz w:val="24"/>
          <w:szCs w:val="24"/>
          <w:bdr w:val="nil"/>
          <w:lang w:eastAsia="ru-RU"/>
        </w:rPr>
        <w:t>-</w:t>
      </w:r>
      <w:r w:rsidRPr="00EF3E5F">
        <w:rPr>
          <w:rFonts w:ascii="Times New Roman" w:eastAsia="Arial Unicode MS" w:hAnsi="Times New Roman" w:cs="Times New Roman"/>
          <w:sz w:val="24"/>
          <w:szCs w:val="24"/>
          <w:bdr w:val="nil"/>
          <w:lang w:eastAsia="ru-RU"/>
        </w:rPr>
        <w:t>показатели для этого показателя уже собираются в странах</w:t>
      </w:r>
      <w:r w:rsidR="00883839" w:rsidRPr="00EF3E5F">
        <w:rPr>
          <w:rFonts w:ascii="Times New Roman" w:eastAsia="Arial Unicode MS" w:hAnsi="Times New Roman" w:cs="Times New Roman"/>
          <w:sz w:val="24"/>
          <w:szCs w:val="24"/>
          <w:bdr w:val="nil"/>
          <w:lang w:eastAsia="ru-RU"/>
        </w:rPr>
        <w:t>,</w:t>
      </w:r>
      <w:r w:rsidRPr="00EF3E5F">
        <w:rPr>
          <w:rFonts w:ascii="Times New Roman" w:eastAsia="Arial Unicode MS" w:hAnsi="Times New Roman" w:cs="Times New Roman"/>
          <w:sz w:val="24"/>
          <w:szCs w:val="24"/>
          <w:bdr w:val="nil"/>
          <w:lang w:eastAsia="ru-RU"/>
        </w:rPr>
        <w:t xml:space="preserve"> либо в рамках существующих обследований фермерских хозяйств, либо через другие источники данных, такие как системы экологического мониторинга, административные данные или обследования домашних хозяйств.</w:t>
      </w:r>
      <w:r w:rsidR="004E5A2C" w:rsidRPr="00EF3E5F">
        <w:rPr>
          <w:rFonts w:ascii="Times New Roman" w:eastAsia="Arial Unicode MS" w:hAnsi="Times New Roman" w:cs="Times New Roman"/>
          <w:sz w:val="24"/>
          <w:szCs w:val="24"/>
          <w:bdr w:val="nil"/>
          <w:lang w:eastAsia="ru-RU"/>
        </w:rPr>
        <w:t xml:space="preserve"> Тем не менее, они не собраны с общим набором критериев, которые гарантируют такое же качество или соответствие международной сопоставимости.</w:t>
      </w:r>
    </w:p>
    <w:p w14:paraId="46F00227" w14:textId="65B349E7" w:rsidR="00EA6EA4" w:rsidRPr="00EF3E5F" w:rsidRDefault="00EA6EA4"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r w:rsidRPr="00EF3E5F">
        <w:rPr>
          <w:rFonts w:ascii="Times New Roman" w:eastAsia="Arial Unicode MS" w:hAnsi="Times New Roman" w:cs="Times New Roman"/>
          <w:sz w:val="24"/>
          <w:szCs w:val="24"/>
          <w:bdr w:val="nil"/>
          <w:lang w:eastAsia="ru-RU"/>
        </w:rPr>
        <w:t>Показатель</w:t>
      </w:r>
      <w:r w:rsidR="00EF3E5F">
        <w:rPr>
          <w:rFonts w:ascii="Times New Roman" w:eastAsia="Arial Unicode MS" w:hAnsi="Times New Roman" w:cs="Times New Roman"/>
          <w:sz w:val="24"/>
          <w:szCs w:val="24"/>
          <w:bdr w:val="nil"/>
          <w:lang w:eastAsia="ru-RU"/>
        </w:rPr>
        <w:t xml:space="preserve"> ЦУР</w:t>
      </w:r>
      <w:r w:rsidRPr="00EF3E5F">
        <w:rPr>
          <w:rFonts w:ascii="Times New Roman" w:eastAsia="Arial Unicode MS" w:hAnsi="Times New Roman" w:cs="Times New Roman"/>
          <w:sz w:val="24"/>
          <w:szCs w:val="24"/>
          <w:bdr w:val="nil"/>
          <w:lang w:eastAsia="ru-RU"/>
        </w:rPr>
        <w:t xml:space="preserve"> 2.4.1 объединяет 11 </w:t>
      </w:r>
      <w:proofErr w:type="spellStart"/>
      <w:r w:rsidRPr="00EF3E5F">
        <w:rPr>
          <w:rFonts w:ascii="Times New Roman" w:eastAsia="Arial Unicode MS" w:hAnsi="Times New Roman" w:cs="Times New Roman"/>
          <w:sz w:val="24"/>
          <w:szCs w:val="24"/>
          <w:bdr w:val="nil"/>
          <w:lang w:eastAsia="ru-RU"/>
        </w:rPr>
        <w:t>суб</w:t>
      </w:r>
      <w:proofErr w:type="spellEnd"/>
      <w:r w:rsidR="00900F55" w:rsidRPr="00EF3E5F">
        <w:rPr>
          <w:rFonts w:ascii="Times New Roman" w:eastAsia="Arial Unicode MS" w:hAnsi="Times New Roman" w:cs="Times New Roman"/>
          <w:sz w:val="24"/>
          <w:szCs w:val="24"/>
          <w:bdr w:val="nil"/>
          <w:lang w:eastAsia="ru-RU"/>
        </w:rPr>
        <w:t>-</w:t>
      </w:r>
      <w:r w:rsidRPr="00EF3E5F">
        <w:rPr>
          <w:rFonts w:ascii="Times New Roman" w:eastAsia="Arial Unicode MS" w:hAnsi="Times New Roman" w:cs="Times New Roman"/>
          <w:sz w:val="24"/>
          <w:szCs w:val="24"/>
          <w:bdr w:val="nil"/>
          <w:lang w:eastAsia="ru-RU"/>
        </w:rPr>
        <w:t xml:space="preserve">показателей и, посредством </w:t>
      </w:r>
      <w:r w:rsidR="00E063E5" w:rsidRPr="00EF3E5F">
        <w:rPr>
          <w:rFonts w:ascii="Times New Roman" w:eastAsia="Arial Unicode MS" w:hAnsi="Times New Roman" w:cs="Times New Roman"/>
          <w:sz w:val="24"/>
          <w:szCs w:val="24"/>
          <w:bdr w:val="nil"/>
          <w:lang w:eastAsia="ru-RU"/>
        </w:rPr>
        <w:t>исследования</w:t>
      </w:r>
      <w:r w:rsidRPr="00EF3E5F">
        <w:rPr>
          <w:rFonts w:ascii="Times New Roman" w:eastAsia="Arial Unicode MS" w:hAnsi="Times New Roman" w:cs="Times New Roman"/>
          <w:sz w:val="24"/>
          <w:szCs w:val="24"/>
          <w:bdr w:val="nil"/>
          <w:lang w:eastAsia="ru-RU"/>
        </w:rPr>
        <w:t xml:space="preserve"> фермерских хозяйств, гарантирует сопоставимость и минимальный набор стандартов </w:t>
      </w:r>
      <w:r w:rsidR="00883839" w:rsidRPr="00EF3E5F">
        <w:rPr>
          <w:rFonts w:ascii="Times New Roman" w:eastAsia="Arial Unicode MS" w:hAnsi="Times New Roman" w:cs="Times New Roman"/>
          <w:sz w:val="24"/>
          <w:szCs w:val="24"/>
          <w:bdr w:val="nil"/>
          <w:lang w:eastAsia="ru-RU"/>
        </w:rPr>
        <w:t xml:space="preserve">для </w:t>
      </w:r>
      <w:r w:rsidRPr="00EF3E5F">
        <w:rPr>
          <w:rFonts w:ascii="Times New Roman" w:eastAsia="Arial Unicode MS" w:hAnsi="Times New Roman" w:cs="Times New Roman"/>
          <w:sz w:val="24"/>
          <w:szCs w:val="24"/>
          <w:bdr w:val="nil"/>
          <w:lang w:eastAsia="ru-RU"/>
        </w:rPr>
        <w:t xml:space="preserve">качества данных. </w:t>
      </w:r>
    </w:p>
    <w:p w14:paraId="2A270AD8" w14:textId="77777777" w:rsidR="00EF3E5F" w:rsidRDefault="00EF3E5F" w:rsidP="00EF3E5F">
      <w:pPr>
        <w:spacing w:before="100" w:beforeAutospacing="1" w:after="100" w:afterAutospacing="1" w:line="276" w:lineRule="auto"/>
        <w:jc w:val="both"/>
        <w:rPr>
          <w:rFonts w:ascii="Times New Roman" w:eastAsia="Arial Unicode MS" w:hAnsi="Times New Roman" w:cs="Times New Roman"/>
          <w:b/>
          <w:sz w:val="24"/>
          <w:szCs w:val="24"/>
          <w:bdr w:val="nil"/>
          <w:lang w:eastAsia="ru-RU"/>
        </w:rPr>
      </w:pPr>
    </w:p>
    <w:p w14:paraId="59F6F54D" w14:textId="004FAE17" w:rsidR="00FC08D0" w:rsidRPr="00EF3E5F" w:rsidRDefault="00EA6EA4" w:rsidP="00EF3E5F">
      <w:pPr>
        <w:spacing w:before="100" w:beforeAutospacing="1" w:after="100" w:afterAutospacing="1" w:line="276" w:lineRule="auto"/>
        <w:jc w:val="both"/>
        <w:rPr>
          <w:rFonts w:ascii="Times New Roman" w:eastAsia="Arial Unicode MS" w:hAnsi="Times New Roman" w:cs="Times New Roman"/>
          <w:b/>
          <w:sz w:val="24"/>
          <w:szCs w:val="24"/>
          <w:bdr w:val="nil"/>
          <w:lang w:eastAsia="ru-RU"/>
        </w:rPr>
      </w:pPr>
      <w:r w:rsidRPr="00EF3E5F">
        <w:rPr>
          <w:rFonts w:ascii="Times New Roman" w:eastAsia="Arial Unicode MS" w:hAnsi="Times New Roman" w:cs="Times New Roman"/>
          <w:b/>
          <w:sz w:val="24"/>
          <w:szCs w:val="24"/>
          <w:bdr w:val="nil"/>
          <w:lang w:eastAsia="ru-RU"/>
        </w:rPr>
        <w:t>Временн</w:t>
      </w:r>
      <w:r w:rsidR="00072BBF" w:rsidRPr="00EF3E5F">
        <w:rPr>
          <w:rFonts w:ascii="Times New Roman" w:eastAsia="Arial Unicode MS" w:hAnsi="Times New Roman" w:cs="Times New Roman"/>
          <w:b/>
          <w:sz w:val="24"/>
          <w:szCs w:val="24"/>
          <w:bdr w:val="nil"/>
          <w:lang w:eastAsia="ru-RU"/>
        </w:rPr>
        <w:t>ые</w:t>
      </w:r>
      <w:r w:rsidRPr="00EF3E5F">
        <w:rPr>
          <w:rFonts w:ascii="Times New Roman" w:eastAsia="Arial Unicode MS" w:hAnsi="Times New Roman" w:cs="Times New Roman"/>
          <w:b/>
          <w:sz w:val="24"/>
          <w:szCs w:val="24"/>
          <w:bdr w:val="nil"/>
          <w:lang w:eastAsia="ru-RU"/>
        </w:rPr>
        <w:t xml:space="preserve"> ряд</w:t>
      </w:r>
      <w:r w:rsidR="00072BBF" w:rsidRPr="00EF3E5F">
        <w:rPr>
          <w:rFonts w:ascii="Times New Roman" w:eastAsia="Arial Unicode MS" w:hAnsi="Times New Roman" w:cs="Times New Roman"/>
          <w:b/>
          <w:sz w:val="24"/>
          <w:szCs w:val="24"/>
          <w:bdr w:val="nil"/>
          <w:lang w:eastAsia="ru-RU"/>
        </w:rPr>
        <w:t>ы</w:t>
      </w:r>
      <w:r w:rsidRPr="00EF3E5F">
        <w:rPr>
          <w:rFonts w:ascii="Times New Roman" w:eastAsia="Arial Unicode MS" w:hAnsi="Times New Roman" w:cs="Times New Roman"/>
          <w:b/>
          <w:sz w:val="24"/>
          <w:szCs w:val="24"/>
          <w:bdr w:val="nil"/>
          <w:lang w:eastAsia="ru-RU"/>
        </w:rPr>
        <w:t xml:space="preserve">: </w:t>
      </w:r>
    </w:p>
    <w:p w14:paraId="6E2A0CB8" w14:textId="5499B42F" w:rsidR="00EA6EA4" w:rsidRDefault="00EA6EA4"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r w:rsidRPr="00EF3E5F">
        <w:rPr>
          <w:rFonts w:ascii="Times New Roman" w:eastAsia="Arial Unicode MS" w:hAnsi="Times New Roman" w:cs="Times New Roman"/>
          <w:sz w:val="24"/>
          <w:szCs w:val="24"/>
          <w:bdr w:val="nil"/>
          <w:lang w:eastAsia="ru-RU"/>
        </w:rPr>
        <w:t xml:space="preserve">Показатель </w:t>
      </w:r>
      <w:r w:rsidR="00EF3E5F">
        <w:rPr>
          <w:rFonts w:ascii="Times New Roman" w:eastAsia="Arial Unicode MS" w:hAnsi="Times New Roman" w:cs="Times New Roman"/>
          <w:sz w:val="24"/>
          <w:szCs w:val="24"/>
          <w:bdr w:val="nil"/>
          <w:lang w:eastAsia="ru-RU"/>
        </w:rPr>
        <w:t xml:space="preserve">ЦУР </w:t>
      </w:r>
      <w:r w:rsidRPr="00EF3E5F">
        <w:rPr>
          <w:rFonts w:ascii="Times New Roman" w:eastAsia="Arial Unicode MS" w:hAnsi="Times New Roman" w:cs="Times New Roman"/>
          <w:sz w:val="24"/>
          <w:szCs w:val="24"/>
          <w:bdr w:val="nil"/>
          <w:lang w:eastAsia="ru-RU"/>
        </w:rPr>
        <w:t xml:space="preserve">2.4.1. измеряет прогресс в направлении более устойчивого и продуктивного сельского хозяйства. </w:t>
      </w:r>
      <w:r w:rsidR="00ED18F9" w:rsidRPr="00EF3E5F">
        <w:rPr>
          <w:rFonts w:ascii="Times New Roman" w:eastAsia="Arial Unicode MS" w:hAnsi="Times New Roman" w:cs="Times New Roman"/>
          <w:sz w:val="24"/>
          <w:szCs w:val="24"/>
          <w:bdr w:val="nil"/>
          <w:lang w:eastAsia="ru-RU"/>
        </w:rPr>
        <w:t xml:space="preserve">По </w:t>
      </w:r>
      <w:r w:rsidRPr="00EF3E5F">
        <w:rPr>
          <w:rFonts w:ascii="Times New Roman" w:eastAsia="Arial Unicode MS" w:hAnsi="Times New Roman" w:cs="Times New Roman"/>
          <w:sz w:val="24"/>
          <w:szCs w:val="24"/>
          <w:bdr w:val="nil"/>
          <w:lang w:eastAsia="ru-RU"/>
        </w:rPr>
        <w:t>многи</w:t>
      </w:r>
      <w:r w:rsidR="00ED18F9" w:rsidRPr="00EF3E5F">
        <w:rPr>
          <w:rFonts w:ascii="Times New Roman" w:eastAsia="Arial Unicode MS" w:hAnsi="Times New Roman" w:cs="Times New Roman"/>
          <w:sz w:val="24"/>
          <w:szCs w:val="24"/>
          <w:bdr w:val="nil"/>
          <w:lang w:eastAsia="ru-RU"/>
        </w:rPr>
        <w:t>м</w:t>
      </w:r>
      <w:r w:rsidRPr="00EF3E5F">
        <w:rPr>
          <w:rFonts w:ascii="Times New Roman" w:eastAsia="Arial Unicode MS" w:hAnsi="Times New Roman" w:cs="Times New Roman"/>
          <w:sz w:val="24"/>
          <w:szCs w:val="24"/>
          <w:bdr w:val="nil"/>
          <w:lang w:eastAsia="ru-RU"/>
        </w:rPr>
        <w:t xml:space="preserve"> </w:t>
      </w:r>
      <w:proofErr w:type="spellStart"/>
      <w:r w:rsidRPr="00EF3E5F">
        <w:rPr>
          <w:rFonts w:ascii="Times New Roman" w:eastAsia="Arial Unicode MS" w:hAnsi="Times New Roman" w:cs="Times New Roman"/>
          <w:sz w:val="24"/>
          <w:szCs w:val="24"/>
          <w:bdr w:val="nil"/>
          <w:lang w:eastAsia="ru-RU"/>
        </w:rPr>
        <w:t>суб</w:t>
      </w:r>
      <w:proofErr w:type="spellEnd"/>
      <w:r w:rsidR="00900F55" w:rsidRPr="00EF3E5F">
        <w:rPr>
          <w:rFonts w:ascii="Times New Roman" w:eastAsia="Arial Unicode MS" w:hAnsi="Times New Roman" w:cs="Times New Roman"/>
          <w:sz w:val="24"/>
          <w:szCs w:val="24"/>
          <w:bdr w:val="nil"/>
          <w:lang w:eastAsia="ru-RU"/>
        </w:rPr>
        <w:t>-</w:t>
      </w:r>
      <w:r w:rsidRPr="00EF3E5F">
        <w:rPr>
          <w:rFonts w:ascii="Times New Roman" w:eastAsia="Arial Unicode MS" w:hAnsi="Times New Roman" w:cs="Times New Roman"/>
          <w:sz w:val="24"/>
          <w:szCs w:val="24"/>
          <w:bdr w:val="nil"/>
          <w:lang w:eastAsia="ru-RU"/>
        </w:rPr>
        <w:t>показател</w:t>
      </w:r>
      <w:r w:rsidR="00ED18F9" w:rsidRPr="00EF3E5F">
        <w:rPr>
          <w:rFonts w:ascii="Times New Roman" w:eastAsia="Arial Unicode MS" w:hAnsi="Times New Roman" w:cs="Times New Roman"/>
          <w:sz w:val="24"/>
          <w:szCs w:val="24"/>
          <w:bdr w:val="nil"/>
          <w:lang w:eastAsia="ru-RU"/>
        </w:rPr>
        <w:t>ям</w:t>
      </w:r>
      <w:r w:rsidRPr="00EF3E5F">
        <w:rPr>
          <w:rFonts w:ascii="Times New Roman" w:eastAsia="Arial Unicode MS" w:hAnsi="Times New Roman" w:cs="Times New Roman"/>
          <w:sz w:val="24"/>
          <w:szCs w:val="24"/>
          <w:bdr w:val="nil"/>
          <w:lang w:eastAsia="ru-RU"/>
        </w:rPr>
        <w:t xml:space="preserve"> </w:t>
      </w:r>
      <w:r w:rsidR="00900F55" w:rsidRPr="00EF3E5F">
        <w:rPr>
          <w:rFonts w:ascii="Times New Roman" w:eastAsia="Arial Unicode MS" w:hAnsi="Times New Roman" w:cs="Times New Roman"/>
          <w:sz w:val="24"/>
          <w:szCs w:val="24"/>
          <w:bdr w:val="nil"/>
          <w:lang w:eastAsia="ru-RU"/>
        </w:rPr>
        <w:t>будут относительно ограниченными из года в год.</w:t>
      </w:r>
      <w:r w:rsidR="00ED18F9" w:rsidRPr="00EF3E5F">
        <w:rPr>
          <w:rFonts w:ascii="Times New Roman" w:eastAsia="Arial Unicode MS" w:hAnsi="Times New Roman" w:cs="Times New Roman"/>
          <w:sz w:val="24"/>
          <w:szCs w:val="24"/>
          <w:bdr w:val="nil"/>
          <w:lang w:eastAsia="ru-RU"/>
        </w:rPr>
        <w:t xml:space="preserve"> </w:t>
      </w:r>
      <w:r w:rsidR="00900F55" w:rsidRPr="00EF3E5F">
        <w:rPr>
          <w:rFonts w:ascii="Times New Roman" w:eastAsia="Arial Unicode MS" w:hAnsi="Times New Roman" w:cs="Times New Roman"/>
          <w:sz w:val="24"/>
          <w:szCs w:val="24"/>
          <w:bdr w:val="nil"/>
          <w:lang w:eastAsia="ru-RU"/>
        </w:rPr>
        <w:t>Кроме того, трехлетняя периодичность позволит странам иметь три точки данных по данному показателю до 2030 года.</w:t>
      </w:r>
      <w:r w:rsidR="00ED18F9" w:rsidRPr="00EF3E5F">
        <w:rPr>
          <w:rFonts w:ascii="Times New Roman" w:eastAsia="Arial Unicode MS" w:hAnsi="Times New Roman" w:cs="Times New Roman"/>
          <w:sz w:val="24"/>
          <w:szCs w:val="24"/>
          <w:bdr w:val="nil"/>
          <w:lang w:eastAsia="ru-RU"/>
        </w:rPr>
        <w:t xml:space="preserve"> Поэтому рекомендуется проводить </w:t>
      </w:r>
      <w:r w:rsidR="00900F55" w:rsidRPr="00EF3E5F">
        <w:rPr>
          <w:rFonts w:ascii="Times New Roman" w:eastAsia="Arial Unicode MS" w:hAnsi="Times New Roman" w:cs="Times New Roman"/>
          <w:sz w:val="24"/>
          <w:szCs w:val="24"/>
          <w:bdr w:val="nil"/>
          <w:lang w:eastAsia="ru-RU"/>
        </w:rPr>
        <w:t>об</w:t>
      </w:r>
      <w:r w:rsidR="00ED18F9" w:rsidRPr="00EF3E5F">
        <w:rPr>
          <w:rFonts w:ascii="Times New Roman" w:eastAsia="Arial Unicode MS" w:hAnsi="Times New Roman" w:cs="Times New Roman"/>
          <w:sz w:val="24"/>
          <w:szCs w:val="24"/>
          <w:bdr w:val="nil"/>
          <w:lang w:eastAsia="ru-RU"/>
        </w:rPr>
        <w:t xml:space="preserve">следование </w:t>
      </w:r>
      <w:r w:rsidR="00883839" w:rsidRPr="00EF3E5F">
        <w:rPr>
          <w:rFonts w:ascii="Times New Roman" w:eastAsia="Arial Unicode MS" w:hAnsi="Times New Roman" w:cs="Times New Roman"/>
          <w:sz w:val="24"/>
          <w:szCs w:val="24"/>
          <w:bdr w:val="nil"/>
          <w:lang w:eastAsia="ru-RU"/>
        </w:rPr>
        <w:t>раз в</w:t>
      </w:r>
      <w:r w:rsidR="00ED18F9" w:rsidRPr="00EF3E5F">
        <w:rPr>
          <w:rFonts w:ascii="Times New Roman" w:eastAsia="Arial Unicode MS" w:hAnsi="Times New Roman" w:cs="Times New Roman"/>
          <w:sz w:val="24"/>
          <w:szCs w:val="24"/>
          <w:bdr w:val="nil"/>
          <w:lang w:eastAsia="ru-RU"/>
        </w:rPr>
        <w:t xml:space="preserve"> три года.</w:t>
      </w:r>
    </w:p>
    <w:p w14:paraId="4138E074" w14:textId="77777777" w:rsidR="00EF3E5F" w:rsidRDefault="00EF3E5F"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p>
    <w:p w14:paraId="4309541A" w14:textId="1ACA7CA1"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Календарь</w:t>
      </w:r>
    </w:p>
    <w:p w14:paraId="3E078F18" w14:textId="77777777" w:rsidR="00EF3E5F" w:rsidRPr="00EF3E5F" w:rsidRDefault="00EF3E5F"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p>
    <w:p w14:paraId="75534798" w14:textId="66148E5A" w:rsidR="005E6123" w:rsidRPr="00EF3E5F" w:rsidRDefault="00647757"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Сбор данных:</w:t>
      </w:r>
    </w:p>
    <w:p w14:paraId="7C3AF1B4" w14:textId="0A7BEB64" w:rsidR="00732998" w:rsidRPr="00EF3E5F" w:rsidRDefault="00732998"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r w:rsidRPr="00EF3E5F">
        <w:rPr>
          <w:rFonts w:ascii="Times New Roman" w:eastAsia="Arial Unicode MS" w:hAnsi="Times New Roman" w:cs="Times New Roman"/>
          <w:sz w:val="24"/>
          <w:szCs w:val="24"/>
          <w:bdr w:val="nil"/>
          <w:lang w:eastAsia="ru-RU"/>
        </w:rPr>
        <w:t xml:space="preserve">Сбор данных будет зависеть от существующих в настоящее время циклов сбора данных для обследований фермерских хозяйств внутри стран. ФАО </w:t>
      </w:r>
      <w:proofErr w:type="gramStart"/>
      <w:r w:rsidRPr="00EF3E5F">
        <w:rPr>
          <w:rFonts w:ascii="Times New Roman" w:eastAsia="Arial Unicode MS" w:hAnsi="Times New Roman" w:cs="Times New Roman"/>
          <w:sz w:val="24"/>
          <w:szCs w:val="24"/>
          <w:bdr w:val="nil"/>
          <w:lang w:eastAsia="ru-RU"/>
        </w:rPr>
        <w:t>намерена</w:t>
      </w:r>
      <w:proofErr w:type="gramEnd"/>
      <w:r w:rsidRPr="00EF3E5F">
        <w:rPr>
          <w:rFonts w:ascii="Times New Roman" w:eastAsia="Arial Unicode MS" w:hAnsi="Times New Roman" w:cs="Times New Roman"/>
          <w:sz w:val="24"/>
          <w:szCs w:val="24"/>
          <w:bdr w:val="nil"/>
          <w:lang w:eastAsia="ru-RU"/>
        </w:rPr>
        <w:t xml:space="preserve"> включить </w:t>
      </w:r>
      <w:r w:rsidR="00FC08D0" w:rsidRPr="00EF3E5F">
        <w:rPr>
          <w:rFonts w:ascii="Times New Roman" w:eastAsia="Arial Unicode MS" w:hAnsi="Times New Roman" w:cs="Times New Roman"/>
          <w:sz w:val="24"/>
          <w:szCs w:val="24"/>
          <w:bdr w:val="nil"/>
          <w:lang w:eastAsia="ru-RU"/>
        </w:rPr>
        <w:t>модульный вопросник</w:t>
      </w:r>
      <w:r w:rsidRPr="00EF3E5F">
        <w:rPr>
          <w:rFonts w:ascii="Times New Roman" w:eastAsia="Arial Unicode MS" w:hAnsi="Times New Roman" w:cs="Times New Roman"/>
          <w:sz w:val="24"/>
          <w:szCs w:val="24"/>
          <w:bdr w:val="nil"/>
          <w:lang w:eastAsia="ru-RU"/>
        </w:rPr>
        <w:t xml:space="preserve">, связанный с этим показателем в </w:t>
      </w:r>
      <w:r w:rsidR="00900F55" w:rsidRPr="00EF3E5F">
        <w:rPr>
          <w:rFonts w:ascii="Times New Roman" w:eastAsia="Arial Unicode MS" w:hAnsi="Times New Roman" w:cs="Times New Roman"/>
          <w:sz w:val="24"/>
          <w:szCs w:val="24"/>
          <w:bdr w:val="nil"/>
          <w:lang w:eastAsia="ru-RU"/>
        </w:rPr>
        <w:t>AGRIS</w:t>
      </w:r>
      <w:r w:rsidRPr="00EF3E5F">
        <w:rPr>
          <w:rFonts w:ascii="Times New Roman" w:eastAsia="Arial Unicode MS" w:hAnsi="Times New Roman" w:cs="Times New Roman"/>
          <w:sz w:val="24"/>
          <w:szCs w:val="24"/>
          <w:bdr w:val="nil"/>
          <w:lang w:eastAsia="ru-RU"/>
        </w:rPr>
        <w:t xml:space="preserve"> и в будущие сельскохозяйственные переписи.</w:t>
      </w:r>
    </w:p>
    <w:p w14:paraId="6A54940C" w14:textId="77777777" w:rsidR="00900F55" w:rsidRPr="00EF3E5F" w:rsidRDefault="00900F55" w:rsidP="00EF3E5F">
      <w:pPr>
        <w:spacing w:before="100" w:beforeAutospacing="1" w:after="100" w:afterAutospacing="1" w:line="276" w:lineRule="auto"/>
        <w:jc w:val="both"/>
        <w:rPr>
          <w:rFonts w:ascii="Times New Roman" w:hAnsi="Times New Roman" w:cs="Times New Roman"/>
          <w:b/>
          <w:sz w:val="24"/>
          <w:szCs w:val="24"/>
        </w:rPr>
      </w:pPr>
    </w:p>
    <w:p w14:paraId="1696FAF8" w14:textId="1B49DA2B" w:rsidR="00647757" w:rsidRPr="00EF3E5F" w:rsidRDefault="00900F55"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t>Выпуск</w:t>
      </w:r>
      <w:r w:rsidR="00647757" w:rsidRPr="00EF3E5F">
        <w:rPr>
          <w:rFonts w:ascii="Times New Roman" w:hAnsi="Times New Roman" w:cs="Times New Roman"/>
          <w:b/>
          <w:sz w:val="24"/>
          <w:szCs w:val="24"/>
        </w:rPr>
        <w:t xml:space="preserve"> данных:</w:t>
      </w:r>
    </w:p>
    <w:p w14:paraId="3D19FCE1" w14:textId="5C400497" w:rsidR="00072BBF" w:rsidRPr="00EF3E5F" w:rsidRDefault="00072BBF" w:rsidP="00EF3E5F">
      <w:pPr>
        <w:spacing w:before="100" w:beforeAutospacing="1" w:after="100" w:afterAutospacing="1" w:line="276" w:lineRule="auto"/>
        <w:jc w:val="both"/>
        <w:rPr>
          <w:rFonts w:ascii="Times New Roman" w:eastAsia="Arial Unicode MS" w:hAnsi="Times New Roman" w:cs="Times New Roman"/>
          <w:sz w:val="24"/>
          <w:szCs w:val="24"/>
          <w:bdr w:val="nil"/>
          <w:lang w:eastAsia="ru-RU"/>
        </w:rPr>
      </w:pPr>
      <w:r w:rsidRPr="00EF3E5F">
        <w:rPr>
          <w:rFonts w:ascii="Times New Roman" w:eastAsia="Arial Unicode MS" w:hAnsi="Times New Roman" w:cs="Times New Roman"/>
          <w:sz w:val="24"/>
          <w:szCs w:val="24"/>
          <w:bdr w:val="nil"/>
          <w:lang w:eastAsia="ru-RU"/>
        </w:rPr>
        <w:t>Несмотря на то, что новые данные могут быть недоступны ежегодно для каждой страны, ожидается, что вся новая информация будет публиковаться через ФАОСТАТ каждый год.</w:t>
      </w:r>
    </w:p>
    <w:p w14:paraId="26322E01" w14:textId="77777777" w:rsidR="00EF3E5F"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p>
    <w:p w14:paraId="25B1846E" w14:textId="34B46265" w:rsidR="00EF3E5F" w:rsidRPr="006D5918" w:rsidRDefault="00EF3E5F" w:rsidP="00EF3E5F">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Поставщики данных</w:t>
      </w:r>
    </w:p>
    <w:p w14:paraId="072F9988" w14:textId="77777777" w:rsidR="00EF3E5F" w:rsidRDefault="00EF3E5F" w:rsidP="00EF3E5F">
      <w:pPr>
        <w:pStyle w:val="a3"/>
        <w:spacing w:before="100" w:beforeAutospacing="1" w:after="100" w:afterAutospacing="1" w:line="276" w:lineRule="auto"/>
        <w:jc w:val="both"/>
        <w:rPr>
          <w:rFonts w:ascii="Times New Roman" w:hAnsi="Times New Roman" w:cs="Times New Roman"/>
          <w:color w:val="auto"/>
          <w:sz w:val="24"/>
          <w:szCs w:val="24"/>
        </w:rPr>
      </w:pPr>
    </w:p>
    <w:p w14:paraId="57581CC6" w14:textId="0A46C471" w:rsidR="00E32140" w:rsidRPr="00EF3E5F" w:rsidRDefault="00E32140" w:rsidP="00EF3E5F">
      <w:pPr>
        <w:pStyle w:val="a3"/>
        <w:spacing w:before="100" w:beforeAutospacing="1" w:after="100" w:afterAutospacing="1" w:line="276" w:lineRule="auto"/>
        <w:jc w:val="both"/>
        <w:rPr>
          <w:rFonts w:ascii="Times New Roman" w:hAnsi="Times New Roman" w:cs="Times New Roman"/>
          <w:sz w:val="24"/>
          <w:szCs w:val="24"/>
          <w:shd w:val="clear" w:color="auto" w:fill="FFFFFF"/>
        </w:rPr>
      </w:pPr>
      <w:r w:rsidRPr="00EF3E5F">
        <w:rPr>
          <w:rFonts w:ascii="Times New Roman" w:hAnsi="Times New Roman" w:cs="Times New Roman"/>
          <w:color w:val="auto"/>
          <w:sz w:val="24"/>
          <w:szCs w:val="24"/>
        </w:rPr>
        <w:t xml:space="preserve">Национальные статистические службы или </w:t>
      </w:r>
      <w:r w:rsidR="005E6123" w:rsidRPr="00EF3E5F">
        <w:rPr>
          <w:rFonts w:ascii="Times New Roman" w:hAnsi="Times New Roman" w:cs="Times New Roman"/>
          <w:color w:val="auto"/>
          <w:sz w:val="24"/>
          <w:szCs w:val="24"/>
        </w:rPr>
        <w:t xml:space="preserve">назначенные </w:t>
      </w:r>
      <w:r w:rsidRPr="00EF3E5F">
        <w:rPr>
          <w:rFonts w:ascii="Times New Roman" w:hAnsi="Times New Roman" w:cs="Times New Roman"/>
          <w:color w:val="auto"/>
          <w:sz w:val="24"/>
          <w:szCs w:val="24"/>
        </w:rPr>
        <w:t>ведомства внутри стра</w:t>
      </w:r>
      <w:r w:rsidR="005E6123" w:rsidRPr="00EF3E5F">
        <w:rPr>
          <w:rFonts w:ascii="Times New Roman" w:hAnsi="Times New Roman" w:cs="Times New Roman"/>
          <w:color w:val="auto"/>
          <w:sz w:val="24"/>
          <w:szCs w:val="24"/>
        </w:rPr>
        <w:t>н</w:t>
      </w:r>
      <w:r w:rsidRPr="00EF3E5F">
        <w:rPr>
          <w:rFonts w:ascii="Times New Roman" w:hAnsi="Times New Roman" w:cs="Times New Roman"/>
          <w:color w:val="auto"/>
          <w:sz w:val="24"/>
          <w:szCs w:val="24"/>
        </w:rPr>
        <w:t xml:space="preserve"> будут </w:t>
      </w:r>
      <w:r w:rsidR="005E6123" w:rsidRPr="00EF3E5F">
        <w:rPr>
          <w:rFonts w:ascii="Times New Roman" w:hAnsi="Times New Roman" w:cs="Times New Roman"/>
          <w:color w:val="auto"/>
          <w:sz w:val="24"/>
          <w:szCs w:val="24"/>
        </w:rPr>
        <w:t xml:space="preserve">нести </w:t>
      </w:r>
      <w:r w:rsidRPr="00EF3E5F">
        <w:rPr>
          <w:rFonts w:ascii="Times New Roman" w:hAnsi="Times New Roman" w:cs="Times New Roman"/>
          <w:color w:val="auto"/>
          <w:sz w:val="24"/>
          <w:szCs w:val="24"/>
        </w:rPr>
        <w:t>ответственн</w:t>
      </w:r>
      <w:r w:rsidR="005E6123" w:rsidRPr="00EF3E5F">
        <w:rPr>
          <w:rFonts w:ascii="Times New Roman" w:hAnsi="Times New Roman" w:cs="Times New Roman"/>
          <w:color w:val="auto"/>
          <w:sz w:val="24"/>
          <w:szCs w:val="24"/>
        </w:rPr>
        <w:t>ость</w:t>
      </w:r>
      <w:r w:rsidRPr="00EF3E5F">
        <w:rPr>
          <w:rFonts w:ascii="Times New Roman" w:hAnsi="Times New Roman" w:cs="Times New Roman"/>
          <w:color w:val="auto"/>
          <w:sz w:val="24"/>
          <w:szCs w:val="24"/>
        </w:rPr>
        <w:t xml:space="preserve"> за сбор данных для этого показателя.</w:t>
      </w:r>
      <w:r w:rsidRPr="00EF3E5F">
        <w:rPr>
          <w:rFonts w:ascii="Times New Roman" w:hAnsi="Times New Roman" w:cs="Times New Roman"/>
          <w:sz w:val="24"/>
          <w:szCs w:val="24"/>
          <w:shd w:val="clear" w:color="auto" w:fill="FFFFFF"/>
        </w:rPr>
        <w:t xml:space="preserve"> </w:t>
      </w:r>
    </w:p>
    <w:p w14:paraId="01E0927E" w14:textId="59AD41B5" w:rsidR="00214ECC" w:rsidRPr="006D5918" w:rsidRDefault="00214ECC" w:rsidP="00214EC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Составители данных</w:t>
      </w:r>
    </w:p>
    <w:p w14:paraId="4680184C" w14:textId="705C8488" w:rsidR="00E32140" w:rsidRPr="00EF3E5F" w:rsidRDefault="005E6123"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Национальные статистические службы или назначенные ведомства внутри стран будут нести ответственность за сбор данных для этого показателя.</w:t>
      </w:r>
      <w:r w:rsidRPr="00EF3E5F">
        <w:rPr>
          <w:rFonts w:ascii="Times New Roman" w:hAnsi="Times New Roman" w:cs="Times New Roman"/>
          <w:sz w:val="24"/>
          <w:szCs w:val="24"/>
          <w:shd w:val="clear" w:color="auto" w:fill="FFFFFF"/>
        </w:rPr>
        <w:t xml:space="preserve"> </w:t>
      </w:r>
      <w:r w:rsidRPr="00EF3E5F">
        <w:rPr>
          <w:rFonts w:ascii="Times New Roman" w:hAnsi="Times New Roman" w:cs="Times New Roman"/>
          <w:color w:val="auto"/>
          <w:sz w:val="24"/>
          <w:szCs w:val="24"/>
        </w:rPr>
        <w:t xml:space="preserve">Они, в свою очередь, будут отчитываться перед ФАО, которая </w:t>
      </w:r>
      <w:r w:rsidR="00072BBF" w:rsidRPr="00EF3E5F">
        <w:rPr>
          <w:rFonts w:ascii="Times New Roman" w:hAnsi="Times New Roman" w:cs="Times New Roman"/>
          <w:color w:val="auto"/>
          <w:sz w:val="24"/>
          <w:szCs w:val="24"/>
        </w:rPr>
        <w:t>будет обеспечивать</w:t>
      </w:r>
      <w:r w:rsidRPr="00EF3E5F">
        <w:rPr>
          <w:rFonts w:ascii="Times New Roman" w:hAnsi="Times New Roman" w:cs="Times New Roman"/>
          <w:color w:val="auto"/>
          <w:sz w:val="24"/>
          <w:szCs w:val="24"/>
        </w:rPr>
        <w:t xml:space="preserve"> развитие потенциала, проводить контроль качества и распространять информацию через ФАОСТАТ.</w:t>
      </w:r>
      <w:r w:rsidR="00214ECC">
        <w:rPr>
          <w:rFonts w:ascii="Times New Roman" w:hAnsi="Times New Roman" w:cs="Times New Roman"/>
          <w:color w:val="auto"/>
          <w:sz w:val="24"/>
          <w:szCs w:val="24"/>
        </w:rPr>
        <w:t xml:space="preserve"> </w:t>
      </w:r>
      <w:r w:rsidR="00214ECC" w:rsidRPr="00214ECC">
        <w:rPr>
          <w:rFonts w:ascii="Times New Roman" w:hAnsi="Times New Roman" w:cs="Times New Roman"/>
          <w:color w:val="auto"/>
          <w:sz w:val="24"/>
          <w:szCs w:val="24"/>
        </w:rPr>
        <w:t>ФАО, в свою очередь, будет отчитываться перед международным статистическим сообществом.</w:t>
      </w:r>
    </w:p>
    <w:p w14:paraId="6BFA451E" w14:textId="77777777" w:rsidR="00214ECC" w:rsidRDefault="00214ECC" w:rsidP="00214EC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p>
    <w:p w14:paraId="1A7A96DC" w14:textId="0DC5A5B2" w:rsidR="00214ECC" w:rsidRPr="006D5918" w:rsidRDefault="00214ECC" w:rsidP="00214EC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Ссылки</w:t>
      </w:r>
    </w:p>
    <w:p w14:paraId="59F03D95" w14:textId="77777777" w:rsidR="00C14A31" w:rsidRPr="00EF3E5F" w:rsidRDefault="00C14A31" w:rsidP="00EF3E5F">
      <w:p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p>
    <w:p w14:paraId="7EB6803D" w14:textId="10C4BFE8" w:rsidR="00C14A31" w:rsidRPr="00214ECC" w:rsidRDefault="00C14A31" w:rsidP="00E9502B">
      <w:pPr>
        <w:pStyle w:val="af0"/>
        <w:numPr>
          <w:ilvl w:val="0"/>
          <w:numId w:val="13"/>
        </w:num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r w:rsidRPr="00214ECC">
        <w:rPr>
          <w:rFonts w:ascii="Times New Roman" w:hAnsi="Times New Roman" w:cs="Times New Roman"/>
          <w:color w:val="000000"/>
          <w:sz w:val="24"/>
          <w:szCs w:val="24"/>
          <w:lang w:val="en-US"/>
        </w:rPr>
        <w:t xml:space="preserve">FAO. 1988. Report of the FAO Council, 94th Session, 1988. </w:t>
      </w:r>
      <w:proofErr w:type="spellStart"/>
      <w:r w:rsidRPr="00214ECC">
        <w:rPr>
          <w:rFonts w:ascii="Times New Roman" w:hAnsi="Times New Roman" w:cs="Times New Roman"/>
          <w:color w:val="000000"/>
          <w:sz w:val="24"/>
          <w:szCs w:val="24"/>
        </w:rPr>
        <w:t>Rome</w:t>
      </w:r>
      <w:proofErr w:type="spellEnd"/>
      <w:r w:rsidRPr="00214ECC">
        <w:rPr>
          <w:rFonts w:ascii="Times New Roman" w:hAnsi="Times New Roman" w:cs="Times New Roman"/>
          <w:color w:val="000000"/>
          <w:sz w:val="24"/>
          <w:szCs w:val="24"/>
        </w:rPr>
        <w:t xml:space="preserve">. </w:t>
      </w:r>
    </w:p>
    <w:p w14:paraId="3A629B72" w14:textId="5138A8EC"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lang w:val="en-US"/>
        </w:rPr>
      </w:pPr>
      <w:r w:rsidRPr="00EF3E5F">
        <w:rPr>
          <w:rFonts w:ascii="Times New Roman" w:hAnsi="Times New Roman" w:cs="Times New Roman"/>
          <w:lang w:val="en-US"/>
        </w:rPr>
        <w:t xml:space="preserve">FAO. 2014. Building a common vision for sustainable food and agriculture: Principles and approaches, FAO Rome. </w:t>
      </w:r>
    </w:p>
    <w:p w14:paraId="73F244D8" w14:textId="179C41D3"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rPr>
      </w:pPr>
      <w:r w:rsidRPr="00EF3E5F">
        <w:rPr>
          <w:rFonts w:ascii="Times New Roman" w:hAnsi="Times New Roman" w:cs="Times New Roman"/>
          <w:lang w:val="en-US"/>
        </w:rPr>
        <w:t xml:space="preserve">FAO. 2017. Report from the Expert Group Meeting on SDG indicator 2.4.1. </w:t>
      </w:r>
      <w:proofErr w:type="spellStart"/>
      <w:r w:rsidRPr="00EF3E5F">
        <w:rPr>
          <w:rFonts w:ascii="Times New Roman" w:hAnsi="Times New Roman" w:cs="Times New Roman"/>
        </w:rPr>
        <w:t>April</w:t>
      </w:r>
      <w:proofErr w:type="spellEnd"/>
      <w:r w:rsidRPr="00EF3E5F">
        <w:rPr>
          <w:rFonts w:ascii="Times New Roman" w:hAnsi="Times New Roman" w:cs="Times New Roman"/>
        </w:rPr>
        <w:t xml:space="preserve">, 2017. </w:t>
      </w:r>
    </w:p>
    <w:p w14:paraId="20500B22" w14:textId="77777777"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rPr>
      </w:pPr>
      <w:r w:rsidRPr="00EF3E5F">
        <w:rPr>
          <w:rFonts w:ascii="Times New Roman" w:hAnsi="Times New Roman" w:cs="Times New Roman"/>
          <w:lang w:val="en-US"/>
        </w:rPr>
        <w:t xml:space="preserve">FAO, 2018. Land Use Classification. In: SEEA Agriculture, Forestry and Fisheries, Annex I, pg. 120, 130-135. </w:t>
      </w:r>
      <w:r w:rsidRPr="00EF3E5F">
        <w:rPr>
          <w:rFonts w:ascii="Times New Roman" w:hAnsi="Times New Roman" w:cs="Times New Roman"/>
        </w:rPr>
        <w:t xml:space="preserve">FAO </w:t>
      </w:r>
      <w:proofErr w:type="spellStart"/>
      <w:r w:rsidRPr="00EF3E5F">
        <w:rPr>
          <w:rFonts w:ascii="Times New Roman" w:hAnsi="Times New Roman" w:cs="Times New Roman"/>
        </w:rPr>
        <w:t>and</w:t>
      </w:r>
      <w:proofErr w:type="spellEnd"/>
      <w:r w:rsidRPr="00EF3E5F">
        <w:rPr>
          <w:rFonts w:ascii="Times New Roman" w:hAnsi="Times New Roman" w:cs="Times New Roman"/>
        </w:rPr>
        <w:t xml:space="preserve"> UNSD, </w:t>
      </w:r>
      <w:proofErr w:type="spellStart"/>
      <w:r w:rsidRPr="00EF3E5F">
        <w:rPr>
          <w:rFonts w:ascii="Times New Roman" w:hAnsi="Times New Roman" w:cs="Times New Roman"/>
        </w:rPr>
        <w:t>Rome</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Italy</w:t>
      </w:r>
      <w:proofErr w:type="spellEnd"/>
      <w:r w:rsidRPr="00EF3E5F">
        <w:rPr>
          <w:rFonts w:ascii="Times New Roman" w:hAnsi="Times New Roman" w:cs="Times New Roman"/>
        </w:rPr>
        <w:t xml:space="preserve">. </w:t>
      </w:r>
    </w:p>
    <w:p w14:paraId="60CDE083" w14:textId="77777777"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lang w:val="en-US"/>
        </w:rPr>
      </w:pPr>
      <w:r w:rsidRPr="00EF3E5F">
        <w:rPr>
          <w:rFonts w:ascii="Times New Roman" w:hAnsi="Times New Roman" w:cs="Times New Roman"/>
          <w:lang w:val="en-US"/>
        </w:rPr>
        <w:t xml:space="preserve">FAO. 2018. Report of the 26th Committee on Agriculture, 1-5 October 2018. </w:t>
      </w:r>
    </w:p>
    <w:p w14:paraId="585F8C74" w14:textId="30DE7226"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lang w:val="en-US"/>
        </w:rPr>
      </w:pPr>
      <w:r w:rsidRPr="00EF3E5F">
        <w:rPr>
          <w:rFonts w:ascii="Times New Roman" w:hAnsi="Times New Roman" w:cs="Times New Roman"/>
          <w:lang w:val="en-US"/>
        </w:rPr>
        <w:t xml:space="preserve">Global Strategy for Improving Agricultural and Rural Statistics. 2017. Handbook on the Agricultural Integrated Survey. </w:t>
      </w:r>
    </w:p>
    <w:p w14:paraId="649C2504" w14:textId="6B6F9741" w:rsidR="00C14A31" w:rsidRPr="00EF3E5F" w:rsidRDefault="00C14A31" w:rsidP="00E9502B">
      <w:pPr>
        <w:pStyle w:val="Default"/>
        <w:numPr>
          <w:ilvl w:val="0"/>
          <w:numId w:val="13"/>
        </w:numPr>
        <w:spacing w:before="100" w:beforeAutospacing="1" w:after="100" w:afterAutospacing="1" w:line="276" w:lineRule="auto"/>
        <w:jc w:val="both"/>
        <w:rPr>
          <w:rFonts w:ascii="Times New Roman" w:hAnsi="Times New Roman" w:cs="Times New Roman"/>
        </w:rPr>
      </w:pPr>
      <w:proofErr w:type="spellStart"/>
      <w:r w:rsidRPr="00EF3E5F">
        <w:rPr>
          <w:rFonts w:ascii="Times New Roman" w:hAnsi="Times New Roman" w:cs="Times New Roman"/>
          <w:lang w:val="en-US"/>
        </w:rPr>
        <w:t>Hayati</w:t>
      </w:r>
      <w:proofErr w:type="spellEnd"/>
      <w:r w:rsidRPr="00EF3E5F">
        <w:rPr>
          <w:rFonts w:ascii="Times New Roman" w:hAnsi="Times New Roman" w:cs="Times New Roman"/>
          <w:lang w:val="en-US"/>
        </w:rPr>
        <w:t xml:space="preserve">, D. 2017. Literature Review: A Literature Review on Frameworks and Methods for Measuring and Monitoring Sustainable Agriculture. </w:t>
      </w:r>
      <w:proofErr w:type="spellStart"/>
      <w:r w:rsidRPr="00EF3E5F">
        <w:rPr>
          <w:rFonts w:ascii="Times New Roman" w:hAnsi="Times New Roman" w:cs="Times New Roman"/>
        </w:rPr>
        <w:t>Technical</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Report</w:t>
      </w:r>
      <w:proofErr w:type="spellEnd"/>
      <w:r w:rsidRPr="00EF3E5F">
        <w:rPr>
          <w:rFonts w:ascii="Times New Roman" w:hAnsi="Times New Roman" w:cs="Times New Roman"/>
        </w:rPr>
        <w:t xml:space="preserve"> n.22. </w:t>
      </w:r>
      <w:proofErr w:type="spellStart"/>
      <w:r w:rsidRPr="00EF3E5F">
        <w:rPr>
          <w:rFonts w:ascii="Times New Roman" w:hAnsi="Times New Roman" w:cs="Times New Roman"/>
        </w:rPr>
        <w:t>Global</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Strategy</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Technical</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Report</w:t>
      </w:r>
      <w:proofErr w:type="spellEnd"/>
      <w:r w:rsidRPr="00EF3E5F">
        <w:rPr>
          <w:rFonts w:ascii="Times New Roman" w:hAnsi="Times New Roman" w:cs="Times New Roman"/>
        </w:rPr>
        <w:t xml:space="preserve">: </w:t>
      </w:r>
      <w:proofErr w:type="spellStart"/>
      <w:r w:rsidRPr="00EF3E5F">
        <w:rPr>
          <w:rFonts w:ascii="Times New Roman" w:hAnsi="Times New Roman" w:cs="Times New Roman"/>
        </w:rPr>
        <w:t>Rome</w:t>
      </w:r>
      <w:proofErr w:type="spellEnd"/>
      <w:r w:rsidRPr="00EF3E5F">
        <w:rPr>
          <w:rFonts w:ascii="Times New Roman" w:hAnsi="Times New Roman" w:cs="Times New Roman"/>
        </w:rPr>
        <w:t xml:space="preserve">. </w:t>
      </w:r>
    </w:p>
    <w:p w14:paraId="5E324730" w14:textId="77777777" w:rsidR="00C14A31" w:rsidRPr="00EF3E5F" w:rsidRDefault="00C14A31" w:rsidP="00EF3E5F">
      <w:pPr>
        <w:spacing w:before="100" w:beforeAutospacing="1" w:after="100" w:afterAutospacing="1" w:line="276" w:lineRule="auto"/>
        <w:jc w:val="both"/>
        <w:rPr>
          <w:rFonts w:ascii="Times New Roman" w:hAnsi="Times New Roman" w:cs="Times New Roman"/>
          <w:sz w:val="24"/>
          <w:szCs w:val="24"/>
        </w:rPr>
      </w:pPr>
    </w:p>
    <w:p w14:paraId="76F19C00" w14:textId="01741DAF" w:rsidR="00214ECC" w:rsidRPr="006D5918" w:rsidRDefault="00214ECC" w:rsidP="00214EC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Связанные показатели</w:t>
      </w:r>
    </w:p>
    <w:p w14:paraId="5EA36F15" w14:textId="77777777" w:rsidR="00214ECC" w:rsidRDefault="00214ECC" w:rsidP="00EF3E5F">
      <w:pPr>
        <w:pStyle w:val="a3"/>
        <w:spacing w:before="100" w:beforeAutospacing="1" w:after="100" w:afterAutospacing="1" w:line="276" w:lineRule="auto"/>
        <w:jc w:val="both"/>
        <w:rPr>
          <w:rFonts w:ascii="Times New Roman" w:hAnsi="Times New Roman" w:cs="Times New Roman"/>
          <w:color w:val="auto"/>
          <w:sz w:val="24"/>
          <w:szCs w:val="24"/>
        </w:rPr>
      </w:pPr>
    </w:p>
    <w:p w14:paraId="208BD429" w14:textId="40C923B2" w:rsidR="008E6043" w:rsidRPr="00EF3E5F" w:rsidRDefault="00FC666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Прямые ссылки </w:t>
      </w:r>
      <w:proofErr w:type="gramStart"/>
      <w:r w:rsidRPr="00EF3E5F">
        <w:rPr>
          <w:rFonts w:ascii="Times New Roman" w:hAnsi="Times New Roman" w:cs="Times New Roman"/>
          <w:color w:val="auto"/>
          <w:sz w:val="24"/>
          <w:szCs w:val="24"/>
        </w:rPr>
        <w:t>на</w:t>
      </w:r>
      <w:proofErr w:type="gramEnd"/>
      <w:r w:rsidRPr="00EF3E5F">
        <w:rPr>
          <w:rFonts w:ascii="Times New Roman" w:hAnsi="Times New Roman" w:cs="Times New Roman"/>
          <w:color w:val="auto"/>
          <w:sz w:val="24"/>
          <w:szCs w:val="24"/>
        </w:rPr>
        <w:t>:</w:t>
      </w:r>
    </w:p>
    <w:p w14:paraId="08F27644" w14:textId="3EE94E6C" w:rsidR="00072BBF" w:rsidRPr="00EF3E5F" w:rsidRDefault="00FC666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2.1.2 </w:t>
      </w:r>
      <w:r w:rsidR="00900F55" w:rsidRPr="00EF3E5F">
        <w:rPr>
          <w:rFonts w:ascii="Times New Roman" w:hAnsi="Times New Roman" w:cs="Times New Roman"/>
          <w:color w:val="auto"/>
          <w:sz w:val="24"/>
          <w:szCs w:val="24"/>
        </w:rPr>
        <w:t>Уровень умеренного или острого отсутствия продовольственной безопасности населения (по «Шкале восприятия отсутствия продовольственной безопасности» (FIES))</w:t>
      </w:r>
    </w:p>
    <w:p w14:paraId="17D1E605" w14:textId="177269B7" w:rsidR="00900F55" w:rsidRPr="00EF3E5F" w:rsidRDefault="00FC666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5.а.1 </w:t>
      </w:r>
      <w:r w:rsidR="00900F55" w:rsidRPr="00EF3E5F">
        <w:rPr>
          <w:rFonts w:ascii="Times New Roman" w:hAnsi="Times New Roman" w:cs="Times New Roman"/>
          <w:color w:val="auto"/>
          <w:sz w:val="24"/>
          <w:szCs w:val="24"/>
        </w:rPr>
        <w:t xml:space="preserve">a) 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b) доля женщин, владеющих </w:t>
      </w:r>
      <w:r w:rsidR="00900F55" w:rsidRPr="00EF3E5F">
        <w:rPr>
          <w:rFonts w:ascii="Times New Roman" w:hAnsi="Times New Roman" w:cs="Times New Roman"/>
          <w:color w:val="auto"/>
          <w:sz w:val="24"/>
          <w:szCs w:val="24"/>
        </w:rPr>
        <w:lastRenderedPageBreak/>
        <w:t>сельскохозяйственной землей или являющихся носителями права владения ею, в разбивке по формам землевладения</w:t>
      </w:r>
    </w:p>
    <w:p w14:paraId="4F93FA81" w14:textId="2536D30A" w:rsidR="00FC666A" w:rsidRPr="00EF3E5F" w:rsidRDefault="00FC666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Непрямые ссылки </w:t>
      </w:r>
      <w:proofErr w:type="gramStart"/>
      <w:r w:rsidRPr="00EF3E5F">
        <w:rPr>
          <w:rFonts w:ascii="Times New Roman" w:hAnsi="Times New Roman" w:cs="Times New Roman"/>
          <w:color w:val="auto"/>
          <w:sz w:val="24"/>
          <w:szCs w:val="24"/>
        </w:rPr>
        <w:t>на</w:t>
      </w:r>
      <w:proofErr w:type="gramEnd"/>
      <w:r w:rsidRPr="00EF3E5F">
        <w:rPr>
          <w:rFonts w:ascii="Times New Roman" w:hAnsi="Times New Roman" w:cs="Times New Roman"/>
          <w:color w:val="auto"/>
          <w:sz w:val="24"/>
          <w:szCs w:val="24"/>
        </w:rPr>
        <w:t>:</w:t>
      </w:r>
    </w:p>
    <w:p w14:paraId="298B9ADE" w14:textId="25E56302" w:rsidR="00C14A31" w:rsidRPr="00EF3E5F" w:rsidRDefault="00FC666A" w:rsidP="00EF3E5F">
      <w:pPr>
        <w:pStyle w:val="a3"/>
        <w:spacing w:before="100" w:beforeAutospacing="1" w:after="100" w:afterAutospacing="1" w:line="276" w:lineRule="auto"/>
        <w:jc w:val="both"/>
        <w:rPr>
          <w:rFonts w:ascii="Times New Roman" w:hAnsi="Times New Roman" w:cs="Times New Roman"/>
          <w:b/>
          <w:color w:val="auto"/>
          <w:sz w:val="24"/>
          <w:szCs w:val="24"/>
        </w:rPr>
      </w:pPr>
      <w:r w:rsidRPr="00EF3E5F">
        <w:rPr>
          <w:rFonts w:ascii="Times New Roman" w:hAnsi="Times New Roman" w:cs="Times New Roman"/>
          <w:color w:val="auto"/>
          <w:sz w:val="24"/>
          <w:szCs w:val="24"/>
        </w:rPr>
        <w:t>Показатель 2.3.2:</w:t>
      </w:r>
      <w:r w:rsidR="003F440A" w:rsidRPr="00EF3E5F">
        <w:rPr>
          <w:rFonts w:ascii="Times New Roman" w:hAnsi="Times New Roman" w:cs="Times New Roman"/>
          <w:color w:val="auto"/>
          <w:sz w:val="24"/>
          <w:szCs w:val="24"/>
        </w:rPr>
        <w:t xml:space="preserve"> </w:t>
      </w:r>
      <w:r w:rsidR="00900F55" w:rsidRPr="00EF3E5F">
        <w:rPr>
          <w:rFonts w:ascii="Times New Roman" w:hAnsi="Times New Roman" w:cs="Times New Roman"/>
          <w:color w:val="auto"/>
          <w:sz w:val="24"/>
          <w:szCs w:val="24"/>
        </w:rPr>
        <w:t>Средний доход мелких производителей продовольственной продукции в разбивке по полу и статусу принадлежности к коренным народам</w:t>
      </w:r>
    </w:p>
    <w:p w14:paraId="2812CC2D" w14:textId="6071BD09" w:rsidR="00B31BF6" w:rsidRPr="00EF3E5F" w:rsidRDefault="00B31BF6" w:rsidP="00EF3E5F">
      <w:pPr>
        <w:spacing w:before="100" w:beforeAutospacing="1" w:after="100" w:afterAutospacing="1" w:line="276" w:lineRule="auto"/>
        <w:jc w:val="both"/>
        <w:rPr>
          <w:rFonts w:ascii="Times New Roman" w:eastAsiaTheme="majorEastAsia" w:hAnsi="Times New Roman" w:cs="Times New Roman"/>
          <w:b/>
          <w:sz w:val="24"/>
          <w:szCs w:val="24"/>
        </w:rPr>
      </w:pPr>
      <w:r w:rsidRPr="00EF3E5F">
        <w:rPr>
          <w:rFonts w:ascii="Times New Roman" w:hAnsi="Times New Roman" w:cs="Times New Roman"/>
          <w:b/>
          <w:sz w:val="24"/>
          <w:szCs w:val="24"/>
        </w:rPr>
        <w:br w:type="page"/>
      </w:r>
    </w:p>
    <w:p w14:paraId="48DAC20B" w14:textId="77777777" w:rsidR="00214ECC" w:rsidRPr="00214ECC" w:rsidRDefault="00214ECC" w:rsidP="00214ECC">
      <w:pPr>
        <w:spacing w:before="100" w:beforeAutospacing="1" w:after="100" w:afterAutospacing="1" w:line="276" w:lineRule="auto"/>
        <w:jc w:val="both"/>
        <w:rPr>
          <w:rFonts w:ascii="Times New Roman" w:hAnsi="Times New Roman" w:cs="Times New Roman"/>
          <w:b/>
          <w:color w:val="0070C0"/>
          <w:sz w:val="24"/>
          <w:szCs w:val="24"/>
        </w:rPr>
      </w:pPr>
      <w:r w:rsidRPr="00214ECC">
        <w:rPr>
          <w:rFonts w:ascii="Times New Roman" w:hAnsi="Times New Roman" w:cs="Times New Roman"/>
          <w:b/>
          <w:sz w:val="24"/>
          <w:szCs w:val="24"/>
        </w:rPr>
        <w:lastRenderedPageBreak/>
        <w:t xml:space="preserve">Приложение: описание </w:t>
      </w:r>
      <w:proofErr w:type="spellStart"/>
      <w:r w:rsidRPr="00214ECC">
        <w:rPr>
          <w:rFonts w:ascii="Times New Roman" w:hAnsi="Times New Roman" w:cs="Times New Roman"/>
          <w:b/>
          <w:sz w:val="24"/>
          <w:szCs w:val="24"/>
        </w:rPr>
        <w:t>суб</w:t>
      </w:r>
      <w:proofErr w:type="spellEnd"/>
      <w:r w:rsidRPr="00214ECC">
        <w:rPr>
          <w:rFonts w:ascii="Times New Roman" w:hAnsi="Times New Roman" w:cs="Times New Roman"/>
          <w:b/>
          <w:sz w:val="24"/>
          <w:szCs w:val="24"/>
        </w:rPr>
        <w:t>-показателей</w:t>
      </w:r>
      <w:r w:rsidRPr="00214ECC">
        <w:rPr>
          <w:rFonts w:ascii="Times New Roman" w:hAnsi="Times New Roman" w:cs="Times New Roman"/>
          <w:b/>
          <w:color w:val="0070C0"/>
          <w:sz w:val="24"/>
          <w:szCs w:val="24"/>
        </w:rPr>
        <w:t xml:space="preserve"> </w:t>
      </w:r>
    </w:p>
    <w:p w14:paraId="1B969E94" w14:textId="1B8C1B47" w:rsidR="00BF44C1" w:rsidRPr="00214ECC" w:rsidRDefault="00214ECC" w:rsidP="00214ECC">
      <w:pPr>
        <w:spacing w:before="100" w:beforeAutospacing="1" w:after="100" w:afterAutospacing="1" w:line="276" w:lineRule="auto"/>
        <w:jc w:val="both"/>
        <w:rPr>
          <w:rFonts w:ascii="Times New Roman" w:hAnsi="Times New Roman" w:cs="Times New Roman"/>
          <w:b/>
          <w:color w:val="0070C0"/>
          <w:sz w:val="24"/>
          <w:szCs w:val="24"/>
        </w:rPr>
      </w:pPr>
      <w:r w:rsidRPr="00214ECC">
        <w:rPr>
          <w:rFonts w:ascii="Times New Roman" w:hAnsi="Times New Roman" w:cs="Times New Roman"/>
          <w:b/>
          <w:color w:val="0070C0"/>
          <w:sz w:val="24"/>
          <w:szCs w:val="24"/>
        </w:rPr>
        <w:t>1.</w:t>
      </w:r>
      <w:r>
        <w:rPr>
          <w:rFonts w:ascii="Times New Roman" w:hAnsi="Times New Roman" w:cs="Times New Roman"/>
          <w:b/>
          <w:color w:val="0070C0"/>
          <w:sz w:val="24"/>
          <w:szCs w:val="24"/>
        </w:rPr>
        <w:t xml:space="preserve"> </w:t>
      </w:r>
      <w:r w:rsidR="00BF44C1" w:rsidRPr="00214ECC">
        <w:rPr>
          <w:rFonts w:ascii="Times New Roman" w:hAnsi="Times New Roman" w:cs="Times New Roman"/>
          <w:b/>
          <w:color w:val="0070C0"/>
          <w:sz w:val="24"/>
          <w:szCs w:val="24"/>
        </w:rPr>
        <w:t>Сельскохозяйственное производство на гектар</w:t>
      </w:r>
    </w:p>
    <w:p w14:paraId="10A55CC3" w14:textId="13434586" w:rsidR="00BF44C1" w:rsidRPr="00EF3E5F"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Экономическое</w:t>
      </w:r>
    </w:p>
    <w:p w14:paraId="16CEED51" w14:textId="1072FBA5" w:rsidR="00BF44C1" w:rsidRPr="00EF3E5F"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xml:space="preserve">: Продуктивность </w:t>
      </w:r>
      <w:r w:rsidR="00FA53D8" w:rsidRPr="00EF3E5F">
        <w:rPr>
          <w:rFonts w:ascii="Times New Roman" w:hAnsi="Times New Roman" w:cs="Times New Roman"/>
          <w:sz w:val="24"/>
          <w:szCs w:val="24"/>
        </w:rPr>
        <w:t>земли</w:t>
      </w:r>
    </w:p>
    <w:p w14:paraId="41F6CD52" w14:textId="20D62672" w:rsidR="00BE7DCC" w:rsidRPr="00214ECC"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Продуктивность земли — это мера сельскохозяйственной ценности продукции, полученной на данной земле. Сохранение или улучшение выработки с течением времени относительно используемой площади земли является важным аспектом устойчивости по ряду причин. На уровне хозяй</w:t>
      </w:r>
      <w:proofErr w:type="gramStart"/>
      <w:r w:rsidRPr="00EF3E5F">
        <w:rPr>
          <w:rFonts w:ascii="Times New Roman" w:hAnsi="Times New Roman" w:cs="Times New Roman"/>
          <w:sz w:val="24"/>
          <w:szCs w:val="24"/>
        </w:rPr>
        <w:t>ств пр</w:t>
      </w:r>
      <w:proofErr w:type="gramEnd"/>
      <w:r w:rsidRPr="00EF3E5F">
        <w:rPr>
          <w:rFonts w:ascii="Times New Roman" w:hAnsi="Times New Roman" w:cs="Times New Roman"/>
          <w:sz w:val="24"/>
          <w:szCs w:val="24"/>
        </w:rPr>
        <w:t xml:space="preserve">одуктивность земель отражает технологию и производственные процессы для данных агроэкологических условий. В более широком смысле, повышение уровня продуктивности земель обеспечивает более высокую продуктивность при одновременном снижении нагрузки на все более скудные земельные ресурсы, что обычно связано с обезлесением и </w:t>
      </w:r>
      <w:proofErr w:type="gramStart"/>
      <w:r w:rsidRPr="00EF3E5F">
        <w:rPr>
          <w:rFonts w:ascii="Times New Roman" w:hAnsi="Times New Roman" w:cs="Times New Roman"/>
          <w:sz w:val="24"/>
          <w:szCs w:val="24"/>
        </w:rPr>
        <w:t>соответствующими</w:t>
      </w:r>
      <w:proofErr w:type="gramEnd"/>
      <w:r w:rsidRPr="00EF3E5F">
        <w:rPr>
          <w:rFonts w:ascii="Times New Roman" w:hAnsi="Times New Roman" w:cs="Times New Roman"/>
          <w:sz w:val="24"/>
          <w:szCs w:val="24"/>
        </w:rPr>
        <w:t xml:space="preserve"> </w:t>
      </w:r>
      <w:r w:rsidR="00FA53D8" w:rsidRPr="00EF3E5F">
        <w:rPr>
          <w:rFonts w:ascii="Times New Roman" w:hAnsi="Times New Roman" w:cs="Times New Roman"/>
          <w:sz w:val="24"/>
          <w:szCs w:val="24"/>
        </w:rPr>
        <w:t xml:space="preserve">обеднением экосистем и </w:t>
      </w:r>
      <w:r w:rsidRPr="00EF3E5F">
        <w:rPr>
          <w:rFonts w:ascii="Times New Roman" w:hAnsi="Times New Roman" w:cs="Times New Roman"/>
          <w:sz w:val="24"/>
          <w:szCs w:val="24"/>
        </w:rPr>
        <w:t>биоразнообрази</w:t>
      </w:r>
      <w:r w:rsidR="00FA53D8" w:rsidRPr="00EF3E5F">
        <w:rPr>
          <w:rFonts w:ascii="Times New Roman" w:hAnsi="Times New Roman" w:cs="Times New Roman"/>
          <w:sz w:val="24"/>
          <w:szCs w:val="24"/>
        </w:rPr>
        <w:t>ем</w:t>
      </w:r>
      <w:r w:rsidR="00214ECC">
        <w:rPr>
          <w:rFonts w:ascii="Times New Roman" w:hAnsi="Times New Roman" w:cs="Times New Roman"/>
          <w:sz w:val="24"/>
          <w:szCs w:val="24"/>
        </w:rPr>
        <w:t>.</w:t>
      </w:r>
    </w:p>
    <w:p w14:paraId="13149868" w14:textId="093499A4" w:rsidR="00BF44C1" w:rsidRPr="00EF3E5F"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w:t>
      </w:r>
      <w:r w:rsidR="00FA53D8" w:rsidRPr="00EF3E5F">
        <w:rPr>
          <w:rFonts w:ascii="Times New Roman" w:hAnsi="Times New Roman" w:cs="Times New Roman"/>
          <w:sz w:val="24"/>
          <w:szCs w:val="24"/>
        </w:rPr>
        <w:t xml:space="preserve"> все типы хозяйств (исключение те, которые покупают более 50% корма для своего скота)</w:t>
      </w:r>
    </w:p>
    <w:p w14:paraId="42C2C3D6" w14:textId="77777777" w:rsidR="00452328" w:rsidRPr="00EF3E5F" w:rsidRDefault="00452328" w:rsidP="00EF3E5F">
      <w:pPr>
        <w:spacing w:before="100" w:beforeAutospacing="1" w:after="100" w:afterAutospacing="1" w:line="276" w:lineRule="auto"/>
        <w:jc w:val="both"/>
        <w:rPr>
          <w:rFonts w:ascii="Times New Roman" w:hAnsi="Times New Roman" w:cs="Times New Roman"/>
          <w:sz w:val="24"/>
          <w:szCs w:val="24"/>
        </w:rPr>
      </w:pPr>
    </w:p>
    <w:p w14:paraId="3E7B2713" w14:textId="45DC2EB4" w:rsidR="00BF44C1" w:rsidRPr="00EF3E5F"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 xml:space="preserve">: </w:t>
      </w:r>
    </w:p>
    <w:p w14:paraId="3B33F753" w14:textId="1F7D5C80" w:rsidR="00FA53D8" w:rsidRPr="00214ECC" w:rsidRDefault="00FA53D8" w:rsidP="00214ECC">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Суб</w:t>
      </w:r>
      <w:proofErr w:type="spellEnd"/>
      <w:r w:rsidR="00900F55" w:rsidRPr="00EF3E5F">
        <w:rPr>
          <w:rFonts w:ascii="Times New Roman" w:hAnsi="Times New Roman" w:cs="Times New Roman"/>
          <w:sz w:val="24"/>
          <w:szCs w:val="24"/>
        </w:rPr>
        <w:t>-</w:t>
      </w:r>
      <w:r w:rsidRPr="00EF3E5F">
        <w:rPr>
          <w:rFonts w:ascii="Times New Roman" w:hAnsi="Times New Roman" w:cs="Times New Roman"/>
          <w:sz w:val="24"/>
          <w:szCs w:val="24"/>
        </w:rPr>
        <w:t>показатель рассматривается как сельскохозяйственное производство на гектар (сельскохозяйстве</w:t>
      </w:r>
      <w:r w:rsidR="00214ECC">
        <w:rPr>
          <w:rFonts w:ascii="Times New Roman" w:hAnsi="Times New Roman" w:cs="Times New Roman"/>
          <w:sz w:val="24"/>
          <w:szCs w:val="24"/>
        </w:rPr>
        <w:t>нные культуры и домашний скот).</w:t>
      </w:r>
    </w:p>
    <w:p w14:paraId="194AC7B2" w14:textId="1BE7FD19" w:rsidR="00FA53D8" w:rsidRPr="00214ECC" w:rsidRDefault="00FA53D8" w:rsidP="00214ECC">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Информация о продуктивности фермерских хозяйств и сельскохозяйственных площадях должна быть стандартной информацией, получаемой в результате обследований фермерских хозяйств, что обеспечит хорошую основу для оце</w:t>
      </w:r>
      <w:r w:rsidR="00214ECC">
        <w:rPr>
          <w:rFonts w:ascii="Times New Roman" w:hAnsi="Times New Roman" w:cs="Times New Roman"/>
          <w:sz w:val="24"/>
          <w:szCs w:val="24"/>
        </w:rPr>
        <w:t>нки на уровне ферм.</w:t>
      </w:r>
    </w:p>
    <w:p w14:paraId="5A32F665" w14:textId="2C2EDF61" w:rsidR="00FA53D8" w:rsidRPr="00214ECC" w:rsidRDefault="00FA53D8" w:rsidP="00E9502B">
      <w:pPr>
        <w:pStyle w:val="af0"/>
        <w:numPr>
          <w:ilvl w:val="0"/>
          <w:numId w:val="14"/>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 xml:space="preserve">Сельскохозяйственное производство: </w:t>
      </w:r>
      <w:proofErr w:type="gramStart"/>
      <w:r w:rsidRPr="00214ECC">
        <w:rPr>
          <w:rFonts w:ascii="Times New Roman" w:hAnsi="Times New Roman" w:cs="Times New Roman"/>
          <w:sz w:val="24"/>
          <w:szCs w:val="24"/>
        </w:rPr>
        <w:t>Объем сельскохозяйственной продукции на уровне фермы обычно учитывает производство нескольких продуктов, например, типы культур и комбинации культур и домашнего скота и т. д. Поскольку объем сельскохозяйственной продукции не измеряется в соразмерных единицах (например, не все результаты измеряются в тоннах, а тонны различной продукции представляют разные продукты), необходимо установить соответствующие средства агрегирования, в данном случае с использованием денежной единицы</w:t>
      </w:r>
      <w:r w:rsidR="00452328" w:rsidRPr="00214ECC">
        <w:rPr>
          <w:rFonts w:ascii="Times New Roman" w:hAnsi="Times New Roman" w:cs="Times New Roman"/>
          <w:sz w:val="24"/>
          <w:szCs w:val="24"/>
        </w:rPr>
        <w:t>.</w:t>
      </w:r>
      <w:proofErr w:type="gramEnd"/>
      <w:r w:rsidR="00452328" w:rsidRPr="00214ECC">
        <w:rPr>
          <w:rFonts w:ascii="Times New Roman" w:hAnsi="Times New Roman" w:cs="Times New Roman"/>
          <w:sz w:val="24"/>
          <w:szCs w:val="24"/>
        </w:rPr>
        <w:t xml:space="preserve"> Простой способ включ</w:t>
      </w:r>
      <w:r w:rsidR="00B31BF6" w:rsidRPr="00214ECC">
        <w:rPr>
          <w:rFonts w:ascii="Times New Roman" w:hAnsi="Times New Roman" w:cs="Times New Roman"/>
          <w:sz w:val="24"/>
          <w:szCs w:val="24"/>
        </w:rPr>
        <w:t>ения</w:t>
      </w:r>
      <w:r w:rsidR="00452328" w:rsidRPr="00214ECC">
        <w:rPr>
          <w:rFonts w:ascii="Times New Roman" w:hAnsi="Times New Roman" w:cs="Times New Roman"/>
          <w:sz w:val="24"/>
          <w:szCs w:val="24"/>
        </w:rPr>
        <w:t xml:space="preserve"> агрегаци</w:t>
      </w:r>
      <w:r w:rsidR="00B31BF6" w:rsidRPr="00214ECC">
        <w:rPr>
          <w:rFonts w:ascii="Times New Roman" w:hAnsi="Times New Roman" w:cs="Times New Roman"/>
          <w:sz w:val="24"/>
          <w:szCs w:val="24"/>
        </w:rPr>
        <w:t>и</w:t>
      </w:r>
      <w:r w:rsidR="00452328" w:rsidRPr="00214ECC">
        <w:rPr>
          <w:rFonts w:ascii="Times New Roman" w:hAnsi="Times New Roman" w:cs="Times New Roman"/>
          <w:sz w:val="24"/>
          <w:szCs w:val="24"/>
        </w:rPr>
        <w:t xml:space="preserve"> состоит в том, чтобы отразить множественные результаты, произведенные одной фермой, в терминах значений (то есть количества, умноженного на цены).</w:t>
      </w:r>
    </w:p>
    <w:p w14:paraId="4AEB4C51" w14:textId="64EFA93B" w:rsidR="00214ECC" w:rsidRPr="008F48BF" w:rsidRDefault="00452328" w:rsidP="00E9502B">
      <w:pPr>
        <w:pStyle w:val="af0"/>
        <w:numPr>
          <w:ilvl w:val="0"/>
          <w:numId w:val="14"/>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lastRenderedPageBreak/>
        <w:t>Площадь сельскохозяйственных угодий: определяется как площадь земель, используемых для сельского хозяйства</w:t>
      </w:r>
      <w:r w:rsidR="000E7A61" w:rsidRPr="00EF3E5F">
        <w:rPr>
          <w:rStyle w:val="a6"/>
          <w:rFonts w:ascii="Times New Roman" w:hAnsi="Times New Roman" w:cs="Times New Roman"/>
          <w:sz w:val="24"/>
          <w:szCs w:val="24"/>
        </w:rPr>
        <w:footnoteReference w:id="2"/>
      </w:r>
      <w:r w:rsidRPr="00214ECC">
        <w:rPr>
          <w:rFonts w:ascii="Times New Roman" w:hAnsi="Times New Roman" w:cs="Times New Roman"/>
          <w:sz w:val="24"/>
          <w:szCs w:val="24"/>
        </w:rPr>
        <w:t xml:space="preserve">. </w:t>
      </w:r>
    </w:p>
    <w:p w14:paraId="59582DB7" w14:textId="20B77A10" w:rsidR="00BF44C1" w:rsidRPr="00EF3E5F" w:rsidRDefault="00BF44C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39D271A8" w14:textId="1911AC69" w:rsidR="00452328" w:rsidRPr="00EF3E5F" w:rsidRDefault="004523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Расстояние от 90-го </w:t>
      </w:r>
      <w:proofErr w:type="spellStart"/>
      <w:r w:rsidRPr="00EF3E5F">
        <w:rPr>
          <w:rFonts w:ascii="Times New Roman" w:hAnsi="Times New Roman" w:cs="Times New Roman"/>
          <w:sz w:val="24"/>
          <w:szCs w:val="24"/>
        </w:rPr>
        <w:t>процентиля</w:t>
      </w:r>
      <w:proofErr w:type="spellEnd"/>
      <w:r w:rsidRPr="00EF3E5F">
        <w:rPr>
          <w:rFonts w:ascii="Times New Roman" w:hAnsi="Times New Roman" w:cs="Times New Roman"/>
          <w:sz w:val="24"/>
          <w:szCs w:val="24"/>
        </w:rPr>
        <w:t xml:space="preserve"> национального распределения</w:t>
      </w:r>
      <w:r w:rsidR="000E7A61" w:rsidRPr="00EF3E5F">
        <w:rPr>
          <w:rStyle w:val="a6"/>
          <w:rFonts w:ascii="Times New Roman" w:hAnsi="Times New Roman" w:cs="Times New Roman"/>
          <w:sz w:val="24"/>
          <w:szCs w:val="24"/>
        </w:rPr>
        <w:footnoteReference w:id="3"/>
      </w:r>
      <w:r w:rsidRPr="00EF3E5F">
        <w:rPr>
          <w:rFonts w:ascii="Times New Roman" w:hAnsi="Times New Roman" w:cs="Times New Roman"/>
          <w:sz w:val="24"/>
          <w:szCs w:val="24"/>
        </w:rPr>
        <w:t>:</w:t>
      </w:r>
    </w:p>
    <w:p w14:paraId="72833AF0" w14:textId="4E08B409" w:rsidR="00452328" w:rsidRPr="00214ECC" w:rsidRDefault="0045232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214ECC">
        <w:rPr>
          <w:rFonts w:ascii="Times New Roman" w:hAnsi="Times New Roman" w:cs="Times New Roman"/>
          <w:color w:val="00B050"/>
          <w:sz w:val="24"/>
          <w:szCs w:val="24"/>
        </w:rPr>
        <w:t xml:space="preserve">Зеленый (желательный): Значение </w:t>
      </w:r>
      <w:proofErr w:type="spellStart"/>
      <w:r w:rsidRPr="00214ECC">
        <w:rPr>
          <w:rFonts w:ascii="Times New Roman" w:hAnsi="Times New Roman" w:cs="Times New Roman"/>
          <w:color w:val="00B050"/>
          <w:sz w:val="24"/>
          <w:szCs w:val="24"/>
        </w:rPr>
        <w:t>суб</w:t>
      </w:r>
      <w:proofErr w:type="spellEnd"/>
      <w:r w:rsidR="00B60E4D" w:rsidRPr="00214ECC">
        <w:rPr>
          <w:rFonts w:ascii="Times New Roman" w:hAnsi="Times New Roman" w:cs="Times New Roman"/>
          <w:color w:val="00B050"/>
          <w:sz w:val="24"/>
          <w:szCs w:val="24"/>
        </w:rPr>
        <w:t>-</w:t>
      </w:r>
      <w:r w:rsidRPr="00214ECC">
        <w:rPr>
          <w:rFonts w:ascii="Times New Roman" w:hAnsi="Times New Roman" w:cs="Times New Roman"/>
          <w:color w:val="00B050"/>
          <w:sz w:val="24"/>
          <w:szCs w:val="24"/>
        </w:rPr>
        <w:t xml:space="preserve">показателя составляет ≥ 2/3 </w:t>
      </w:r>
      <w:proofErr w:type="gramStart"/>
      <w:r w:rsidRPr="00214ECC">
        <w:rPr>
          <w:rFonts w:ascii="Times New Roman" w:hAnsi="Times New Roman" w:cs="Times New Roman"/>
          <w:color w:val="00B050"/>
          <w:sz w:val="24"/>
          <w:szCs w:val="24"/>
        </w:rPr>
        <w:t>соответствующего</w:t>
      </w:r>
      <w:proofErr w:type="gramEnd"/>
      <w:r w:rsidRPr="00214ECC">
        <w:rPr>
          <w:rFonts w:ascii="Times New Roman" w:hAnsi="Times New Roman" w:cs="Times New Roman"/>
          <w:color w:val="00B050"/>
          <w:sz w:val="24"/>
          <w:szCs w:val="24"/>
        </w:rPr>
        <w:t xml:space="preserve"> 90-го процентиля</w:t>
      </w:r>
    </w:p>
    <w:p w14:paraId="21CFFD28" w14:textId="4B8F2845" w:rsidR="00452328" w:rsidRPr="00214ECC" w:rsidRDefault="0045232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sz w:val="24"/>
          <w:szCs w:val="24"/>
        </w:rPr>
      </w:pPr>
      <w:proofErr w:type="gramStart"/>
      <w:r w:rsidRPr="00214ECC">
        <w:rPr>
          <w:rFonts w:ascii="Times New Roman" w:hAnsi="Times New Roman" w:cs="Times New Roman"/>
          <w:color w:val="FFC000"/>
          <w:sz w:val="24"/>
          <w:szCs w:val="24"/>
        </w:rPr>
        <w:t>Желтый</w:t>
      </w:r>
      <w:proofErr w:type="gramEnd"/>
      <w:r w:rsidRPr="00214ECC">
        <w:rPr>
          <w:rFonts w:ascii="Times New Roman" w:hAnsi="Times New Roman" w:cs="Times New Roman"/>
          <w:color w:val="FFC000"/>
          <w:sz w:val="24"/>
          <w:szCs w:val="24"/>
        </w:rPr>
        <w:t xml:space="preserve"> (приемлемый): значение </w:t>
      </w:r>
      <w:proofErr w:type="spellStart"/>
      <w:r w:rsidRPr="00214ECC">
        <w:rPr>
          <w:rFonts w:ascii="Times New Roman" w:hAnsi="Times New Roman" w:cs="Times New Roman"/>
          <w:color w:val="FFC000"/>
          <w:sz w:val="24"/>
          <w:szCs w:val="24"/>
        </w:rPr>
        <w:t>суб</w:t>
      </w:r>
      <w:proofErr w:type="spellEnd"/>
      <w:r w:rsidR="00B60E4D" w:rsidRPr="00214ECC">
        <w:rPr>
          <w:rFonts w:ascii="Times New Roman" w:hAnsi="Times New Roman" w:cs="Times New Roman"/>
          <w:color w:val="FFC000"/>
          <w:sz w:val="24"/>
          <w:szCs w:val="24"/>
        </w:rPr>
        <w:t>-</w:t>
      </w:r>
      <w:r w:rsidRPr="00214ECC">
        <w:rPr>
          <w:rFonts w:ascii="Times New Roman" w:hAnsi="Times New Roman" w:cs="Times New Roman"/>
          <w:color w:val="FFC000"/>
          <w:sz w:val="24"/>
          <w:szCs w:val="24"/>
        </w:rPr>
        <w:t>показателя сост</w:t>
      </w:r>
      <w:r w:rsidR="00452B04" w:rsidRPr="00214ECC">
        <w:rPr>
          <w:rFonts w:ascii="Times New Roman" w:hAnsi="Times New Roman" w:cs="Times New Roman"/>
          <w:color w:val="FFC000"/>
          <w:sz w:val="24"/>
          <w:szCs w:val="24"/>
        </w:rPr>
        <w:t>а</w:t>
      </w:r>
      <w:r w:rsidRPr="00214ECC">
        <w:rPr>
          <w:rFonts w:ascii="Times New Roman" w:hAnsi="Times New Roman" w:cs="Times New Roman"/>
          <w:color w:val="FFC000"/>
          <w:sz w:val="24"/>
          <w:szCs w:val="24"/>
        </w:rPr>
        <w:t>вляет ≥ 1/3 и &lt;2/3 соответствующего 90-го процентиля</w:t>
      </w:r>
    </w:p>
    <w:p w14:paraId="279BBC93" w14:textId="3E49A85A" w:rsidR="00452328" w:rsidRPr="008F48BF" w:rsidRDefault="0045232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214ECC">
        <w:rPr>
          <w:rFonts w:ascii="Times New Roman" w:hAnsi="Times New Roman" w:cs="Times New Roman"/>
          <w:color w:val="FF0000"/>
          <w:sz w:val="24"/>
          <w:szCs w:val="24"/>
        </w:rPr>
        <w:t>Красный (неустойчивы</w:t>
      </w:r>
      <w:r w:rsidR="00452B04" w:rsidRPr="00214ECC">
        <w:rPr>
          <w:rFonts w:ascii="Times New Roman" w:hAnsi="Times New Roman" w:cs="Times New Roman"/>
          <w:color w:val="FF0000"/>
          <w:sz w:val="24"/>
          <w:szCs w:val="24"/>
        </w:rPr>
        <w:t xml:space="preserve">й): значение </w:t>
      </w:r>
      <w:proofErr w:type="spellStart"/>
      <w:r w:rsidR="00452B04" w:rsidRPr="00214ECC">
        <w:rPr>
          <w:rFonts w:ascii="Times New Roman" w:hAnsi="Times New Roman" w:cs="Times New Roman"/>
          <w:color w:val="FF0000"/>
          <w:sz w:val="24"/>
          <w:szCs w:val="24"/>
        </w:rPr>
        <w:t>суб</w:t>
      </w:r>
      <w:proofErr w:type="spellEnd"/>
      <w:r w:rsidR="00B60E4D" w:rsidRPr="00214ECC">
        <w:rPr>
          <w:rFonts w:ascii="Times New Roman" w:hAnsi="Times New Roman" w:cs="Times New Roman"/>
          <w:color w:val="FF0000"/>
          <w:sz w:val="24"/>
          <w:szCs w:val="24"/>
        </w:rPr>
        <w:t>-</w:t>
      </w:r>
      <w:r w:rsidR="00452B04" w:rsidRPr="00214ECC">
        <w:rPr>
          <w:rFonts w:ascii="Times New Roman" w:hAnsi="Times New Roman" w:cs="Times New Roman"/>
          <w:color w:val="FF0000"/>
          <w:sz w:val="24"/>
          <w:szCs w:val="24"/>
        </w:rPr>
        <w:t>показателя соста</w:t>
      </w:r>
      <w:r w:rsidRPr="00214ECC">
        <w:rPr>
          <w:rFonts w:ascii="Times New Roman" w:hAnsi="Times New Roman" w:cs="Times New Roman"/>
          <w:color w:val="FF0000"/>
          <w:sz w:val="24"/>
          <w:szCs w:val="24"/>
        </w:rPr>
        <w:t xml:space="preserve">вляет &lt;1/3 </w:t>
      </w:r>
      <w:proofErr w:type="gramStart"/>
      <w:r w:rsidRPr="00214ECC">
        <w:rPr>
          <w:rFonts w:ascii="Times New Roman" w:hAnsi="Times New Roman" w:cs="Times New Roman"/>
          <w:color w:val="FF0000"/>
          <w:sz w:val="24"/>
          <w:szCs w:val="24"/>
        </w:rPr>
        <w:t>соответствующего</w:t>
      </w:r>
      <w:proofErr w:type="gramEnd"/>
      <w:r w:rsidRPr="00214ECC">
        <w:rPr>
          <w:rFonts w:ascii="Times New Roman" w:hAnsi="Times New Roman" w:cs="Times New Roman"/>
          <w:color w:val="FF0000"/>
          <w:sz w:val="24"/>
          <w:szCs w:val="24"/>
        </w:rPr>
        <w:t xml:space="preserve"> 90-го </w:t>
      </w:r>
      <w:proofErr w:type="spellStart"/>
      <w:r w:rsidRPr="00214ECC">
        <w:rPr>
          <w:rFonts w:ascii="Times New Roman" w:hAnsi="Times New Roman" w:cs="Times New Roman"/>
          <w:color w:val="FF0000"/>
          <w:sz w:val="24"/>
          <w:szCs w:val="24"/>
        </w:rPr>
        <w:t>процентиля</w:t>
      </w:r>
      <w:proofErr w:type="spellEnd"/>
    </w:p>
    <w:p w14:paraId="4CB39671" w14:textId="5277C73D" w:rsidR="00BF44C1" w:rsidRPr="00EF3E5F" w:rsidRDefault="00BF44C1" w:rsidP="00EF3E5F">
      <w:pPr>
        <w:pStyle w:val="af0"/>
        <w:spacing w:before="100" w:beforeAutospacing="1" w:after="100" w:afterAutospacing="1" w:line="276" w:lineRule="auto"/>
        <w:ind w:left="0"/>
        <w:contextualSpacing w:val="0"/>
        <w:jc w:val="both"/>
        <w:rPr>
          <w:rFonts w:ascii="Times New Roman" w:hAnsi="Times New Roman" w:cs="Times New Roman"/>
          <w:b/>
          <w:sz w:val="24"/>
          <w:szCs w:val="24"/>
        </w:rPr>
      </w:pPr>
      <w:r w:rsidRPr="00EF3E5F">
        <w:rPr>
          <w:rFonts w:ascii="Times New Roman" w:hAnsi="Times New Roman" w:cs="Times New Roman"/>
          <w:b/>
          <w:sz w:val="24"/>
          <w:szCs w:val="24"/>
        </w:rPr>
        <w:t>Элементы данных:</w:t>
      </w:r>
    </w:p>
    <w:p w14:paraId="58234819" w14:textId="50DA0803" w:rsidR="00FA53D8" w:rsidRPr="00EF3E5F" w:rsidRDefault="00452328" w:rsidP="00EF3E5F">
      <w:pPr>
        <w:pStyle w:val="af0"/>
        <w:spacing w:before="100" w:beforeAutospacing="1" w:after="100" w:afterAutospacing="1" w:line="276" w:lineRule="auto"/>
        <w:ind w:left="0"/>
        <w:contextualSpacing w:val="0"/>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календарный год</w:t>
      </w:r>
    </w:p>
    <w:p w14:paraId="57723D18" w14:textId="0537C914" w:rsidR="00452328" w:rsidRPr="00EF3E5F" w:rsidRDefault="00431077"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Количество и цены на ферме 5 основных сельскохозяйственных культур или продуктов животноводства и побочных продуктов, произведенных на ферме</w:t>
      </w:r>
    </w:p>
    <w:p w14:paraId="1E1ACD04" w14:textId="36F286DE" w:rsidR="00431077" w:rsidRPr="00EF3E5F" w:rsidRDefault="00431077"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Количеств</w:t>
      </w:r>
      <w:r w:rsidR="00B60E4D" w:rsidRPr="00EF3E5F">
        <w:rPr>
          <w:rFonts w:ascii="Times New Roman" w:hAnsi="Times New Roman" w:cs="Times New Roman"/>
          <w:sz w:val="24"/>
          <w:szCs w:val="24"/>
        </w:rPr>
        <w:t>о</w:t>
      </w:r>
      <w:r w:rsidRPr="00EF3E5F">
        <w:rPr>
          <w:rFonts w:ascii="Times New Roman" w:hAnsi="Times New Roman" w:cs="Times New Roman"/>
          <w:sz w:val="24"/>
          <w:szCs w:val="24"/>
        </w:rPr>
        <w:t xml:space="preserve"> и цены на ферм</w:t>
      </w:r>
      <w:r w:rsidR="00B60E4D" w:rsidRPr="00EF3E5F">
        <w:rPr>
          <w:rFonts w:ascii="Times New Roman" w:hAnsi="Times New Roman" w:cs="Times New Roman"/>
          <w:sz w:val="24"/>
          <w:szCs w:val="24"/>
        </w:rPr>
        <w:t>е</w:t>
      </w:r>
      <w:r w:rsidRPr="00EF3E5F">
        <w:rPr>
          <w:rFonts w:ascii="Times New Roman" w:hAnsi="Times New Roman" w:cs="Times New Roman"/>
          <w:sz w:val="24"/>
          <w:szCs w:val="24"/>
        </w:rPr>
        <w:t xml:space="preserve"> для других видов сельскохозяйственной продукции (</w:t>
      </w:r>
      <w:proofErr w:type="spellStart"/>
      <w:r w:rsidRPr="00EF3E5F">
        <w:rPr>
          <w:rFonts w:ascii="Times New Roman" w:hAnsi="Times New Roman" w:cs="Times New Roman"/>
          <w:sz w:val="24"/>
          <w:szCs w:val="24"/>
        </w:rPr>
        <w:t>агролесоводства</w:t>
      </w:r>
      <w:proofErr w:type="spellEnd"/>
      <w:r w:rsidRPr="00EF3E5F">
        <w:rPr>
          <w:rFonts w:ascii="Times New Roman" w:hAnsi="Times New Roman" w:cs="Times New Roman"/>
          <w:sz w:val="24"/>
          <w:szCs w:val="24"/>
        </w:rPr>
        <w:t xml:space="preserve"> или продукции </w:t>
      </w:r>
      <w:proofErr w:type="spellStart"/>
      <w:r w:rsidRPr="00EF3E5F">
        <w:rPr>
          <w:rFonts w:ascii="Times New Roman" w:hAnsi="Times New Roman" w:cs="Times New Roman"/>
          <w:sz w:val="24"/>
          <w:szCs w:val="24"/>
        </w:rPr>
        <w:t>аквакультуры</w:t>
      </w:r>
      <w:proofErr w:type="spellEnd"/>
      <w:r w:rsidRPr="00EF3E5F">
        <w:rPr>
          <w:rFonts w:ascii="Times New Roman" w:hAnsi="Times New Roman" w:cs="Times New Roman"/>
          <w:sz w:val="24"/>
          <w:szCs w:val="24"/>
        </w:rPr>
        <w:t>), произведенной на ферме</w:t>
      </w:r>
    </w:p>
    <w:p w14:paraId="1E52E772" w14:textId="77777777" w:rsidR="00431077" w:rsidRPr="00EF3E5F" w:rsidRDefault="00431077"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Сельскохозяйственная территория холдинга</w:t>
      </w:r>
    </w:p>
    <w:p w14:paraId="632A3AC6" w14:textId="4B98F0C3" w:rsidR="00431077" w:rsidRPr="00EF3E5F" w:rsidRDefault="00431077"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Распределение источников корма для животных, используемых в агрохолдинге (аналогично 8.2)</w:t>
      </w:r>
    </w:p>
    <w:p w14:paraId="455950B1" w14:textId="7CE2DF5C" w:rsidR="00431077" w:rsidRPr="00214ECC" w:rsidRDefault="00431077" w:rsidP="00E9502B">
      <w:pPr>
        <w:pStyle w:val="af0"/>
        <w:numPr>
          <w:ilvl w:val="0"/>
          <w:numId w:val="15"/>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 xml:space="preserve">1 </w:t>
      </w:r>
      <w:proofErr w:type="gramStart"/>
      <w:r w:rsidRPr="00214ECC">
        <w:rPr>
          <w:rFonts w:ascii="Times New Roman" w:hAnsi="Times New Roman" w:cs="Times New Roman"/>
          <w:sz w:val="24"/>
          <w:szCs w:val="24"/>
        </w:rPr>
        <w:t>процент</w:t>
      </w:r>
      <w:proofErr w:type="gramEnd"/>
      <w:r w:rsidRPr="00214ECC">
        <w:rPr>
          <w:rFonts w:ascii="Times New Roman" w:hAnsi="Times New Roman" w:cs="Times New Roman"/>
          <w:sz w:val="24"/>
          <w:szCs w:val="24"/>
        </w:rPr>
        <w:t xml:space="preserve"> произведенн</w:t>
      </w:r>
      <w:r w:rsidR="00B60E4D" w:rsidRPr="00214ECC">
        <w:rPr>
          <w:rFonts w:ascii="Times New Roman" w:hAnsi="Times New Roman" w:cs="Times New Roman"/>
          <w:sz w:val="24"/>
          <w:szCs w:val="24"/>
        </w:rPr>
        <w:t>ый</w:t>
      </w:r>
      <w:r w:rsidRPr="00214ECC">
        <w:rPr>
          <w:rFonts w:ascii="Times New Roman" w:hAnsi="Times New Roman" w:cs="Times New Roman"/>
          <w:sz w:val="24"/>
          <w:szCs w:val="24"/>
        </w:rPr>
        <w:t xml:space="preserve"> на агрохолдинг</w:t>
      </w:r>
      <w:r w:rsidR="00B60E4D" w:rsidRPr="00214ECC">
        <w:rPr>
          <w:rFonts w:ascii="Times New Roman" w:hAnsi="Times New Roman" w:cs="Times New Roman"/>
          <w:sz w:val="24"/>
          <w:szCs w:val="24"/>
        </w:rPr>
        <w:t>е</w:t>
      </w:r>
    </w:p>
    <w:p w14:paraId="363A2001" w14:textId="552756DC" w:rsidR="00431077" w:rsidRPr="00214ECC" w:rsidRDefault="00431077" w:rsidP="00E9502B">
      <w:pPr>
        <w:pStyle w:val="af0"/>
        <w:numPr>
          <w:ilvl w:val="0"/>
          <w:numId w:val="15"/>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2 процент, приобретенный за пределами холдинга</w:t>
      </w:r>
    </w:p>
    <w:p w14:paraId="6220E72F" w14:textId="2351E62B" w:rsidR="00FA53D8" w:rsidRPr="00EF3E5F" w:rsidRDefault="00FA53D8" w:rsidP="00EF3E5F">
      <w:pPr>
        <w:pStyle w:val="af0"/>
        <w:spacing w:before="100" w:beforeAutospacing="1" w:after="100" w:afterAutospacing="1" w:line="276" w:lineRule="auto"/>
        <w:ind w:left="0"/>
        <w:contextualSpacing w:val="0"/>
        <w:jc w:val="both"/>
        <w:rPr>
          <w:rFonts w:ascii="Times New Roman" w:hAnsi="Times New Roman" w:cs="Times New Roman"/>
          <w:b/>
          <w:color w:val="5A5A5A" w:themeColor="text1" w:themeTint="A5"/>
          <w:spacing w:val="15"/>
          <w:sz w:val="24"/>
          <w:szCs w:val="24"/>
        </w:rPr>
      </w:pPr>
    </w:p>
    <w:p w14:paraId="4E8733AD" w14:textId="77777777" w:rsidR="00BE7DCC" w:rsidRPr="00214ECC" w:rsidRDefault="00BE7DCC" w:rsidP="00E9502B">
      <w:pPr>
        <w:pStyle w:val="af0"/>
        <w:numPr>
          <w:ilvl w:val="0"/>
          <w:numId w:val="1"/>
        </w:numPr>
        <w:spacing w:before="100" w:beforeAutospacing="1" w:after="100" w:afterAutospacing="1" w:line="276" w:lineRule="auto"/>
        <w:ind w:left="0" w:firstLine="0"/>
        <w:contextualSpacing w:val="0"/>
        <w:jc w:val="both"/>
        <w:rPr>
          <w:rFonts w:ascii="Times New Roman" w:hAnsi="Times New Roman" w:cs="Times New Roman"/>
          <w:b/>
          <w:iCs/>
          <w:color w:val="0070C0"/>
          <w:spacing w:val="15"/>
          <w:sz w:val="24"/>
          <w:szCs w:val="24"/>
        </w:rPr>
      </w:pPr>
      <w:r w:rsidRPr="00214ECC">
        <w:rPr>
          <w:rFonts w:ascii="Times New Roman" w:hAnsi="Times New Roman" w:cs="Times New Roman"/>
          <w:b/>
          <w:iCs/>
          <w:color w:val="0070C0"/>
          <w:spacing w:val="15"/>
          <w:sz w:val="24"/>
          <w:szCs w:val="24"/>
        </w:rPr>
        <w:t xml:space="preserve">Чистый фермерский доход </w:t>
      </w:r>
    </w:p>
    <w:p w14:paraId="17F7CF46" w14:textId="3BD0A643" w:rsidR="00FA53D8" w:rsidRPr="00EF3E5F" w:rsidRDefault="00FA53D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 xml:space="preserve">Направление: </w:t>
      </w:r>
      <w:r w:rsidRPr="00EF3E5F">
        <w:rPr>
          <w:rFonts w:ascii="Times New Roman" w:hAnsi="Times New Roman" w:cs="Times New Roman"/>
          <w:sz w:val="24"/>
          <w:szCs w:val="24"/>
        </w:rPr>
        <w:t>Экономическое</w:t>
      </w:r>
    </w:p>
    <w:p w14:paraId="2319884E" w14:textId="6B46AB19" w:rsidR="000C22B2" w:rsidRPr="00214ECC" w:rsidRDefault="00CC79AA" w:rsidP="00EF3E5F">
      <w:pPr>
        <w:spacing w:before="100" w:beforeAutospacing="1" w:after="100" w:afterAutospacing="1" w:line="276" w:lineRule="auto"/>
        <w:jc w:val="both"/>
        <w:rPr>
          <w:rFonts w:ascii="Times New Roman" w:hAnsi="Times New Roman" w:cs="Times New Roman"/>
          <w:b/>
          <w:sz w:val="24"/>
          <w:szCs w:val="24"/>
          <w:lang w:val="en-US"/>
        </w:rPr>
      </w:pPr>
      <w:r w:rsidRPr="00EF3E5F">
        <w:rPr>
          <w:rFonts w:ascii="Times New Roman" w:hAnsi="Times New Roman" w:cs="Times New Roman"/>
          <w:b/>
          <w:sz w:val="24"/>
          <w:szCs w:val="24"/>
        </w:rPr>
        <w:t>Тема</w:t>
      </w:r>
      <w:r w:rsidR="00FA53D8" w:rsidRPr="00EF3E5F">
        <w:rPr>
          <w:rFonts w:ascii="Times New Roman" w:hAnsi="Times New Roman" w:cs="Times New Roman"/>
          <w:sz w:val="24"/>
          <w:szCs w:val="24"/>
        </w:rPr>
        <w:t xml:space="preserve">: </w:t>
      </w:r>
      <w:r w:rsidRPr="00EF3E5F">
        <w:rPr>
          <w:rFonts w:ascii="Times New Roman" w:hAnsi="Times New Roman" w:cs="Times New Roman"/>
          <w:sz w:val="24"/>
          <w:szCs w:val="24"/>
        </w:rPr>
        <w:t>Рентабельность</w:t>
      </w:r>
    </w:p>
    <w:p w14:paraId="55BCFFA4" w14:textId="3CA50E11" w:rsidR="00BE7DCC" w:rsidRPr="00EF3E5F" w:rsidRDefault="000C22B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Важной частью устойчивости в сельском хозяйстве является экономическая жизнеспособность фермерского хозяйства, во многом обусловленная его прибыльностью. Рентабельность измеряется с использованием чистого дохода, который фермер может получить от сельскохозяйственных операций. Доступность и использование информации об экономических показателях фермерских хозяйств, измеряемых с помощью </w:t>
      </w:r>
      <w:r w:rsidRPr="00EF3E5F">
        <w:rPr>
          <w:rFonts w:ascii="Times New Roman" w:hAnsi="Times New Roman" w:cs="Times New Roman"/>
          <w:sz w:val="24"/>
          <w:szCs w:val="24"/>
        </w:rPr>
        <w:lastRenderedPageBreak/>
        <w:t xml:space="preserve">рентабельности, будут способствовать более эффективному принятию </w:t>
      </w:r>
      <w:proofErr w:type="gramStart"/>
      <w:r w:rsidRPr="00EF3E5F">
        <w:rPr>
          <w:rFonts w:ascii="Times New Roman" w:hAnsi="Times New Roman" w:cs="Times New Roman"/>
          <w:sz w:val="24"/>
          <w:szCs w:val="24"/>
        </w:rPr>
        <w:t>решений</w:t>
      </w:r>
      <w:proofErr w:type="gramEnd"/>
      <w:r w:rsidRPr="00EF3E5F">
        <w:rPr>
          <w:rFonts w:ascii="Times New Roman" w:hAnsi="Times New Roman" w:cs="Times New Roman"/>
          <w:sz w:val="24"/>
          <w:szCs w:val="24"/>
        </w:rPr>
        <w:t xml:space="preserve"> как на микро, так и на макроэкономическом уровне. Поскольку показатели эффективности влияют на поведение, лучшая информация о производительности может изменить поведение и принятие решений правительством и </w:t>
      </w:r>
      <w:proofErr w:type="gramStart"/>
      <w:r w:rsidRPr="00EF3E5F">
        <w:rPr>
          <w:rFonts w:ascii="Times New Roman" w:hAnsi="Times New Roman" w:cs="Times New Roman"/>
          <w:sz w:val="24"/>
          <w:szCs w:val="24"/>
        </w:rPr>
        <w:t>производителями</w:t>
      </w:r>
      <w:proofErr w:type="gramEnd"/>
      <w:r w:rsidRPr="00EF3E5F">
        <w:rPr>
          <w:rFonts w:ascii="Times New Roman" w:hAnsi="Times New Roman" w:cs="Times New Roman"/>
          <w:sz w:val="24"/>
          <w:szCs w:val="24"/>
        </w:rPr>
        <w:t xml:space="preserve"> как в крупном коммерческом фермерстве, так и в среднем и мелком натуральном сельском хозяйстве.</w:t>
      </w:r>
    </w:p>
    <w:p w14:paraId="77DB75FF" w14:textId="2F1144CE"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757DB615" w14:textId="77777777" w:rsidR="000C22B2" w:rsidRPr="00EF3E5F" w:rsidRDefault="000C22B2" w:rsidP="00EF3E5F">
      <w:pPr>
        <w:spacing w:before="100" w:beforeAutospacing="1" w:after="100" w:afterAutospacing="1" w:line="276" w:lineRule="auto"/>
        <w:jc w:val="both"/>
        <w:rPr>
          <w:rFonts w:ascii="Times New Roman" w:hAnsi="Times New Roman" w:cs="Times New Roman"/>
          <w:b/>
          <w:sz w:val="24"/>
          <w:szCs w:val="24"/>
        </w:rPr>
      </w:pPr>
    </w:p>
    <w:p w14:paraId="44896B7A" w14:textId="258EE1EB"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w:t>
      </w:r>
    </w:p>
    <w:p w14:paraId="5D2FA64B" w14:textId="111EBC58" w:rsidR="000C22B2" w:rsidRPr="00214ECC" w:rsidRDefault="000C22B2" w:rsidP="00EF3E5F">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Суб</w:t>
      </w:r>
      <w:proofErr w:type="spellEnd"/>
      <w:r w:rsidR="00B60E4D"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показатель измеряет, является ли ферма стабильно прибыльной в течение 3-летнего периода. В центре внимания этого </w:t>
      </w:r>
      <w:proofErr w:type="spellStart"/>
      <w:r w:rsidRPr="00EF3E5F">
        <w:rPr>
          <w:rFonts w:ascii="Times New Roman" w:hAnsi="Times New Roman" w:cs="Times New Roman"/>
          <w:sz w:val="24"/>
          <w:szCs w:val="24"/>
        </w:rPr>
        <w:t>субпоказателя</w:t>
      </w:r>
      <w:proofErr w:type="spellEnd"/>
      <w:r w:rsidRPr="00EF3E5F">
        <w:rPr>
          <w:rFonts w:ascii="Times New Roman" w:hAnsi="Times New Roman" w:cs="Times New Roman"/>
          <w:sz w:val="24"/>
          <w:szCs w:val="24"/>
        </w:rPr>
        <w:t xml:space="preserve"> находится доход от сельскохозяйственной деятельности в отличие от общего дохода фермерского домохозяйства, который может включать другие источники дохода, такие как, например, занятость в местных компаниях другими членами семьи, туристическая деятельность и т.д.</w:t>
      </w:r>
    </w:p>
    <w:p w14:paraId="2E48A40E" w14:textId="0A0806F9" w:rsidR="000E468F" w:rsidRPr="00EF3E5F" w:rsidRDefault="000C22B2" w:rsidP="00EF3E5F">
      <w:pPr>
        <w:spacing w:before="100" w:beforeAutospacing="1" w:after="100" w:afterAutospacing="1" w:line="276" w:lineRule="auto"/>
        <w:jc w:val="both"/>
        <w:rPr>
          <w:rFonts w:ascii="Times New Roman" w:hAnsi="Times New Roman" w:cs="Times New Roman"/>
          <w:sz w:val="24"/>
          <w:szCs w:val="24"/>
          <w:lang w:val="en-US"/>
        </w:rPr>
      </w:pPr>
      <w:r w:rsidRPr="00EF3E5F">
        <w:rPr>
          <w:rFonts w:ascii="Times New Roman" w:hAnsi="Times New Roman" w:cs="Times New Roman"/>
          <w:sz w:val="24"/>
          <w:szCs w:val="24"/>
        </w:rPr>
        <w:t>Формула</w:t>
      </w:r>
      <w:r w:rsidR="000E7A61" w:rsidRPr="00EF3E5F">
        <w:rPr>
          <w:rStyle w:val="a6"/>
          <w:rFonts w:ascii="Times New Roman" w:hAnsi="Times New Roman" w:cs="Times New Roman"/>
          <w:sz w:val="24"/>
          <w:szCs w:val="24"/>
        </w:rPr>
        <w:footnoteReference w:id="4"/>
      </w:r>
      <w:r w:rsidRPr="00EF3E5F">
        <w:rPr>
          <w:rFonts w:ascii="Times New Roman" w:hAnsi="Times New Roman" w:cs="Times New Roman"/>
          <w:sz w:val="24"/>
          <w:szCs w:val="24"/>
          <w:lang w:val="en-US"/>
        </w:rPr>
        <w:t xml:space="preserve">: </w:t>
      </w:r>
    </w:p>
    <w:p w14:paraId="3672C071" w14:textId="33CA6E0D" w:rsidR="000C22B2" w:rsidRPr="00EF3E5F" w:rsidRDefault="000C22B2" w:rsidP="00214ECC">
      <w:pPr>
        <w:spacing w:before="100" w:beforeAutospacing="1" w:after="100" w:afterAutospacing="1" w:line="276" w:lineRule="auto"/>
        <w:jc w:val="center"/>
        <w:rPr>
          <w:rFonts w:ascii="Times New Roman" w:hAnsi="Times New Roman" w:cs="Times New Roman"/>
          <w:sz w:val="24"/>
          <w:szCs w:val="24"/>
          <w:lang w:val="en-US"/>
        </w:rPr>
      </w:pPr>
      <w:r w:rsidRPr="00EF3E5F">
        <w:rPr>
          <w:rFonts w:ascii="Times New Roman" w:hAnsi="Times New Roman" w:cs="Times New Roman"/>
          <w:sz w:val="24"/>
          <w:szCs w:val="24"/>
          <w:lang w:val="en-US"/>
        </w:rPr>
        <w:t>NFI=</w:t>
      </w:r>
      <w:r w:rsidR="000E468F" w:rsidRPr="00EF3E5F">
        <w:rPr>
          <w:rFonts w:ascii="Times New Roman" w:hAnsi="Times New Roman" w:cs="Times New Roman"/>
          <w:sz w:val="24"/>
          <w:szCs w:val="24"/>
          <w:lang w:val="en-US"/>
        </w:rPr>
        <w:t>CR+</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K</m:t>
            </m:r>
          </m:sub>
        </m:sSub>
      </m:oMath>
      <w:r w:rsidR="000E468F" w:rsidRPr="00EF3E5F">
        <w:rPr>
          <w:rFonts w:ascii="Times New Roman" w:hAnsi="Times New Roman" w:cs="Times New Roman"/>
          <w:sz w:val="24"/>
          <w:szCs w:val="24"/>
          <w:lang w:val="en-US"/>
        </w:rPr>
        <w:t>-OE-Dep+</w:t>
      </w:r>
      <m:oMath>
        <m:r>
          <w:rPr>
            <w:rFonts w:ascii="Cambria Math" w:hAnsi="Cambria Math" w:cs="Times New Roman"/>
            <w:sz w:val="24"/>
            <w:szCs w:val="24"/>
            <w:lang w:val="en-US"/>
          </w:rPr>
          <m:t>∆In</m:t>
        </m:r>
      </m:oMath>
    </w:p>
    <w:p w14:paraId="77ECAEB4" w14:textId="7E6D4333" w:rsidR="000E468F" w:rsidRPr="00EF3E5F" w:rsidRDefault="000E468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где:</w:t>
      </w:r>
    </w:p>
    <w:p w14:paraId="40B7FD87" w14:textId="1303964B" w:rsidR="000E468F" w:rsidRPr="00214ECC" w:rsidRDefault="000E468F"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lang w:val="en-US"/>
        </w:rPr>
        <w:t>NFI</w:t>
      </w:r>
      <w:r w:rsidRPr="00214ECC">
        <w:rPr>
          <w:rFonts w:ascii="Times New Roman" w:hAnsi="Times New Roman" w:cs="Times New Roman"/>
          <w:sz w:val="24"/>
          <w:szCs w:val="24"/>
        </w:rPr>
        <w:t xml:space="preserve"> = общая чистая прибыль фермерского дохода</w:t>
      </w:r>
    </w:p>
    <w:p w14:paraId="0BA98488" w14:textId="6F76A061" w:rsidR="000E468F" w:rsidRPr="00214ECC" w:rsidRDefault="000E468F"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lang w:val="en-US"/>
        </w:rPr>
        <w:t>CR</w:t>
      </w:r>
      <w:r w:rsidRPr="00214ECC">
        <w:rPr>
          <w:rFonts w:ascii="Times New Roman" w:hAnsi="Times New Roman" w:cs="Times New Roman"/>
          <w:sz w:val="24"/>
          <w:szCs w:val="24"/>
        </w:rPr>
        <w:t xml:space="preserve"> = всего денежных поступлений фермы, включая прямые платежи по программе</w:t>
      </w:r>
    </w:p>
    <w:p w14:paraId="34F39BF4" w14:textId="7B23BC48" w:rsidR="000E468F" w:rsidRPr="00214ECC" w:rsidRDefault="001879CC"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K</m:t>
            </m:r>
          </m:sub>
        </m:sSub>
      </m:oMath>
      <w:r w:rsidR="000E468F" w:rsidRPr="00214ECC">
        <w:rPr>
          <w:rFonts w:ascii="Times New Roman" w:hAnsi="Times New Roman" w:cs="Times New Roman"/>
          <w:sz w:val="24"/>
          <w:szCs w:val="24"/>
        </w:rPr>
        <w:t xml:space="preserve"> = доход в натуральной форме</w:t>
      </w:r>
    </w:p>
    <w:p w14:paraId="24FAFD7C" w14:textId="09BE43E4" w:rsidR="000E468F" w:rsidRPr="00214ECC" w:rsidRDefault="000E468F"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lang w:val="en-US"/>
        </w:rPr>
        <w:t>OE</w:t>
      </w:r>
      <w:r w:rsidRPr="00214ECC">
        <w:rPr>
          <w:rFonts w:ascii="Times New Roman" w:hAnsi="Times New Roman" w:cs="Times New Roman"/>
          <w:sz w:val="24"/>
          <w:szCs w:val="24"/>
        </w:rPr>
        <w:t xml:space="preserve"> = общие операционные расходы после скидок (включая затраты на оплату труда)</w:t>
      </w:r>
    </w:p>
    <w:p w14:paraId="518E5466" w14:textId="62492A2B" w:rsidR="000E468F" w:rsidRPr="00214ECC" w:rsidRDefault="000E468F"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lang w:val="en-US"/>
        </w:rPr>
        <w:t>Dep</w:t>
      </w:r>
      <w:r w:rsidRPr="00214ECC">
        <w:rPr>
          <w:rFonts w:ascii="Times New Roman" w:hAnsi="Times New Roman" w:cs="Times New Roman"/>
          <w:sz w:val="24"/>
          <w:szCs w:val="24"/>
        </w:rPr>
        <w:t xml:space="preserve"> = амортизация</w:t>
      </w:r>
    </w:p>
    <w:p w14:paraId="33FB50BF" w14:textId="2BB1E5EE" w:rsidR="000E468F" w:rsidRPr="00214ECC" w:rsidRDefault="000E468F" w:rsidP="00E9502B">
      <w:pPr>
        <w:pStyle w:val="af0"/>
        <w:numPr>
          <w:ilvl w:val="0"/>
          <w:numId w:val="16"/>
        </w:numPr>
        <w:spacing w:before="100" w:beforeAutospacing="1" w:after="100" w:afterAutospacing="1" w:line="276" w:lineRule="auto"/>
        <w:jc w:val="both"/>
        <w:rPr>
          <w:rFonts w:ascii="Times New Roman" w:hAnsi="Times New Roman" w:cs="Times New Roman"/>
          <w:sz w:val="24"/>
          <w:szCs w:val="24"/>
        </w:rPr>
      </w:pPr>
      <m:oMath>
        <m:r>
          <w:rPr>
            <w:rFonts w:ascii="Cambria Math" w:hAnsi="Cambria Math" w:cs="Times New Roman"/>
            <w:sz w:val="24"/>
            <w:szCs w:val="24"/>
            <w:lang w:val="en-US"/>
          </w:rPr>
          <m:t>∆In</m:t>
        </m:r>
      </m:oMath>
      <w:r w:rsidRPr="00214ECC">
        <w:rPr>
          <w:rFonts w:ascii="Times New Roman" w:hAnsi="Times New Roman" w:cs="Times New Roman"/>
          <w:sz w:val="24"/>
          <w:szCs w:val="24"/>
        </w:rPr>
        <w:t xml:space="preserve"> = </w:t>
      </w:r>
      <w:r w:rsidR="00B60E4D" w:rsidRPr="00214ECC">
        <w:rPr>
          <w:rFonts w:ascii="Times New Roman" w:hAnsi="Times New Roman" w:cs="Times New Roman"/>
          <w:sz w:val="24"/>
          <w:szCs w:val="24"/>
        </w:rPr>
        <w:t>стоимость изменения запасов</w:t>
      </w:r>
      <w:r w:rsidRPr="00214ECC">
        <w:rPr>
          <w:rFonts w:ascii="Times New Roman" w:hAnsi="Times New Roman" w:cs="Times New Roman"/>
          <w:sz w:val="24"/>
          <w:szCs w:val="24"/>
        </w:rPr>
        <w:t>.</w:t>
      </w:r>
    </w:p>
    <w:p w14:paraId="7129AA72" w14:textId="4B559151" w:rsidR="000E468F" w:rsidRPr="00EF3E5F" w:rsidRDefault="000E468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Оценка прибыльности на уровне фермы, как правило, потребует составления основных финансовых отчетов фермы, то есть ежедневных, еженедельных, ежемесячных или сезонных транзакций организованным способом. В целом, крупные коммерческие фермы ведут подробный финансовый учет, однако, в случае средних фермерских хозяйств и мелкого натурального сельского хозяйства, ведение записей редко осуществляется, а в большинстве стран его вообще нет.</w:t>
      </w:r>
    </w:p>
    <w:p w14:paraId="7E3F20EC" w14:textId="5FDF9947" w:rsidR="000E468F" w:rsidRPr="00EF3E5F" w:rsidRDefault="000E468F" w:rsidP="00EF3E5F">
      <w:pPr>
        <w:shd w:val="clear" w:color="auto" w:fill="FFFFFF"/>
        <w:spacing w:before="100" w:beforeAutospacing="1" w:after="100" w:afterAutospacing="1" w:line="276" w:lineRule="auto"/>
        <w:jc w:val="both"/>
        <w:textAlignment w:val="top"/>
        <w:rPr>
          <w:rFonts w:ascii="Times New Roman" w:eastAsia="Times New Roman" w:hAnsi="Times New Roman" w:cs="Times New Roman"/>
          <w:color w:val="777777"/>
          <w:sz w:val="24"/>
          <w:szCs w:val="24"/>
          <w:lang w:eastAsia="ru-RU"/>
        </w:rPr>
      </w:pPr>
    </w:p>
    <w:p w14:paraId="48C76D28" w14:textId="568D500A" w:rsidR="000E468F" w:rsidRPr="001879CC" w:rsidRDefault="000E468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В случае, когда подробные данные недоступны на уровне фермы, то оценки будут рассчитываться фермерами на основе декларации продукции, количества и стоимости ресурсов. В этих случаях амортизацией, изменением запасов и налогов можно пренебречь. Это описано ниже, как упрощенны</w:t>
      </w:r>
      <w:r w:rsidR="00214ECC">
        <w:rPr>
          <w:rFonts w:ascii="Times New Roman" w:hAnsi="Times New Roman" w:cs="Times New Roman"/>
          <w:sz w:val="24"/>
          <w:szCs w:val="24"/>
        </w:rPr>
        <w:t>й вариант (1).</w:t>
      </w:r>
    </w:p>
    <w:p w14:paraId="2A8C8C99" w14:textId="444E1D47" w:rsidR="00214ECC" w:rsidRPr="008F48BF" w:rsidRDefault="000E468F"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Также предлагается второй упрощенный вариант (краткая анкета), основанный на декларации фермера о прибыльности агрохолдинга за последние три календарных года. Рекомендуется использовать эту упрощенную опцию, только когда другие варианты нео</w:t>
      </w:r>
      <w:r w:rsidR="00214ECC">
        <w:rPr>
          <w:rFonts w:ascii="Times New Roman" w:hAnsi="Times New Roman" w:cs="Times New Roman"/>
          <w:sz w:val="24"/>
          <w:szCs w:val="24"/>
        </w:rPr>
        <w:t>существимы.</w:t>
      </w:r>
    </w:p>
    <w:p w14:paraId="5D73D202" w14:textId="69FCE48E"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02B22279" w14:textId="5E1EFF65"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Чтобы фермерское хозяйство было прибыльным, чистый доход фермы должен быть выше нуля.</w:t>
      </w:r>
    </w:p>
    <w:p w14:paraId="24A63D95" w14:textId="40430E06" w:rsidR="00BE7DCC" w:rsidRPr="00214ECC" w:rsidRDefault="00BE7DCC"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214ECC">
        <w:rPr>
          <w:rFonts w:ascii="Times New Roman" w:hAnsi="Times New Roman" w:cs="Times New Roman"/>
          <w:color w:val="00B050"/>
          <w:sz w:val="24"/>
          <w:szCs w:val="24"/>
        </w:rPr>
        <w:t xml:space="preserve">Зеленый (желательный): выше нуля в течение последних 3 лет </w:t>
      </w:r>
    </w:p>
    <w:p w14:paraId="6B12F988" w14:textId="51FBBF7E" w:rsidR="00BE7DCC" w:rsidRPr="00EF3E5F" w:rsidRDefault="00BE7DCC"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proofErr w:type="gramStart"/>
      <w:r w:rsidRPr="00EF3E5F">
        <w:rPr>
          <w:rFonts w:ascii="Times New Roman" w:hAnsi="Times New Roman" w:cs="Times New Roman"/>
          <w:color w:val="FFC000" w:themeColor="accent4"/>
          <w:sz w:val="24"/>
          <w:szCs w:val="24"/>
        </w:rPr>
        <w:t xml:space="preserve">Желтый (приемлемый): выше нуля не менее 1 из последних 3 лет </w:t>
      </w:r>
      <w:proofErr w:type="gramEnd"/>
    </w:p>
    <w:p w14:paraId="2017C79F" w14:textId="6F12EE55" w:rsidR="00BE7DCC" w:rsidRPr="008F48BF" w:rsidRDefault="00BE7DCC"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214ECC">
        <w:rPr>
          <w:rFonts w:ascii="Times New Roman" w:hAnsi="Times New Roman" w:cs="Times New Roman"/>
          <w:color w:val="FF0000"/>
          <w:sz w:val="24"/>
          <w:szCs w:val="24"/>
        </w:rPr>
        <w:t xml:space="preserve">Красный (неустойчивый): ниже нуля все последние годы </w:t>
      </w:r>
    </w:p>
    <w:p w14:paraId="127829E6" w14:textId="77777777"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177FD623" w14:textId="370F3975" w:rsidR="00BE7DCC" w:rsidRPr="008F48B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Учетный период: </w:t>
      </w:r>
      <w:r w:rsidR="00B60E4D" w:rsidRPr="00EF3E5F">
        <w:rPr>
          <w:rFonts w:ascii="Times New Roman" w:hAnsi="Times New Roman" w:cs="Times New Roman"/>
          <w:sz w:val="24"/>
          <w:szCs w:val="24"/>
        </w:rPr>
        <w:t xml:space="preserve">три </w:t>
      </w:r>
      <w:r w:rsidRPr="00EF3E5F">
        <w:rPr>
          <w:rFonts w:ascii="Times New Roman" w:hAnsi="Times New Roman" w:cs="Times New Roman"/>
          <w:sz w:val="24"/>
          <w:szCs w:val="24"/>
        </w:rPr>
        <w:t>последни</w:t>
      </w:r>
      <w:r w:rsidR="00B60E4D" w:rsidRPr="00EF3E5F">
        <w:rPr>
          <w:rFonts w:ascii="Times New Roman" w:hAnsi="Times New Roman" w:cs="Times New Roman"/>
          <w:sz w:val="24"/>
          <w:szCs w:val="24"/>
        </w:rPr>
        <w:t>х</w:t>
      </w:r>
      <w:r w:rsidR="008F48BF">
        <w:rPr>
          <w:rFonts w:ascii="Times New Roman" w:hAnsi="Times New Roman" w:cs="Times New Roman"/>
          <w:sz w:val="24"/>
          <w:szCs w:val="24"/>
        </w:rPr>
        <w:t xml:space="preserve"> календарных года</w:t>
      </w:r>
    </w:p>
    <w:p w14:paraId="53EBC7C5" w14:textId="26409AD0" w:rsidR="00BE7DCC" w:rsidRPr="00EF3E5F" w:rsidRDefault="00BE7DCC" w:rsidP="00EF3E5F">
      <w:pPr>
        <w:spacing w:before="100" w:beforeAutospacing="1" w:after="100" w:afterAutospacing="1" w:line="276" w:lineRule="auto"/>
        <w:jc w:val="both"/>
        <w:rPr>
          <w:rFonts w:ascii="Times New Roman" w:hAnsi="Times New Roman" w:cs="Times New Roman"/>
          <w:b/>
          <w:i/>
          <w:sz w:val="24"/>
          <w:szCs w:val="24"/>
        </w:rPr>
      </w:pPr>
      <w:r w:rsidRPr="00EF3E5F">
        <w:rPr>
          <w:rFonts w:ascii="Times New Roman" w:hAnsi="Times New Roman" w:cs="Times New Roman"/>
          <w:b/>
          <w:i/>
          <w:sz w:val="24"/>
          <w:szCs w:val="24"/>
        </w:rPr>
        <w:t>Подробный вариант</w:t>
      </w:r>
    </w:p>
    <w:p w14:paraId="7D0ECBC1" w14:textId="61B62D72" w:rsidR="00BE7DCC" w:rsidRPr="00214ECC"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Данные из финансовых отчетов фермерских хозяйств, т.е. ежедневные, еженедельные, ежемесячные или сез</w:t>
      </w:r>
      <w:r w:rsidR="00B60E4D" w:rsidRPr="00EF3E5F">
        <w:rPr>
          <w:rFonts w:ascii="Times New Roman" w:hAnsi="Times New Roman" w:cs="Times New Roman"/>
          <w:sz w:val="24"/>
          <w:szCs w:val="24"/>
        </w:rPr>
        <w:t xml:space="preserve">онные организованные транзакции </w:t>
      </w:r>
      <w:r w:rsidRPr="00EF3E5F">
        <w:rPr>
          <w:rFonts w:ascii="Times New Roman" w:hAnsi="Times New Roman" w:cs="Times New Roman"/>
          <w:sz w:val="24"/>
          <w:szCs w:val="24"/>
        </w:rPr>
        <w:t xml:space="preserve">(как правило, крупные коммерческие фермерские хозяйства ведут подробные финансовые отчеты, на основе которых NFI может быть </w:t>
      </w:r>
      <w:proofErr w:type="gramStart"/>
      <w:r w:rsidRPr="00EF3E5F">
        <w:rPr>
          <w:rFonts w:ascii="Times New Roman" w:hAnsi="Times New Roman" w:cs="Times New Roman"/>
          <w:sz w:val="24"/>
          <w:szCs w:val="24"/>
        </w:rPr>
        <w:t>рассчитан</w:t>
      </w:r>
      <w:proofErr w:type="gramEnd"/>
      <w:r w:rsidRPr="00EF3E5F">
        <w:rPr>
          <w:rFonts w:ascii="Times New Roman" w:hAnsi="Times New Roman" w:cs="Times New Roman"/>
          <w:sz w:val="24"/>
          <w:szCs w:val="24"/>
        </w:rPr>
        <w:t xml:space="preserve"> согласн</w:t>
      </w:r>
      <w:r w:rsidR="00214ECC">
        <w:rPr>
          <w:rFonts w:ascii="Times New Roman" w:hAnsi="Times New Roman" w:cs="Times New Roman"/>
          <w:sz w:val="24"/>
          <w:szCs w:val="24"/>
        </w:rPr>
        <w:t>о приведенному выше уравнению).</w:t>
      </w:r>
    </w:p>
    <w:p w14:paraId="42A761E2" w14:textId="1F30A4DB" w:rsidR="00BE7DCC" w:rsidRPr="00EF3E5F" w:rsidRDefault="00BE7DCC" w:rsidP="00EF3E5F">
      <w:pPr>
        <w:spacing w:before="100" w:beforeAutospacing="1" w:after="100" w:afterAutospacing="1" w:line="276" w:lineRule="auto"/>
        <w:jc w:val="both"/>
        <w:rPr>
          <w:rFonts w:ascii="Times New Roman" w:hAnsi="Times New Roman" w:cs="Times New Roman"/>
          <w:b/>
          <w:i/>
          <w:sz w:val="24"/>
          <w:szCs w:val="24"/>
        </w:rPr>
      </w:pPr>
      <w:r w:rsidRPr="00EF3E5F">
        <w:rPr>
          <w:rFonts w:ascii="Times New Roman" w:hAnsi="Times New Roman" w:cs="Times New Roman"/>
          <w:b/>
          <w:i/>
          <w:sz w:val="24"/>
          <w:szCs w:val="24"/>
        </w:rPr>
        <w:t>Упрощенный вариант (1)</w:t>
      </w:r>
    </w:p>
    <w:p w14:paraId="28312733" w14:textId="5D1FA859"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Используется, когда подробные данные недоступны на уровне фермерских хозяйств (лучше адаптированы к мелким фермерам и домашним хозяйствам). Переменными для расчета являются денежные квитанции фермы; </w:t>
      </w:r>
      <w:r w:rsidR="000C22B2" w:rsidRPr="00EF3E5F">
        <w:rPr>
          <w:rFonts w:ascii="Times New Roman" w:hAnsi="Times New Roman" w:cs="Times New Roman"/>
          <w:sz w:val="24"/>
          <w:szCs w:val="24"/>
        </w:rPr>
        <w:t>д</w:t>
      </w:r>
      <w:r w:rsidRPr="00EF3E5F">
        <w:rPr>
          <w:rFonts w:ascii="Times New Roman" w:hAnsi="Times New Roman" w:cs="Times New Roman"/>
          <w:sz w:val="24"/>
          <w:szCs w:val="24"/>
        </w:rPr>
        <w:t xml:space="preserve">оход в натуральной форме; </w:t>
      </w:r>
      <w:r w:rsidR="000C22B2" w:rsidRPr="00EF3E5F">
        <w:rPr>
          <w:rFonts w:ascii="Times New Roman" w:hAnsi="Times New Roman" w:cs="Times New Roman"/>
          <w:sz w:val="24"/>
          <w:szCs w:val="24"/>
        </w:rPr>
        <w:t>п</w:t>
      </w:r>
      <w:r w:rsidRPr="00EF3E5F">
        <w:rPr>
          <w:rFonts w:ascii="Times New Roman" w:hAnsi="Times New Roman" w:cs="Times New Roman"/>
          <w:sz w:val="24"/>
          <w:szCs w:val="24"/>
        </w:rPr>
        <w:t>рямые программные платежи; и операционные расходы.</w:t>
      </w:r>
    </w:p>
    <w:p w14:paraId="5A167564" w14:textId="495742F3" w:rsidR="000C22B2" w:rsidRPr="00EF3E5F" w:rsidRDefault="000C22B2" w:rsidP="00E9502B">
      <w:pPr>
        <w:pStyle w:val="af0"/>
        <w:numPr>
          <w:ilvl w:val="1"/>
          <w:numId w:val="3"/>
        </w:numPr>
        <w:shd w:val="clear" w:color="auto" w:fill="FFFFFF"/>
        <w:spacing w:before="100" w:beforeAutospacing="1" w:after="100" w:afterAutospacing="1" w:line="276" w:lineRule="auto"/>
        <w:ind w:left="0" w:firstLine="0"/>
        <w:contextualSpacing w:val="0"/>
        <w:jc w:val="both"/>
        <w:textAlignment w:val="top"/>
        <w:rPr>
          <w:rFonts w:ascii="Times New Roman" w:hAnsi="Times New Roman" w:cs="Times New Roman"/>
          <w:sz w:val="24"/>
          <w:szCs w:val="24"/>
        </w:rPr>
      </w:pPr>
      <w:r w:rsidRPr="00EF3E5F">
        <w:rPr>
          <w:rFonts w:ascii="Times New Roman" w:hAnsi="Times New Roman" w:cs="Times New Roman"/>
          <w:sz w:val="24"/>
          <w:szCs w:val="24"/>
        </w:rPr>
        <w:t>Объем производства (продукты растениеводства и животноводства и побочные продукты, реализуемые на рынке или потребляемые самостоятельно)</w:t>
      </w:r>
    </w:p>
    <w:p w14:paraId="0A27FCD1" w14:textId="50ACEB1E" w:rsidR="000C22B2" w:rsidRPr="00EF3E5F" w:rsidRDefault="000C22B2" w:rsidP="00E9502B">
      <w:pPr>
        <w:pStyle w:val="af0"/>
        <w:numPr>
          <w:ilvl w:val="1"/>
          <w:numId w:val="3"/>
        </w:numPr>
        <w:shd w:val="clear" w:color="auto" w:fill="FFFFFF"/>
        <w:spacing w:before="100" w:beforeAutospacing="1" w:after="100" w:afterAutospacing="1" w:line="276" w:lineRule="auto"/>
        <w:ind w:left="0" w:firstLine="0"/>
        <w:contextualSpacing w:val="0"/>
        <w:jc w:val="both"/>
        <w:textAlignment w:val="top"/>
        <w:rPr>
          <w:rFonts w:ascii="Times New Roman" w:hAnsi="Times New Roman" w:cs="Times New Roman"/>
          <w:sz w:val="24"/>
          <w:szCs w:val="24"/>
        </w:rPr>
      </w:pPr>
      <w:r w:rsidRPr="00EF3E5F">
        <w:rPr>
          <w:rFonts w:ascii="Times New Roman" w:hAnsi="Times New Roman" w:cs="Times New Roman"/>
          <w:sz w:val="24"/>
          <w:szCs w:val="24"/>
        </w:rPr>
        <w:t>Цены производителей на вышеупомянутые продукты</w:t>
      </w:r>
    </w:p>
    <w:p w14:paraId="7C64FD53" w14:textId="73041386" w:rsidR="000C22B2" w:rsidRPr="00EF3E5F" w:rsidRDefault="000C22B2" w:rsidP="00E9502B">
      <w:pPr>
        <w:pStyle w:val="af0"/>
        <w:numPr>
          <w:ilvl w:val="1"/>
          <w:numId w:val="3"/>
        </w:numPr>
        <w:shd w:val="clear" w:color="auto" w:fill="FFFFFF"/>
        <w:spacing w:before="100" w:beforeAutospacing="1" w:after="100" w:afterAutospacing="1" w:line="276" w:lineRule="auto"/>
        <w:ind w:left="0" w:firstLine="0"/>
        <w:contextualSpacing w:val="0"/>
        <w:jc w:val="both"/>
        <w:textAlignment w:val="top"/>
        <w:rPr>
          <w:rFonts w:ascii="Times New Roman" w:hAnsi="Times New Roman" w:cs="Times New Roman"/>
          <w:sz w:val="24"/>
          <w:szCs w:val="24"/>
        </w:rPr>
      </w:pPr>
      <w:r w:rsidRPr="00EF3E5F">
        <w:rPr>
          <w:rFonts w:ascii="Times New Roman" w:hAnsi="Times New Roman" w:cs="Times New Roman"/>
          <w:sz w:val="24"/>
          <w:szCs w:val="24"/>
        </w:rPr>
        <w:t xml:space="preserve">Количество и стоимость </w:t>
      </w:r>
    </w:p>
    <w:p w14:paraId="0B89F09D" w14:textId="77777777" w:rsidR="000C22B2" w:rsidRPr="00EF3E5F" w:rsidRDefault="000C22B2" w:rsidP="00E9502B">
      <w:pPr>
        <w:pStyle w:val="af0"/>
        <w:numPr>
          <w:ilvl w:val="1"/>
          <w:numId w:val="3"/>
        </w:numPr>
        <w:shd w:val="clear" w:color="auto" w:fill="FFFFFF"/>
        <w:spacing w:before="100" w:beforeAutospacing="1" w:after="100" w:afterAutospacing="1" w:line="276" w:lineRule="auto"/>
        <w:ind w:left="0" w:firstLine="0"/>
        <w:contextualSpacing w:val="0"/>
        <w:jc w:val="both"/>
        <w:textAlignment w:val="top"/>
        <w:rPr>
          <w:rFonts w:ascii="Times New Roman" w:hAnsi="Times New Roman" w:cs="Times New Roman"/>
          <w:sz w:val="24"/>
          <w:szCs w:val="24"/>
        </w:rPr>
      </w:pPr>
      <w:r w:rsidRPr="00EF3E5F">
        <w:rPr>
          <w:rFonts w:ascii="Times New Roman" w:hAnsi="Times New Roman" w:cs="Times New Roman"/>
          <w:sz w:val="24"/>
          <w:szCs w:val="24"/>
        </w:rPr>
        <w:t>Доход от других видов деятельности на ферме</w:t>
      </w:r>
    </w:p>
    <w:p w14:paraId="7E6DFA28" w14:textId="0A6B9F32" w:rsidR="000C22B2" w:rsidRPr="00EF3E5F" w:rsidRDefault="000C22B2" w:rsidP="00E9502B">
      <w:pPr>
        <w:pStyle w:val="af0"/>
        <w:numPr>
          <w:ilvl w:val="1"/>
          <w:numId w:val="3"/>
        </w:numPr>
        <w:shd w:val="clear" w:color="auto" w:fill="FFFFFF"/>
        <w:spacing w:before="100" w:beforeAutospacing="1" w:after="100" w:afterAutospacing="1" w:line="276" w:lineRule="auto"/>
        <w:ind w:left="0" w:firstLine="0"/>
        <w:contextualSpacing w:val="0"/>
        <w:jc w:val="both"/>
        <w:textAlignment w:val="top"/>
        <w:rPr>
          <w:rFonts w:ascii="Times New Roman" w:hAnsi="Times New Roman" w:cs="Times New Roman"/>
          <w:sz w:val="24"/>
          <w:szCs w:val="24"/>
        </w:rPr>
      </w:pPr>
      <w:r w:rsidRPr="00EF3E5F">
        <w:rPr>
          <w:rFonts w:ascii="Times New Roman" w:hAnsi="Times New Roman" w:cs="Times New Roman"/>
          <w:sz w:val="24"/>
          <w:szCs w:val="24"/>
        </w:rPr>
        <w:t>Операционные расходы</w:t>
      </w:r>
    </w:p>
    <w:p w14:paraId="77F6B78E" w14:textId="57342470" w:rsidR="000C22B2" w:rsidRPr="00EF3E5F" w:rsidRDefault="000C22B2" w:rsidP="00EF3E5F">
      <w:pPr>
        <w:pStyle w:val="af0"/>
        <w:spacing w:before="100" w:beforeAutospacing="1" w:after="100" w:afterAutospacing="1" w:line="276" w:lineRule="auto"/>
        <w:ind w:left="0"/>
        <w:contextualSpacing w:val="0"/>
        <w:jc w:val="both"/>
        <w:rPr>
          <w:rFonts w:ascii="Times New Roman" w:hAnsi="Times New Roman" w:cs="Times New Roman"/>
          <w:b/>
          <w:i/>
          <w:sz w:val="24"/>
          <w:szCs w:val="24"/>
        </w:rPr>
      </w:pPr>
      <w:r w:rsidRPr="00EF3E5F">
        <w:rPr>
          <w:rFonts w:ascii="Times New Roman" w:hAnsi="Times New Roman" w:cs="Times New Roman"/>
          <w:b/>
          <w:i/>
          <w:sz w:val="24"/>
          <w:szCs w:val="24"/>
        </w:rPr>
        <w:t>Упрощенный вариант (2)</w:t>
      </w:r>
    </w:p>
    <w:p w14:paraId="228A43C9" w14:textId="7B1BFBCF" w:rsidR="000C22B2" w:rsidRPr="00EF3E5F" w:rsidRDefault="000C22B2" w:rsidP="00E9502B">
      <w:pPr>
        <w:pStyle w:val="af0"/>
        <w:numPr>
          <w:ilvl w:val="1"/>
          <w:numId w:val="4"/>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Заявление респондента о прибыльности агрохолдинга за последние 3 </w:t>
      </w:r>
      <w:proofErr w:type="gramStart"/>
      <w:r w:rsidRPr="00EF3E5F">
        <w:rPr>
          <w:rFonts w:ascii="Times New Roman" w:hAnsi="Times New Roman" w:cs="Times New Roman"/>
          <w:sz w:val="24"/>
          <w:szCs w:val="24"/>
        </w:rPr>
        <w:t>календарных</w:t>
      </w:r>
      <w:proofErr w:type="gramEnd"/>
      <w:r w:rsidRPr="00EF3E5F">
        <w:rPr>
          <w:rFonts w:ascii="Times New Roman" w:hAnsi="Times New Roman" w:cs="Times New Roman"/>
          <w:sz w:val="24"/>
          <w:szCs w:val="24"/>
        </w:rPr>
        <w:t xml:space="preserve"> года</w:t>
      </w:r>
    </w:p>
    <w:p w14:paraId="31F8570F" w14:textId="05F25506" w:rsidR="00BE7DCC" w:rsidRPr="00EF3E5F" w:rsidRDefault="00BE7DCC" w:rsidP="00EF3E5F">
      <w:pPr>
        <w:spacing w:before="100" w:beforeAutospacing="1" w:after="100" w:afterAutospacing="1" w:line="276" w:lineRule="auto"/>
        <w:jc w:val="both"/>
        <w:rPr>
          <w:rFonts w:ascii="Times New Roman" w:hAnsi="Times New Roman" w:cs="Times New Roman"/>
          <w:sz w:val="24"/>
          <w:szCs w:val="24"/>
        </w:rPr>
      </w:pPr>
    </w:p>
    <w:p w14:paraId="03A81125" w14:textId="77777777" w:rsidR="00E13D82" w:rsidRPr="00214ECC" w:rsidRDefault="000E468F" w:rsidP="00E9502B">
      <w:pPr>
        <w:pStyle w:val="af0"/>
        <w:numPr>
          <w:ilvl w:val="0"/>
          <w:numId w:val="1"/>
        </w:numPr>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214ECC">
        <w:rPr>
          <w:rStyle w:val="af4"/>
          <w:rFonts w:ascii="Times New Roman" w:eastAsia="Arial Unicode MS" w:hAnsi="Times New Roman" w:cs="Times New Roman"/>
          <w:b/>
          <w:bCs/>
          <w:i w:val="0"/>
          <w:color w:val="0070C0"/>
          <w:sz w:val="24"/>
          <w:szCs w:val="24"/>
          <w:bdr w:val="nil"/>
          <w:shd w:val="clear" w:color="auto" w:fill="FFFFFF"/>
          <w:lang w:eastAsia="ru-RU"/>
        </w:rPr>
        <w:t>Механизмы уменьшения рисков</w:t>
      </w:r>
    </w:p>
    <w:p w14:paraId="37EB2B27" w14:textId="2E0B5426" w:rsidR="00E13D82" w:rsidRPr="00EF3E5F" w:rsidRDefault="00E13D82" w:rsidP="00EF3E5F">
      <w:pPr>
        <w:spacing w:before="100" w:beforeAutospacing="1" w:after="100" w:afterAutospacing="1" w:line="276" w:lineRule="auto"/>
        <w:jc w:val="both"/>
        <w:rPr>
          <w:rFonts w:ascii="Times New Roman" w:eastAsia="Arial Unicode MS" w:hAnsi="Times New Roman" w:cs="Times New Roman"/>
          <w:b/>
          <w:bCs/>
          <w:i/>
          <w:iCs/>
          <w:color w:val="6A6A6A"/>
          <w:sz w:val="24"/>
          <w:szCs w:val="24"/>
          <w:bdr w:val="nil"/>
          <w:shd w:val="clear" w:color="auto" w:fill="FFFFFF"/>
          <w:lang w:eastAsia="ru-RU"/>
        </w:rPr>
      </w:pPr>
      <w:r w:rsidRPr="00EF3E5F">
        <w:rPr>
          <w:rFonts w:ascii="Times New Roman" w:hAnsi="Times New Roman" w:cs="Times New Roman"/>
          <w:b/>
          <w:sz w:val="24"/>
          <w:szCs w:val="24"/>
        </w:rPr>
        <w:lastRenderedPageBreak/>
        <w:t>Направление</w:t>
      </w:r>
      <w:r w:rsidRPr="00EF3E5F">
        <w:rPr>
          <w:rFonts w:ascii="Times New Roman" w:hAnsi="Times New Roman" w:cs="Times New Roman"/>
          <w:sz w:val="24"/>
          <w:szCs w:val="24"/>
        </w:rPr>
        <w:t>: Экономическое</w:t>
      </w:r>
    </w:p>
    <w:p w14:paraId="53E34145" w14:textId="4E1E5EDD" w:rsidR="00E13D82" w:rsidRPr="00EF3E5F" w:rsidRDefault="00E13D8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xml:space="preserve">: </w:t>
      </w:r>
      <w:r w:rsidR="002D50F5" w:rsidRPr="00EF3E5F">
        <w:rPr>
          <w:rFonts w:ascii="Times New Roman" w:hAnsi="Times New Roman" w:cs="Times New Roman"/>
          <w:sz w:val="24"/>
          <w:szCs w:val="24"/>
        </w:rPr>
        <w:t>Устойчивость</w:t>
      </w:r>
    </w:p>
    <w:p w14:paraId="75D8BD29" w14:textId="36BC6B07" w:rsidR="00E13D82" w:rsidRPr="00EF3E5F" w:rsidRDefault="002D50F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Устойчивость включает в себя поглощающие, упреждающие и адаптивные возможности и относится к свойствам системы, которая позволяет фермерам справляться с потрясениями и стрессами, сохраняться и продолжать функционировать должным образом (в смысле обеспечения стабильности, предсказуемых правил, безопасности и др. выгоды для его членов).</w:t>
      </w:r>
    </w:p>
    <w:p w14:paraId="38F3960F" w14:textId="16DDCA34" w:rsidR="00E13D82" w:rsidRPr="00EF3E5F" w:rsidRDefault="00E13D8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xml:space="preserve">: все типы хозяйств </w:t>
      </w:r>
    </w:p>
    <w:p w14:paraId="7412A831" w14:textId="77777777" w:rsidR="008F48BF" w:rsidRDefault="008F48BF" w:rsidP="00EF3E5F">
      <w:pPr>
        <w:spacing w:before="100" w:beforeAutospacing="1" w:after="100" w:afterAutospacing="1" w:line="276" w:lineRule="auto"/>
        <w:jc w:val="both"/>
        <w:rPr>
          <w:rFonts w:ascii="Times New Roman" w:hAnsi="Times New Roman" w:cs="Times New Roman"/>
          <w:b/>
          <w:iCs/>
          <w:sz w:val="24"/>
          <w:szCs w:val="24"/>
        </w:rPr>
      </w:pPr>
    </w:p>
    <w:p w14:paraId="6B5507E5" w14:textId="5A6FD0C4" w:rsidR="00E13D82" w:rsidRPr="008F48BF" w:rsidRDefault="0078130D" w:rsidP="00EF3E5F">
      <w:pPr>
        <w:spacing w:before="100" w:beforeAutospacing="1" w:after="100" w:afterAutospacing="1" w:line="276" w:lineRule="auto"/>
        <w:jc w:val="both"/>
        <w:rPr>
          <w:rStyle w:val="af4"/>
          <w:rFonts w:ascii="Times New Roman" w:eastAsia="Arial Unicode MS" w:hAnsi="Times New Roman" w:cs="Times New Roman"/>
          <w:b/>
          <w:bCs/>
          <w:color w:val="6A6A6A"/>
          <w:sz w:val="24"/>
          <w:szCs w:val="24"/>
          <w:bdr w:val="nil"/>
          <w:shd w:val="clear" w:color="auto" w:fill="FFFFFF"/>
          <w:lang w:eastAsia="ru-RU"/>
        </w:rPr>
      </w:pPr>
      <w:r w:rsidRPr="008F48BF">
        <w:rPr>
          <w:rFonts w:ascii="Times New Roman" w:hAnsi="Times New Roman" w:cs="Times New Roman"/>
          <w:b/>
          <w:iCs/>
          <w:sz w:val="24"/>
          <w:szCs w:val="24"/>
        </w:rPr>
        <w:t>Описание</w:t>
      </w:r>
      <w:r w:rsidRPr="008F48BF">
        <w:rPr>
          <w:rStyle w:val="af4"/>
          <w:rFonts w:ascii="Times New Roman" w:eastAsia="Arial Unicode MS" w:hAnsi="Times New Roman" w:cs="Times New Roman"/>
          <w:b/>
          <w:bCs/>
          <w:color w:val="6A6A6A"/>
          <w:sz w:val="24"/>
          <w:szCs w:val="24"/>
          <w:bdr w:val="nil"/>
          <w:shd w:val="clear" w:color="auto" w:fill="FFFFFF"/>
          <w:lang w:eastAsia="ru-RU"/>
        </w:rPr>
        <w:t xml:space="preserve">: </w:t>
      </w:r>
    </w:p>
    <w:p w14:paraId="0EA8E212" w14:textId="517D3BA8" w:rsidR="0078130D" w:rsidRPr="00EF3E5F" w:rsidRDefault="0078130D" w:rsidP="00EF3E5F">
      <w:pPr>
        <w:spacing w:before="100" w:beforeAutospacing="1" w:after="100" w:afterAutospacing="1" w:line="276" w:lineRule="auto"/>
        <w:jc w:val="both"/>
        <w:rPr>
          <w:rFonts w:ascii="Times New Roman" w:hAnsi="Times New Roman" w:cs="Times New Roman"/>
          <w:iCs/>
          <w:sz w:val="24"/>
          <w:szCs w:val="24"/>
        </w:rPr>
      </w:pPr>
      <w:r w:rsidRPr="00EF3E5F">
        <w:rPr>
          <w:rFonts w:ascii="Times New Roman" w:hAnsi="Times New Roman" w:cs="Times New Roman"/>
          <w:iCs/>
          <w:sz w:val="24"/>
          <w:szCs w:val="24"/>
        </w:rPr>
        <w:t xml:space="preserve">Этот </w:t>
      </w:r>
      <w:proofErr w:type="spellStart"/>
      <w:r w:rsidRPr="00EF3E5F">
        <w:rPr>
          <w:rFonts w:ascii="Times New Roman" w:hAnsi="Times New Roman" w:cs="Times New Roman"/>
          <w:iCs/>
          <w:sz w:val="24"/>
          <w:szCs w:val="24"/>
        </w:rPr>
        <w:t>суб</w:t>
      </w:r>
      <w:proofErr w:type="spellEnd"/>
      <w:r w:rsidR="00B60E4D" w:rsidRPr="00EF3E5F">
        <w:rPr>
          <w:rFonts w:ascii="Times New Roman" w:hAnsi="Times New Roman" w:cs="Times New Roman"/>
          <w:iCs/>
          <w:sz w:val="24"/>
          <w:szCs w:val="24"/>
        </w:rPr>
        <w:t>-</w:t>
      </w:r>
      <w:r w:rsidRPr="00EF3E5F">
        <w:rPr>
          <w:rFonts w:ascii="Times New Roman" w:hAnsi="Times New Roman" w:cs="Times New Roman"/>
          <w:iCs/>
          <w:sz w:val="24"/>
          <w:szCs w:val="24"/>
        </w:rPr>
        <w:t>показатель измеряет распространенность следующих механизмов уменьшения рисков:</w:t>
      </w:r>
    </w:p>
    <w:p w14:paraId="28630B48" w14:textId="12C10BB4" w:rsidR="0078130D" w:rsidRPr="00214ECC" w:rsidRDefault="0078130D" w:rsidP="00E9502B">
      <w:pPr>
        <w:pStyle w:val="af0"/>
        <w:numPr>
          <w:ilvl w:val="0"/>
          <w:numId w:val="17"/>
        </w:numPr>
        <w:spacing w:before="100" w:beforeAutospacing="1" w:after="100" w:afterAutospacing="1" w:line="276" w:lineRule="auto"/>
        <w:jc w:val="both"/>
        <w:rPr>
          <w:rFonts w:ascii="Times New Roman" w:hAnsi="Times New Roman" w:cs="Times New Roman"/>
          <w:iCs/>
          <w:sz w:val="24"/>
          <w:szCs w:val="24"/>
        </w:rPr>
      </w:pPr>
      <w:r w:rsidRPr="00214ECC">
        <w:rPr>
          <w:rFonts w:ascii="Times New Roman" w:hAnsi="Times New Roman" w:cs="Times New Roman"/>
          <w:iCs/>
          <w:sz w:val="24"/>
          <w:szCs w:val="24"/>
        </w:rPr>
        <w:t>Доступ к кредиту или пользование им</w:t>
      </w:r>
      <w:r w:rsidR="000E7A61" w:rsidRPr="00EF3E5F">
        <w:rPr>
          <w:rStyle w:val="a6"/>
          <w:rFonts w:ascii="Times New Roman" w:hAnsi="Times New Roman" w:cs="Times New Roman"/>
          <w:iCs/>
          <w:sz w:val="24"/>
          <w:szCs w:val="24"/>
        </w:rPr>
        <w:footnoteReference w:id="5"/>
      </w:r>
    </w:p>
    <w:p w14:paraId="4DF7E5BE" w14:textId="78B30368" w:rsidR="0078130D" w:rsidRPr="00214ECC" w:rsidRDefault="0078130D" w:rsidP="00E9502B">
      <w:pPr>
        <w:pStyle w:val="af0"/>
        <w:numPr>
          <w:ilvl w:val="0"/>
          <w:numId w:val="17"/>
        </w:numPr>
        <w:spacing w:before="100" w:beforeAutospacing="1" w:after="100" w:afterAutospacing="1" w:line="276" w:lineRule="auto"/>
        <w:jc w:val="both"/>
        <w:rPr>
          <w:rFonts w:ascii="Times New Roman" w:hAnsi="Times New Roman" w:cs="Times New Roman"/>
          <w:iCs/>
          <w:sz w:val="24"/>
          <w:szCs w:val="24"/>
        </w:rPr>
      </w:pPr>
      <w:r w:rsidRPr="00214ECC">
        <w:rPr>
          <w:rFonts w:ascii="Times New Roman" w:hAnsi="Times New Roman" w:cs="Times New Roman"/>
          <w:iCs/>
          <w:sz w:val="24"/>
          <w:szCs w:val="24"/>
        </w:rPr>
        <w:t>Доступ к страхованию или пользованием страховкой</w:t>
      </w:r>
    </w:p>
    <w:p w14:paraId="0696B23B" w14:textId="671BD49B" w:rsidR="0078130D" w:rsidRPr="00214ECC" w:rsidRDefault="0078130D" w:rsidP="00E9502B">
      <w:pPr>
        <w:pStyle w:val="af0"/>
        <w:numPr>
          <w:ilvl w:val="0"/>
          <w:numId w:val="17"/>
        </w:numPr>
        <w:spacing w:before="100" w:beforeAutospacing="1" w:after="100" w:afterAutospacing="1" w:line="276" w:lineRule="auto"/>
        <w:jc w:val="both"/>
        <w:rPr>
          <w:rFonts w:ascii="Times New Roman" w:hAnsi="Times New Roman" w:cs="Times New Roman"/>
          <w:iCs/>
          <w:sz w:val="24"/>
          <w:szCs w:val="24"/>
        </w:rPr>
      </w:pPr>
      <w:r w:rsidRPr="00214ECC">
        <w:rPr>
          <w:rFonts w:ascii="Times New Roman" w:hAnsi="Times New Roman" w:cs="Times New Roman"/>
          <w:iCs/>
          <w:sz w:val="24"/>
          <w:szCs w:val="24"/>
        </w:rPr>
        <w:t>По диверсификации хозяйства (доля одного сельскохозяйственного товара не более 66% в общей стоимости продукции холдинга).</w:t>
      </w:r>
    </w:p>
    <w:p w14:paraId="6325230D" w14:textId="56BC63B4" w:rsidR="0078130D" w:rsidRPr="00EF3E5F" w:rsidRDefault="0078130D" w:rsidP="00EF3E5F">
      <w:pPr>
        <w:spacing w:before="100" w:beforeAutospacing="1" w:after="100" w:afterAutospacing="1" w:line="276" w:lineRule="auto"/>
        <w:jc w:val="both"/>
        <w:rPr>
          <w:rFonts w:ascii="Times New Roman" w:hAnsi="Times New Roman" w:cs="Times New Roman"/>
          <w:iCs/>
          <w:sz w:val="24"/>
          <w:szCs w:val="24"/>
        </w:rPr>
      </w:pPr>
      <w:r w:rsidRPr="00EF3E5F">
        <w:rPr>
          <w:rFonts w:ascii="Times New Roman" w:hAnsi="Times New Roman" w:cs="Times New Roman"/>
          <w:iCs/>
          <w:sz w:val="24"/>
          <w:szCs w:val="24"/>
        </w:rPr>
        <w:t>Доступ к кредиту и / или страховке определяется здесь, когда определенная услуга доступна, и у владельца есть достаточно сре</w:t>
      </w:r>
      <w:proofErr w:type="gramStart"/>
      <w:r w:rsidRPr="00EF3E5F">
        <w:rPr>
          <w:rFonts w:ascii="Times New Roman" w:hAnsi="Times New Roman" w:cs="Times New Roman"/>
          <w:iCs/>
          <w:sz w:val="24"/>
          <w:szCs w:val="24"/>
        </w:rPr>
        <w:t>дств дл</w:t>
      </w:r>
      <w:proofErr w:type="gramEnd"/>
      <w:r w:rsidRPr="00EF3E5F">
        <w:rPr>
          <w:rFonts w:ascii="Times New Roman" w:hAnsi="Times New Roman" w:cs="Times New Roman"/>
          <w:iCs/>
          <w:sz w:val="24"/>
          <w:szCs w:val="24"/>
        </w:rPr>
        <w:t xml:space="preserve">я получения услуги (необходимые документы, обеспечение, положительная кредитная история и т.д.). В целом, доступ к одному или нескольким вышеуказанным факторам позволит ферме предотвращать, сопротивляться, адаптироваться и восстанавливаться от внешних потрясений, таких как наводнения, засухи, сбой рынка (например, ценовой шок), </w:t>
      </w:r>
      <w:r w:rsidR="000F66C5" w:rsidRPr="00EF3E5F">
        <w:rPr>
          <w:rFonts w:ascii="Times New Roman" w:hAnsi="Times New Roman" w:cs="Times New Roman"/>
          <w:iCs/>
          <w:sz w:val="24"/>
          <w:szCs w:val="24"/>
        </w:rPr>
        <w:t xml:space="preserve">неблагоприятные </w:t>
      </w:r>
      <w:r w:rsidRPr="00EF3E5F">
        <w:rPr>
          <w:rFonts w:ascii="Times New Roman" w:hAnsi="Times New Roman" w:cs="Times New Roman"/>
          <w:iCs/>
          <w:sz w:val="24"/>
          <w:szCs w:val="24"/>
        </w:rPr>
        <w:t xml:space="preserve">климатические </w:t>
      </w:r>
      <w:r w:rsidR="000F66C5" w:rsidRPr="00EF3E5F">
        <w:rPr>
          <w:rFonts w:ascii="Times New Roman" w:hAnsi="Times New Roman" w:cs="Times New Roman"/>
          <w:iCs/>
          <w:sz w:val="24"/>
          <w:szCs w:val="24"/>
        </w:rPr>
        <w:t>условия</w:t>
      </w:r>
      <w:r w:rsidRPr="00EF3E5F">
        <w:rPr>
          <w:rFonts w:ascii="Times New Roman" w:hAnsi="Times New Roman" w:cs="Times New Roman"/>
          <w:iCs/>
          <w:sz w:val="24"/>
          <w:szCs w:val="24"/>
        </w:rPr>
        <w:t xml:space="preserve"> и болезни животных. </w:t>
      </w:r>
    </w:p>
    <w:p w14:paraId="198B61EA" w14:textId="77777777" w:rsidR="000F66C5" w:rsidRPr="00EF3E5F" w:rsidRDefault="000F66C5" w:rsidP="00EF3E5F">
      <w:pPr>
        <w:spacing w:before="100" w:beforeAutospacing="1" w:after="100" w:afterAutospacing="1" w:line="276" w:lineRule="auto"/>
        <w:jc w:val="both"/>
        <w:rPr>
          <w:rFonts w:ascii="Times New Roman" w:hAnsi="Times New Roman" w:cs="Times New Roman"/>
          <w:b/>
          <w:sz w:val="24"/>
          <w:szCs w:val="24"/>
        </w:rPr>
      </w:pPr>
    </w:p>
    <w:p w14:paraId="118B824C" w14:textId="1A5DBF94"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30125821" w14:textId="4C667F03"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Фермерское хозяйство считается устойчивым, если оно использовало или имеет средства для доступа к механизмам снижения риска таким как:</w:t>
      </w:r>
    </w:p>
    <w:p w14:paraId="6B06805A" w14:textId="20D3D512" w:rsidR="000F66C5" w:rsidRPr="00214ECC" w:rsidRDefault="000F66C5"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214ECC">
        <w:rPr>
          <w:rFonts w:ascii="Times New Roman" w:hAnsi="Times New Roman" w:cs="Times New Roman"/>
          <w:color w:val="00B050"/>
          <w:sz w:val="24"/>
          <w:szCs w:val="24"/>
        </w:rPr>
        <w:t xml:space="preserve">Зеленый (желательный): </w:t>
      </w:r>
      <w:proofErr w:type="gramStart"/>
      <w:r w:rsidRPr="00214ECC">
        <w:rPr>
          <w:rFonts w:ascii="Times New Roman" w:hAnsi="Times New Roman" w:cs="Times New Roman"/>
          <w:color w:val="00B050"/>
          <w:sz w:val="24"/>
          <w:szCs w:val="24"/>
        </w:rPr>
        <w:t>Доступ</w:t>
      </w:r>
      <w:proofErr w:type="gramEnd"/>
      <w:r w:rsidRPr="00214ECC">
        <w:rPr>
          <w:rFonts w:ascii="Times New Roman" w:hAnsi="Times New Roman" w:cs="Times New Roman"/>
          <w:color w:val="00B050"/>
          <w:sz w:val="24"/>
          <w:szCs w:val="24"/>
        </w:rPr>
        <w:t xml:space="preserve"> по крайней мере к двум из перечисленных выше механизмов смягчения последствий или использование их.</w:t>
      </w:r>
    </w:p>
    <w:p w14:paraId="681CAD50" w14:textId="10CF2E5F" w:rsidR="000F66C5" w:rsidRPr="00EF3E5F" w:rsidRDefault="000F66C5"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r w:rsidRPr="00EF3E5F">
        <w:rPr>
          <w:rFonts w:ascii="Times New Roman" w:hAnsi="Times New Roman" w:cs="Times New Roman"/>
          <w:color w:val="FFC000" w:themeColor="accent4"/>
          <w:sz w:val="24"/>
          <w:szCs w:val="24"/>
        </w:rPr>
        <w:t xml:space="preserve">Желтый (приемлемый): </w:t>
      </w:r>
      <w:proofErr w:type="gramStart"/>
      <w:r w:rsidRPr="00EF3E5F">
        <w:rPr>
          <w:rFonts w:ascii="Times New Roman" w:hAnsi="Times New Roman" w:cs="Times New Roman"/>
          <w:color w:val="FFC000" w:themeColor="accent4"/>
          <w:sz w:val="24"/>
          <w:szCs w:val="24"/>
        </w:rPr>
        <w:t>Доступ</w:t>
      </w:r>
      <w:proofErr w:type="gramEnd"/>
      <w:r w:rsidRPr="00EF3E5F">
        <w:rPr>
          <w:rFonts w:ascii="Times New Roman" w:hAnsi="Times New Roman" w:cs="Times New Roman"/>
          <w:color w:val="FFC000" w:themeColor="accent4"/>
          <w:sz w:val="24"/>
          <w:szCs w:val="24"/>
        </w:rPr>
        <w:t xml:space="preserve"> по крайней мере к одному из перечисленных выше механизмов смягчения последствий или использование их.</w:t>
      </w:r>
    </w:p>
    <w:p w14:paraId="29097417" w14:textId="7AF85C49" w:rsidR="000F66C5" w:rsidRPr="00214ECC" w:rsidRDefault="000F66C5"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214ECC">
        <w:rPr>
          <w:rFonts w:ascii="Times New Roman" w:hAnsi="Times New Roman" w:cs="Times New Roman"/>
          <w:color w:val="FF0000"/>
          <w:sz w:val="24"/>
          <w:szCs w:val="24"/>
        </w:rPr>
        <w:lastRenderedPageBreak/>
        <w:t xml:space="preserve">Красный (неустойчивый): нет доступа ни к одному механизму снижения рисков. </w:t>
      </w:r>
    </w:p>
    <w:p w14:paraId="7EF776FA" w14:textId="656832C6" w:rsidR="000F66C5" w:rsidRPr="00EF3E5F" w:rsidRDefault="00214ECC" w:rsidP="00EF3E5F">
      <w:pPr>
        <w:spacing w:before="100" w:beforeAutospacing="1" w:after="100" w:afterAutospacing="1" w:line="276" w:lineRule="auto"/>
        <w:jc w:val="both"/>
        <w:rPr>
          <w:rFonts w:ascii="Times New Roman" w:hAnsi="Times New Roman" w:cs="Times New Roman"/>
          <w:b/>
          <w:sz w:val="24"/>
          <w:szCs w:val="24"/>
        </w:rPr>
      </w:pPr>
      <w:r>
        <w:t>**************</w:t>
      </w:r>
    </w:p>
    <w:p w14:paraId="7522D824" w14:textId="1D20660B"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54CAD530" w14:textId="77777777"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1D9AC2BC" w14:textId="77777777"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3.1 Аграрный холдинг имеет доступ к кредитам, страховым или другим финансовым инструментам:</w:t>
      </w:r>
    </w:p>
    <w:p w14:paraId="552D763F" w14:textId="550DFE45" w:rsidR="000F66C5" w:rsidRPr="00214ECC" w:rsidRDefault="000F66C5" w:rsidP="00E9502B">
      <w:pPr>
        <w:pStyle w:val="af0"/>
        <w:numPr>
          <w:ilvl w:val="0"/>
          <w:numId w:val="2"/>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Кредит (формальный, неформальный)</w:t>
      </w:r>
    </w:p>
    <w:p w14:paraId="24F95DB3" w14:textId="6A7C105B" w:rsidR="000F66C5" w:rsidRPr="00214ECC" w:rsidRDefault="000F66C5" w:rsidP="00E9502B">
      <w:pPr>
        <w:pStyle w:val="af0"/>
        <w:numPr>
          <w:ilvl w:val="0"/>
          <w:numId w:val="2"/>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Страхование</w:t>
      </w:r>
    </w:p>
    <w:p w14:paraId="1710B97E" w14:textId="459F8494"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3.2 Перечень других видов деятельности на фермах, кроме выращивания сельскохозяйственных культур и домашнего скота</w:t>
      </w:r>
    </w:p>
    <w:p w14:paraId="19ABB985" w14:textId="77A8D749" w:rsidR="000F66C5" w:rsidRPr="00EF3E5F" w:rsidRDefault="000F66C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3.3 Стоимость продукции для перечисленных внутрихозяйственных товаров</w:t>
      </w:r>
    </w:p>
    <w:p w14:paraId="1449E56E" w14:textId="4AD96885" w:rsidR="000F66C5" w:rsidRPr="00EF3E5F" w:rsidRDefault="000F66C5" w:rsidP="00EF3E5F">
      <w:pPr>
        <w:spacing w:before="100" w:beforeAutospacing="1" w:after="100" w:afterAutospacing="1" w:line="276" w:lineRule="auto"/>
        <w:jc w:val="both"/>
        <w:rPr>
          <w:rFonts w:ascii="Times New Roman" w:hAnsi="Times New Roman" w:cs="Times New Roman"/>
          <w:iCs/>
          <w:sz w:val="24"/>
          <w:szCs w:val="24"/>
        </w:rPr>
      </w:pPr>
    </w:p>
    <w:p w14:paraId="66389B2F" w14:textId="441BD1FC" w:rsidR="00BE7DCC" w:rsidRPr="00214ECC" w:rsidRDefault="00B31BF6" w:rsidP="00E9502B">
      <w:pPr>
        <w:pStyle w:val="af0"/>
        <w:numPr>
          <w:ilvl w:val="0"/>
          <w:numId w:val="1"/>
        </w:numPr>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214ECC">
        <w:rPr>
          <w:rStyle w:val="af4"/>
          <w:rFonts w:ascii="Times New Roman" w:eastAsia="Arial Unicode MS" w:hAnsi="Times New Roman" w:cs="Times New Roman"/>
          <w:b/>
          <w:bCs/>
          <w:i w:val="0"/>
          <w:color w:val="0070C0"/>
          <w:sz w:val="24"/>
          <w:szCs w:val="24"/>
          <w:bdr w:val="nil"/>
          <w:shd w:val="clear" w:color="auto" w:fill="FFFFFF"/>
          <w:lang w:eastAsia="ru-RU"/>
        </w:rPr>
        <w:t>Распространенность деградации почвы</w:t>
      </w:r>
    </w:p>
    <w:p w14:paraId="7A8B1118" w14:textId="696DC262" w:rsidR="00B31BF6" w:rsidRPr="00EF3E5F" w:rsidRDefault="00B31BF6"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экологическое</w:t>
      </w:r>
    </w:p>
    <w:p w14:paraId="32C71859" w14:textId="57037A21" w:rsidR="00B31BF6" w:rsidRPr="00EF3E5F" w:rsidRDefault="00B31BF6"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плодородие почв</w:t>
      </w:r>
    </w:p>
    <w:p w14:paraId="5E4FCE77" w14:textId="4C791F23" w:rsidR="00C5045D" w:rsidRPr="00214ECC" w:rsidRDefault="00C5045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Многие процессы, влияющие на здоровье почвы, обусловлены сельскохозяйственной практикой. ФАО и Межправительственная техническая группа по почвам (ITPS) определили 10 основных угроз почвенным функциям: эрозия почв; потери органического углерода в почве; дисбаланс питательных веществ; </w:t>
      </w:r>
      <w:proofErr w:type="spellStart"/>
      <w:r w:rsidR="002415A9" w:rsidRPr="00EF3E5F">
        <w:rPr>
          <w:rFonts w:ascii="Times New Roman" w:hAnsi="Times New Roman" w:cs="Times New Roman"/>
          <w:sz w:val="24"/>
          <w:szCs w:val="24"/>
        </w:rPr>
        <w:t>за</w:t>
      </w:r>
      <w:r w:rsidRPr="00EF3E5F">
        <w:rPr>
          <w:rFonts w:ascii="Times New Roman" w:hAnsi="Times New Roman" w:cs="Times New Roman"/>
          <w:sz w:val="24"/>
          <w:szCs w:val="24"/>
        </w:rPr>
        <w:t>кисление</w:t>
      </w:r>
      <w:proofErr w:type="spellEnd"/>
      <w:r w:rsidRPr="00EF3E5F">
        <w:rPr>
          <w:rFonts w:ascii="Times New Roman" w:hAnsi="Times New Roman" w:cs="Times New Roman"/>
          <w:sz w:val="24"/>
          <w:szCs w:val="24"/>
        </w:rPr>
        <w:t>; загрязнение; заболачивание; уплотнение почвы; засоление и потеря биоразнообразия почвы.</w:t>
      </w:r>
    </w:p>
    <w:p w14:paraId="47AEA2A3" w14:textId="3DE03B4D" w:rsidR="00B31BF6" w:rsidRPr="00EF3E5F" w:rsidRDefault="00B31BF6"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2E60A487" w14:textId="77777777" w:rsidR="00C5045D" w:rsidRPr="00EF3E5F" w:rsidRDefault="00C5045D" w:rsidP="00EF3E5F">
      <w:pPr>
        <w:spacing w:before="100" w:beforeAutospacing="1" w:after="100" w:afterAutospacing="1" w:line="276" w:lineRule="auto"/>
        <w:jc w:val="both"/>
        <w:rPr>
          <w:rFonts w:ascii="Times New Roman" w:hAnsi="Times New Roman" w:cs="Times New Roman"/>
          <w:sz w:val="24"/>
          <w:szCs w:val="24"/>
        </w:rPr>
      </w:pPr>
    </w:p>
    <w:p w14:paraId="485D717A" w14:textId="00E1CFD7" w:rsidR="00B31BF6" w:rsidRPr="00EF3E5F" w:rsidRDefault="00B31BF6"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w:t>
      </w:r>
    </w:p>
    <w:p w14:paraId="71EF1D01" w14:textId="1452F16E" w:rsidR="00C5045D" w:rsidRPr="00EF3E5F" w:rsidRDefault="004412DE" w:rsidP="00EF3E5F">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Суб</w:t>
      </w:r>
      <w:proofErr w:type="spellEnd"/>
      <w:r w:rsidR="002415A9" w:rsidRPr="00EF3E5F">
        <w:rPr>
          <w:rFonts w:ascii="Times New Roman" w:hAnsi="Times New Roman" w:cs="Times New Roman"/>
          <w:sz w:val="24"/>
          <w:szCs w:val="24"/>
        </w:rPr>
        <w:t>-</w:t>
      </w:r>
      <w:r w:rsidRPr="00EF3E5F">
        <w:rPr>
          <w:rFonts w:ascii="Times New Roman" w:hAnsi="Times New Roman" w:cs="Times New Roman"/>
          <w:sz w:val="24"/>
          <w:szCs w:val="24"/>
        </w:rPr>
        <w:t>показатель</w:t>
      </w:r>
      <w:r w:rsidR="00C5045D" w:rsidRPr="00EF3E5F">
        <w:rPr>
          <w:rFonts w:ascii="Times New Roman" w:hAnsi="Times New Roman" w:cs="Times New Roman"/>
          <w:sz w:val="24"/>
          <w:szCs w:val="24"/>
        </w:rPr>
        <w:t xml:space="preserve"> измеряет степень, в которой сельскохозяйственная деятельность влияет на здоровье почвы и, следовательно, представляет собой проблему устойчивости. Обзор 10 угроз почве показывает, что все, кроме одного (уплотнение почвы, которое является потерей естественной почвы в результате строительства / урбанизации), потенциально и в первую очередь подвержены несоответствующим сельскохозяйственным практикам. Поэтому в идеале все почвы под сельскохозяйственными угодьями в стране должны подвергаться периодическому мониторингу для оценки воздействия сельского хозяйства на почвы.</w:t>
      </w:r>
      <w:r w:rsidRPr="00EF3E5F">
        <w:rPr>
          <w:rFonts w:ascii="Times New Roman" w:hAnsi="Times New Roman" w:cs="Times New Roman"/>
          <w:sz w:val="24"/>
          <w:szCs w:val="24"/>
        </w:rPr>
        <w:t xml:space="preserve"> Для этого требуются подробные обследования и кампании по отбору проб, </w:t>
      </w:r>
      <w:r w:rsidRPr="00EF3E5F">
        <w:rPr>
          <w:rFonts w:ascii="Times New Roman" w:hAnsi="Times New Roman" w:cs="Times New Roman"/>
          <w:sz w:val="24"/>
          <w:szCs w:val="24"/>
        </w:rPr>
        <w:lastRenderedPageBreak/>
        <w:t xml:space="preserve">связанные с лабораторными испытаниями. </w:t>
      </w:r>
      <w:proofErr w:type="gramStart"/>
      <w:r w:rsidRPr="00EF3E5F">
        <w:rPr>
          <w:rFonts w:ascii="Times New Roman" w:hAnsi="Times New Roman" w:cs="Times New Roman"/>
          <w:sz w:val="24"/>
          <w:szCs w:val="24"/>
        </w:rPr>
        <w:t>Чтобы предложить управляемое решение при одновременном учете основных тенденций в стране с точки зрения состояния почвы, обследование фермерских хозяйств фокусируется на четырех угрозах, которые объединяют характеристики более широко (для национального мониторинга страны могут решить добавить любую из других областей), указано выше, в зависимости от релевантности), и его легче оценить с помощью обследований ферм:</w:t>
      </w:r>
      <w:proofErr w:type="gramEnd"/>
    </w:p>
    <w:p w14:paraId="248460C3" w14:textId="77777777" w:rsidR="004412DE" w:rsidRPr="00214ECC" w:rsidRDefault="004412DE" w:rsidP="00E9502B">
      <w:pPr>
        <w:pStyle w:val="af0"/>
        <w:numPr>
          <w:ilvl w:val="0"/>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Эрозия почвы</w:t>
      </w:r>
    </w:p>
    <w:p w14:paraId="0580DDB4" w14:textId="3D12E16F" w:rsidR="004412DE" w:rsidRPr="00214ECC" w:rsidRDefault="004412DE" w:rsidP="00E9502B">
      <w:pPr>
        <w:pStyle w:val="af0"/>
        <w:numPr>
          <w:ilvl w:val="0"/>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Снижение плодородия почвы</w:t>
      </w:r>
    </w:p>
    <w:p w14:paraId="3BC5F318" w14:textId="3442A536" w:rsidR="004412DE" w:rsidRPr="00214ECC" w:rsidRDefault="004412DE" w:rsidP="00E9502B">
      <w:pPr>
        <w:pStyle w:val="af0"/>
        <w:numPr>
          <w:ilvl w:val="0"/>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Засоление орошаемых земель</w:t>
      </w:r>
    </w:p>
    <w:p w14:paraId="6CA0F60F" w14:textId="4CA0BF68" w:rsidR="004412DE" w:rsidRPr="00214ECC" w:rsidRDefault="004412DE" w:rsidP="00E9502B">
      <w:pPr>
        <w:pStyle w:val="af0"/>
        <w:numPr>
          <w:ilvl w:val="0"/>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Заболачивание</w:t>
      </w:r>
    </w:p>
    <w:p w14:paraId="4DDBC97A" w14:textId="73D2B09C" w:rsidR="004412DE" w:rsidRPr="00EF3E5F" w:rsidRDefault="004412D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Обследование фермерских хозяйств отражает знания фермеров о состоянии агрохолдинга с точки зрения деградации почв. Опыт показывает, что фермеры очень хорошо осведомлены о состоянии своих почв, состоянии здоровья и степени деградации. Фермерам также может быть предложена возможность упомянуть иные угрозы, помимо вышеуказанных четырех.</w:t>
      </w:r>
    </w:p>
    <w:p w14:paraId="63FD1C8D" w14:textId="7D5B02C9" w:rsidR="004412DE" w:rsidRPr="00214ECC" w:rsidRDefault="004412D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Другие источники данных о состоянии почвы могут дополнять информацию, полученную в ходе обследования фермерских хозяйств, и предоставлять возможности для перекрестной проверки ответов фермеров; или использоваться в качестве альтернативных источников данных. До обследования фермерских хозяйств кабинетное исследование могло бы собрать всю имеющуюся информацию о состоянии почвы, в том числе с использованием национальных официальных статистических данных или статистических данных, предоставленных международными агентствами, такими как ФАО. Обычно это карты, модели, результаты отбора проб почвы, лабораторного анализа и полевых исследований, а также весь существующий отчет о деградации почв и земель на национальном уровне. На основе этой информации могут быть созданы карты или таблицы (по административным границам или другим подразделениям страны), показывающие угрозы почвам в соответствии с выше</w:t>
      </w:r>
      <w:r w:rsidR="00214ECC">
        <w:rPr>
          <w:rFonts w:ascii="Times New Roman" w:hAnsi="Times New Roman" w:cs="Times New Roman"/>
          <w:sz w:val="24"/>
          <w:szCs w:val="24"/>
        </w:rPr>
        <w:t>указанными 4 категориями угроз.</w:t>
      </w:r>
    </w:p>
    <w:p w14:paraId="0F0501C9" w14:textId="7BAAD6BD" w:rsidR="00B31BF6" w:rsidRPr="00EF3E5F" w:rsidRDefault="00B31BF6"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475B8181" w14:textId="6B1105B3" w:rsidR="00B31BF6" w:rsidRPr="00EF3E5F" w:rsidRDefault="00C5045D"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Доля сельскохозяйственных территорий, пострадавших от деградации почв.</w:t>
      </w:r>
    </w:p>
    <w:p w14:paraId="486295B2" w14:textId="6A4DB230" w:rsidR="00C5045D" w:rsidRPr="00214ECC" w:rsidRDefault="00C5045D"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214ECC">
        <w:rPr>
          <w:rFonts w:ascii="Times New Roman" w:hAnsi="Times New Roman" w:cs="Times New Roman"/>
          <w:color w:val="00B050"/>
          <w:sz w:val="24"/>
          <w:szCs w:val="24"/>
        </w:rPr>
        <w:t>Зеленый (желательный): Общая площадь территорий, затронутая любой из четырех отобранных угроз для здоровья почвы, незначительна (менее 10% от общей площади сельского хозяйства фермы).</w:t>
      </w:r>
    </w:p>
    <w:p w14:paraId="43BAB1B3" w14:textId="12F01C50" w:rsidR="00C5045D" w:rsidRPr="00EF3E5F" w:rsidRDefault="00C5045D"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r w:rsidRPr="00EF3E5F">
        <w:rPr>
          <w:rFonts w:ascii="Times New Roman" w:hAnsi="Times New Roman" w:cs="Times New Roman"/>
          <w:color w:val="FFC000" w:themeColor="accent4"/>
          <w:sz w:val="24"/>
          <w:szCs w:val="24"/>
        </w:rPr>
        <w:t>Желтый (приемлемый): Общая площадь, затронутая любой из четырех отобранных угроз для здоровья почвы, составляет от 10 до 50% общей сельскохозяйственной площади фермы.</w:t>
      </w:r>
    </w:p>
    <w:p w14:paraId="07148BE2" w14:textId="32398171" w:rsidR="00C5045D" w:rsidRPr="00214ECC" w:rsidRDefault="00C5045D" w:rsidP="00E9502B">
      <w:pPr>
        <w:pStyle w:val="af0"/>
        <w:numPr>
          <w:ilvl w:val="0"/>
          <w:numId w:val="2"/>
        </w:numPr>
        <w:tabs>
          <w:tab w:val="left" w:pos="900"/>
        </w:tabs>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214ECC">
        <w:rPr>
          <w:rFonts w:ascii="Times New Roman" w:hAnsi="Times New Roman" w:cs="Times New Roman"/>
          <w:color w:val="FF0000"/>
          <w:sz w:val="24"/>
          <w:szCs w:val="24"/>
        </w:rPr>
        <w:t>Красный (неустойчивый): Общая площадь, затронутая любой из четырех отобранных угроз для здоровья почвы, составляет более 50% от общей сельскохозяйственной площади фермы.</w:t>
      </w:r>
    </w:p>
    <w:p w14:paraId="63279A46" w14:textId="77FF56F2" w:rsidR="004412DE" w:rsidRPr="00EF3E5F" w:rsidRDefault="00214ECC" w:rsidP="00EF3E5F">
      <w:pPr>
        <w:tabs>
          <w:tab w:val="left" w:pos="900"/>
        </w:tabs>
        <w:spacing w:before="100" w:beforeAutospacing="1" w:after="100" w:afterAutospacing="1" w:line="276" w:lineRule="auto"/>
        <w:jc w:val="both"/>
        <w:rPr>
          <w:rFonts w:ascii="Times New Roman" w:hAnsi="Times New Roman" w:cs="Times New Roman"/>
          <w:sz w:val="24"/>
          <w:szCs w:val="24"/>
        </w:rPr>
      </w:pPr>
      <w:r>
        <w:t>**************</w:t>
      </w:r>
    </w:p>
    <w:p w14:paraId="3C180D9C" w14:textId="6CD8E5F8" w:rsidR="004412DE" w:rsidRPr="00EF3E5F" w:rsidRDefault="004412D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lastRenderedPageBreak/>
        <w:t>Элементы данных</w:t>
      </w:r>
      <w:r w:rsidRPr="00EF3E5F">
        <w:rPr>
          <w:rFonts w:ascii="Times New Roman" w:hAnsi="Times New Roman" w:cs="Times New Roman"/>
          <w:sz w:val="24"/>
          <w:szCs w:val="24"/>
        </w:rPr>
        <w:t>:</w:t>
      </w:r>
    </w:p>
    <w:p w14:paraId="6CB6C02E" w14:textId="06DBAFDF" w:rsidR="004412DE" w:rsidRPr="00EF3E5F" w:rsidRDefault="004412DE"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последние три календарных года</w:t>
      </w:r>
    </w:p>
    <w:p w14:paraId="57FB5E97" w14:textId="1D01E581" w:rsidR="004412DE" w:rsidRPr="00214ECC" w:rsidRDefault="004412DE" w:rsidP="00E9502B">
      <w:pPr>
        <w:pStyle w:val="af0"/>
        <w:numPr>
          <w:ilvl w:val="1"/>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Список угроз деградации почв, испытываемых в хозяйстве</w:t>
      </w:r>
    </w:p>
    <w:p w14:paraId="06C5C1C1" w14:textId="77777777" w:rsidR="00214ECC" w:rsidRPr="00214ECC" w:rsidRDefault="00214ECC" w:rsidP="00214ECC">
      <w:pPr>
        <w:pStyle w:val="af0"/>
        <w:spacing w:before="100" w:beforeAutospacing="1" w:after="100" w:afterAutospacing="1" w:line="276" w:lineRule="auto"/>
        <w:jc w:val="both"/>
        <w:rPr>
          <w:rFonts w:ascii="Times New Roman" w:hAnsi="Times New Roman" w:cs="Times New Roman"/>
          <w:sz w:val="24"/>
          <w:szCs w:val="24"/>
        </w:rPr>
      </w:pPr>
    </w:p>
    <w:p w14:paraId="6D5067BA" w14:textId="77777777"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Эрозия почвы (потеря верхнего слоя почвы из-за ветра или водной эрозии)</w:t>
      </w:r>
    </w:p>
    <w:p w14:paraId="40A83964" w14:textId="6383C17D"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Снижение плодородия почвы</w:t>
      </w:r>
      <w:r w:rsidRPr="00EF3E5F">
        <w:rPr>
          <w:rStyle w:val="a6"/>
          <w:rFonts w:ascii="Times New Roman" w:hAnsi="Times New Roman" w:cs="Times New Roman"/>
          <w:sz w:val="24"/>
          <w:szCs w:val="24"/>
        </w:rPr>
        <w:footnoteReference w:id="6"/>
      </w:r>
      <w:r w:rsidRPr="00214ECC">
        <w:rPr>
          <w:rFonts w:ascii="Times New Roman" w:hAnsi="Times New Roman" w:cs="Times New Roman"/>
          <w:sz w:val="24"/>
          <w:szCs w:val="24"/>
        </w:rPr>
        <w:t xml:space="preserve"> </w:t>
      </w:r>
    </w:p>
    <w:p w14:paraId="10AE7DAF" w14:textId="2A2A4F10"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Засоление орошаемых земель</w:t>
      </w:r>
    </w:p>
    <w:p w14:paraId="54806354" w14:textId="75ED7B6F"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Заболачивание</w:t>
      </w:r>
    </w:p>
    <w:p w14:paraId="32A554D3" w14:textId="4ECCB069"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 xml:space="preserve">Другое </w:t>
      </w:r>
    </w:p>
    <w:p w14:paraId="1D988084" w14:textId="300BC24B" w:rsidR="004412DE" w:rsidRPr="00214ECC" w:rsidRDefault="004412DE" w:rsidP="00E9502B">
      <w:pPr>
        <w:pStyle w:val="af0"/>
        <w:numPr>
          <w:ilvl w:val="0"/>
          <w:numId w:val="19"/>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 xml:space="preserve">Ничего </w:t>
      </w:r>
      <w:proofErr w:type="gramStart"/>
      <w:r w:rsidRPr="00214ECC">
        <w:rPr>
          <w:rFonts w:ascii="Times New Roman" w:hAnsi="Times New Roman" w:cs="Times New Roman"/>
          <w:sz w:val="24"/>
          <w:szCs w:val="24"/>
        </w:rPr>
        <w:t>из</w:t>
      </w:r>
      <w:proofErr w:type="gramEnd"/>
      <w:r w:rsidRPr="00214ECC">
        <w:rPr>
          <w:rFonts w:ascii="Times New Roman" w:hAnsi="Times New Roman" w:cs="Times New Roman"/>
          <w:sz w:val="24"/>
          <w:szCs w:val="24"/>
        </w:rPr>
        <w:t xml:space="preserve"> вышеперечисленного</w:t>
      </w:r>
    </w:p>
    <w:p w14:paraId="0E5C5216" w14:textId="77777777" w:rsidR="00214ECC" w:rsidRPr="00214ECC" w:rsidRDefault="00214ECC" w:rsidP="00214ECC">
      <w:pPr>
        <w:pStyle w:val="af0"/>
        <w:spacing w:before="100" w:beforeAutospacing="1" w:after="100" w:afterAutospacing="1" w:line="276" w:lineRule="auto"/>
        <w:jc w:val="both"/>
        <w:rPr>
          <w:rFonts w:ascii="Times New Roman" w:hAnsi="Times New Roman" w:cs="Times New Roman"/>
          <w:sz w:val="24"/>
          <w:szCs w:val="24"/>
        </w:rPr>
      </w:pPr>
    </w:p>
    <w:p w14:paraId="4E299548" w14:textId="5FFF9283" w:rsidR="004412DE" w:rsidRPr="00214ECC" w:rsidRDefault="004412DE" w:rsidP="00E9502B">
      <w:pPr>
        <w:pStyle w:val="af0"/>
        <w:numPr>
          <w:ilvl w:val="1"/>
          <w:numId w:val="18"/>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Общая площадь холдинга подвержена угрозам деградации почв</w:t>
      </w:r>
    </w:p>
    <w:p w14:paraId="6683EE36" w14:textId="6E566D13" w:rsidR="004412DE" w:rsidRPr="001879CC" w:rsidRDefault="004412DE" w:rsidP="00EF3E5F">
      <w:pPr>
        <w:spacing w:before="100" w:beforeAutospacing="1" w:after="100" w:afterAutospacing="1" w:line="276" w:lineRule="auto"/>
        <w:jc w:val="both"/>
        <w:rPr>
          <w:rFonts w:ascii="Times New Roman" w:hAnsi="Times New Roman" w:cs="Times New Roman"/>
          <w:sz w:val="24"/>
          <w:szCs w:val="24"/>
        </w:rPr>
      </w:pPr>
    </w:p>
    <w:p w14:paraId="04A369DE" w14:textId="03CA7445" w:rsidR="004412DE" w:rsidRPr="00214ECC" w:rsidRDefault="004412DE" w:rsidP="00E9502B">
      <w:pPr>
        <w:pStyle w:val="af0"/>
        <w:numPr>
          <w:ilvl w:val="0"/>
          <w:numId w:val="1"/>
        </w:numPr>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214ECC">
        <w:rPr>
          <w:rStyle w:val="af4"/>
          <w:rFonts w:ascii="Times New Roman" w:eastAsia="Arial Unicode MS" w:hAnsi="Times New Roman" w:cs="Times New Roman"/>
          <w:b/>
          <w:bCs/>
          <w:i w:val="0"/>
          <w:color w:val="0070C0"/>
          <w:sz w:val="24"/>
          <w:szCs w:val="24"/>
          <w:bdr w:val="nil"/>
          <w:shd w:val="clear" w:color="auto" w:fill="FFFFFF"/>
          <w:lang w:eastAsia="ru-RU"/>
        </w:rPr>
        <w:t xml:space="preserve">Различия в </w:t>
      </w:r>
      <w:proofErr w:type="spellStart"/>
      <w:r w:rsidRPr="00214ECC">
        <w:rPr>
          <w:rStyle w:val="af4"/>
          <w:rFonts w:ascii="Times New Roman" w:eastAsia="Arial Unicode MS" w:hAnsi="Times New Roman" w:cs="Times New Roman"/>
          <w:b/>
          <w:bCs/>
          <w:i w:val="0"/>
          <w:color w:val="0070C0"/>
          <w:sz w:val="24"/>
          <w:szCs w:val="24"/>
          <w:bdr w:val="nil"/>
          <w:shd w:val="clear" w:color="auto" w:fill="FFFFFF"/>
          <w:lang w:eastAsia="ru-RU"/>
        </w:rPr>
        <w:t>водообеспечении</w:t>
      </w:r>
      <w:proofErr w:type="spellEnd"/>
    </w:p>
    <w:p w14:paraId="6C4D72F8" w14:textId="05C4163D" w:rsidR="004412DE"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xml:space="preserve">: экологическое </w:t>
      </w:r>
    </w:p>
    <w:p w14:paraId="470E47DD" w14:textId="7558E4DD" w:rsidR="00585EA8"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водопользование</w:t>
      </w:r>
    </w:p>
    <w:p w14:paraId="2AF72804" w14:textId="05666164" w:rsidR="00585EA8" w:rsidRPr="00214ECC"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Сельское хозяйство, в частности орошаемое земледелие, безусловно, является основным сектором экономики, использующим ресурсы пресной воды. Во многих местах водозабор из рек и </w:t>
      </w:r>
      <w:r w:rsidR="002415A9" w:rsidRPr="00EF3E5F">
        <w:rPr>
          <w:rFonts w:ascii="Times New Roman" w:hAnsi="Times New Roman" w:cs="Times New Roman"/>
          <w:sz w:val="24"/>
          <w:szCs w:val="24"/>
        </w:rPr>
        <w:t>грунтовых вод</w:t>
      </w:r>
      <w:r w:rsidRPr="00EF3E5F">
        <w:rPr>
          <w:rFonts w:ascii="Times New Roman" w:hAnsi="Times New Roman" w:cs="Times New Roman"/>
          <w:sz w:val="24"/>
          <w:szCs w:val="24"/>
        </w:rPr>
        <w:t xml:space="preserve"> выходит за рамки того, что можно считать экологически устойчивым. Это касается как рек, так и </w:t>
      </w:r>
      <w:r w:rsidR="002415A9" w:rsidRPr="00EF3E5F">
        <w:rPr>
          <w:rFonts w:ascii="Times New Roman" w:hAnsi="Times New Roman" w:cs="Times New Roman"/>
          <w:sz w:val="24"/>
          <w:szCs w:val="24"/>
        </w:rPr>
        <w:t>грунтовых вод</w:t>
      </w:r>
      <w:r w:rsidRPr="00EF3E5F">
        <w:rPr>
          <w:rFonts w:ascii="Times New Roman" w:hAnsi="Times New Roman" w:cs="Times New Roman"/>
          <w:sz w:val="24"/>
          <w:szCs w:val="24"/>
        </w:rPr>
        <w:t xml:space="preserve">. Поэтому устойчивое сельское хозяйство требует, чтобы этот уровень использования пресной воды для орошения оставался в допустимых пределах. Хотя не существует </w:t>
      </w:r>
      <w:proofErr w:type="spellStart"/>
      <w:r w:rsidRPr="00EF3E5F">
        <w:rPr>
          <w:rFonts w:ascii="Times New Roman" w:hAnsi="Times New Roman" w:cs="Times New Roman"/>
          <w:sz w:val="24"/>
          <w:szCs w:val="24"/>
        </w:rPr>
        <w:t>международно</w:t>
      </w:r>
      <w:proofErr w:type="spellEnd"/>
      <w:r w:rsidRPr="00EF3E5F">
        <w:rPr>
          <w:rFonts w:ascii="Times New Roman" w:hAnsi="Times New Roman" w:cs="Times New Roman"/>
          <w:sz w:val="24"/>
          <w:szCs w:val="24"/>
        </w:rPr>
        <w:t xml:space="preserve"> согласованных стандартов устойчивости водопользования, сигналы, связанные с неустойчивым использованием воды, как правило, включают в себя постепенное снижение уровня грунтовых вод, высыхание родников и рек, усиление конфликтов между водопользователями.</w:t>
      </w:r>
      <w:r w:rsidR="002415A9" w:rsidRPr="00EF3E5F">
        <w:rPr>
          <w:rFonts w:ascii="Times New Roman" w:hAnsi="Times New Roman" w:cs="Times New Roman"/>
          <w:sz w:val="24"/>
          <w:szCs w:val="24"/>
        </w:rPr>
        <w:t xml:space="preserve"> </w:t>
      </w:r>
    </w:p>
    <w:p w14:paraId="1D4072DC" w14:textId="77777777" w:rsidR="00585EA8"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43B2EF5A" w14:textId="77777777" w:rsidR="00214ECC" w:rsidRPr="001879CC" w:rsidRDefault="00214ECC" w:rsidP="00EF3E5F">
      <w:pPr>
        <w:spacing w:before="100" w:beforeAutospacing="1" w:after="100" w:afterAutospacing="1" w:line="276" w:lineRule="auto"/>
        <w:jc w:val="both"/>
        <w:rPr>
          <w:rFonts w:ascii="Times New Roman" w:hAnsi="Times New Roman" w:cs="Times New Roman"/>
          <w:b/>
          <w:sz w:val="24"/>
          <w:szCs w:val="24"/>
        </w:rPr>
      </w:pPr>
    </w:p>
    <w:p w14:paraId="2FBD196E" w14:textId="640B0570" w:rsidR="004412DE"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 xml:space="preserve">: </w:t>
      </w:r>
    </w:p>
    <w:p w14:paraId="15DC9878" w14:textId="3A305DC5" w:rsidR="00585EA8" w:rsidRPr="00EF3E5F" w:rsidRDefault="00EE6228" w:rsidP="00EF3E5F">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Суб</w:t>
      </w:r>
      <w:proofErr w:type="spellEnd"/>
      <w:r w:rsidR="002415A9" w:rsidRPr="00EF3E5F">
        <w:rPr>
          <w:rFonts w:ascii="Times New Roman" w:hAnsi="Times New Roman" w:cs="Times New Roman"/>
          <w:sz w:val="24"/>
          <w:szCs w:val="24"/>
        </w:rPr>
        <w:t>-</w:t>
      </w:r>
      <w:r w:rsidRPr="00EF3E5F">
        <w:rPr>
          <w:rFonts w:ascii="Times New Roman" w:hAnsi="Times New Roman" w:cs="Times New Roman"/>
          <w:sz w:val="24"/>
          <w:szCs w:val="24"/>
        </w:rPr>
        <w:t>показатель</w:t>
      </w:r>
      <w:r w:rsidR="00585EA8" w:rsidRPr="00EF3E5F">
        <w:rPr>
          <w:rFonts w:ascii="Times New Roman" w:hAnsi="Times New Roman" w:cs="Times New Roman"/>
          <w:sz w:val="24"/>
          <w:szCs w:val="24"/>
        </w:rPr>
        <w:t xml:space="preserve"> отражает степень, в которой сельское хозяйство способствует неустойчивым моделям водопользования. В идеале уровень устойчивости </w:t>
      </w:r>
      <w:r w:rsidR="00585EA8" w:rsidRPr="00EF3E5F">
        <w:rPr>
          <w:rFonts w:ascii="Times New Roman" w:hAnsi="Times New Roman" w:cs="Times New Roman"/>
          <w:sz w:val="24"/>
          <w:szCs w:val="24"/>
        </w:rPr>
        <w:lastRenderedPageBreak/>
        <w:t xml:space="preserve">водопользования измеряется в масштабе речного бассейна или </w:t>
      </w:r>
      <w:r w:rsidR="002415A9" w:rsidRPr="00EF3E5F">
        <w:rPr>
          <w:rFonts w:ascii="Times New Roman" w:hAnsi="Times New Roman" w:cs="Times New Roman"/>
          <w:sz w:val="24"/>
          <w:szCs w:val="24"/>
        </w:rPr>
        <w:t>грунтовых вод</w:t>
      </w:r>
      <w:r w:rsidR="00585EA8" w:rsidRPr="00EF3E5F">
        <w:rPr>
          <w:rFonts w:ascii="Times New Roman" w:hAnsi="Times New Roman" w:cs="Times New Roman"/>
          <w:sz w:val="24"/>
          <w:szCs w:val="24"/>
        </w:rPr>
        <w:t>, поскольку это совокупный эффект всех пользователей, использующих один и тот же ресурс, который влияет на устойчивость воды.</w:t>
      </w:r>
      <w:r w:rsidRPr="00EF3E5F">
        <w:rPr>
          <w:rFonts w:ascii="Times New Roman" w:hAnsi="Times New Roman" w:cs="Times New Roman"/>
          <w:sz w:val="24"/>
          <w:szCs w:val="24"/>
        </w:rPr>
        <w:t xml:space="preserve"> Обследование фермерских хозяйств отражает осведомленность и поведение фермеров в связи с нехваткой воды и связывает их с тремя уровнями устойчивости. Эти знания и поведение выражаются в терминах:</w:t>
      </w:r>
    </w:p>
    <w:p w14:paraId="50F7C00C" w14:textId="204A84A3" w:rsidR="00EE6228" w:rsidRPr="00EF3E5F" w:rsidRDefault="00EE6228" w:rsidP="00E9502B">
      <w:pPr>
        <w:pStyle w:val="af0"/>
        <w:numPr>
          <w:ilvl w:val="0"/>
          <w:numId w:val="20"/>
        </w:numPr>
        <w:spacing w:before="100" w:beforeAutospacing="1" w:after="100" w:afterAutospacing="1" w:line="276" w:lineRule="auto"/>
        <w:contextualSpacing w:val="0"/>
        <w:jc w:val="both"/>
        <w:rPr>
          <w:rFonts w:ascii="Times New Roman" w:hAnsi="Times New Roman" w:cs="Times New Roman"/>
          <w:sz w:val="24"/>
          <w:szCs w:val="24"/>
        </w:rPr>
      </w:pPr>
      <w:r w:rsidRPr="00EF3E5F">
        <w:rPr>
          <w:rFonts w:ascii="Times New Roman" w:hAnsi="Times New Roman" w:cs="Times New Roman"/>
          <w:sz w:val="24"/>
          <w:szCs w:val="24"/>
        </w:rPr>
        <w:t>использует ли фермер воду для орошения сельскохозяйственных культур, по крайней мере, на 10% сельскохозяйственной площади фермы и почему, если ответ отрицательный (не нужен, не может себе позволить);</w:t>
      </w:r>
    </w:p>
    <w:p w14:paraId="65CF3283" w14:textId="4193DD5F" w:rsidR="00EE6228" w:rsidRPr="00EF3E5F" w:rsidRDefault="00EE6228" w:rsidP="00E9502B">
      <w:pPr>
        <w:pStyle w:val="af0"/>
        <w:numPr>
          <w:ilvl w:val="0"/>
          <w:numId w:val="20"/>
        </w:numPr>
        <w:spacing w:before="100" w:beforeAutospacing="1" w:after="100" w:afterAutospacing="1" w:line="276" w:lineRule="auto"/>
        <w:contextualSpacing w:val="0"/>
        <w:jc w:val="both"/>
        <w:rPr>
          <w:rFonts w:ascii="Times New Roman" w:hAnsi="Times New Roman" w:cs="Times New Roman"/>
          <w:sz w:val="24"/>
          <w:szCs w:val="24"/>
        </w:rPr>
      </w:pPr>
      <w:r w:rsidRPr="00EF3E5F">
        <w:rPr>
          <w:rFonts w:ascii="Times New Roman" w:hAnsi="Times New Roman" w:cs="Times New Roman"/>
          <w:sz w:val="24"/>
          <w:szCs w:val="24"/>
        </w:rPr>
        <w:t>осведомлен ли фермер о проблемах наличия воды в районе фермы и замечает ли снижение доступности воды с течением времени;</w:t>
      </w:r>
    </w:p>
    <w:p w14:paraId="60A06EC9" w14:textId="674CAB2F" w:rsidR="00EE6228" w:rsidRPr="00EF3E5F" w:rsidRDefault="00EE6228" w:rsidP="00E9502B">
      <w:pPr>
        <w:pStyle w:val="af0"/>
        <w:numPr>
          <w:ilvl w:val="0"/>
          <w:numId w:val="20"/>
        </w:numPr>
        <w:spacing w:before="100" w:beforeAutospacing="1" w:after="100" w:afterAutospacing="1" w:line="276" w:lineRule="auto"/>
        <w:contextualSpacing w:val="0"/>
        <w:jc w:val="both"/>
        <w:rPr>
          <w:rFonts w:ascii="Times New Roman" w:hAnsi="Times New Roman" w:cs="Times New Roman"/>
          <w:sz w:val="24"/>
          <w:szCs w:val="24"/>
        </w:rPr>
      </w:pPr>
      <w:r w:rsidRPr="00EF3E5F">
        <w:rPr>
          <w:rFonts w:ascii="Times New Roman" w:hAnsi="Times New Roman" w:cs="Times New Roman"/>
          <w:sz w:val="24"/>
          <w:szCs w:val="24"/>
        </w:rPr>
        <w:t>существуют ли организации (организации водопользователей, другие), отвечающие за распределение воды между пользователями, и степень, в которой эти организации работают эффективно.</w:t>
      </w:r>
    </w:p>
    <w:p w14:paraId="7300516F" w14:textId="450CD854" w:rsidR="00EE6228" w:rsidRPr="00214ECC" w:rsidRDefault="00EE62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Другие источники данных могут дополнять обследование фермерских хозяйств по водопользованию и предоставлять возможности для перекрестной проверки ответов фермеров; или использоваться в качестве альтернативных источников данных. До обследования фермерских хозяйств в ходе кабинетного исследования следует собрать всю имеющуюся информацию о водном балансе, включая официальную национальную статистику или статистические данные, имеющиеся в международных агентствах, таких как ФАО. Информация о водных ресурсах и их использовании обычно собирается организациями, отвечающими за управление водными ресурсами или мониторинг, и организуется гидрологическим органом (речной бассейн или подземный водоносный горизонт). Они обычно включают гидрологические записи (речной сток, уровни подземных вод), модели и карты, показывающие степень использования</w:t>
      </w:r>
      <w:r w:rsidR="00214ECC">
        <w:rPr>
          <w:rFonts w:ascii="Times New Roman" w:hAnsi="Times New Roman" w:cs="Times New Roman"/>
          <w:sz w:val="24"/>
          <w:szCs w:val="24"/>
        </w:rPr>
        <w:t xml:space="preserve"> воды гидрологическим объектом.</w:t>
      </w:r>
    </w:p>
    <w:p w14:paraId="7A977677" w14:textId="77777777" w:rsidR="00585EA8"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43CCEA1C" w14:textId="77777777" w:rsidR="00585EA8" w:rsidRPr="00EF3E5F" w:rsidRDefault="00585EA8" w:rsidP="00EF3E5F">
      <w:pPr>
        <w:spacing w:before="100" w:beforeAutospacing="1" w:after="100" w:afterAutospacing="1" w:line="276" w:lineRule="auto"/>
        <w:jc w:val="both"/>
        <w:rPr>
          <w:rFonts w:ascii="Times New Roman" w:hAnsi="Times New Roman" w:cs="Times New Roman"/>
          <w:color w:val="FFC000" w:themeColor="accent4"/>
          <w:sz w:val="24"/>
          <w:szCs w:val="24"/>
        </w:rPr>
      </w:pPr>
      <w:r w:rsidRPr="00EF3E5F">
        <w:rPr>
          <w:rFonts w:ascii="Times New Roman" w:hAnsi="Times New Roman" w:cs="Times New Roman"/>
          <w:sz w:val="24"/>
          <w:szCs w:val="24"/>
        </w:rPr>
        <w:t>Устойчивость фермы в отношении водопользования будет оцениваться следующим образом:</w:t>
      </w:r>
    </w:p>
    <w:p w14:paraId="239FB62D" w14:textId="74F8B93F" w:rsidR="00585EA8" w:rsidRPr="00214ECC" w:rsidRDefault="00585EA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214ECC">
        <w:rPr>
          <w:rFonts w:ascii="Times New Roman" w:hAnsi="Times New Roman" w:cs="Times New Roman"/>
          <w:color w:val="00B050"/>
          <w:sz w:val="24"/>
          <w:szCs w:val="24"/>
        </w:rPr>
        <w:t>Зеленый (желательный): не использует воду для полива сельскохозяйственных культур на более чем 10% сельскохозяйственной площади фермы, или доступность воды остается стабильной на протяжении многих лет</w:t>
      </w:r>
    </w:p>
    <w:p w14:paraId="411CAE9F" w14:textId="01D7D69D" w:rsidR="00585EA8" w:rsidRPr="00EF3E5F" w:rsidRDefault="00585EA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r w:rsidRPr="00EF3E5F">
        <w:rPr>
          <w:rFonts w:ascii="Times New Roman" w:hAnsi="Times New Roman" w:cs="Times New Roman"/>
          <w:color w:val="FFC000" w:themeColor="accent4"/>
          <w:sz w:val="24"/>
          <w:szCs w:val="24"/>
        </w:rPr>
        <w:t xml:space="preserve">Желтый (приемлемый): использует воду для орошения </w:t>
      </w:r>
      <w:proofErr w:type="gramStart"/>
      <w:r w:rsidRPr="00EF3E5F">
        <w:rPr>
          <w:rFonts w:ascii="Times New Roman" w:hAnsi="Times New Roman" w:cs="Times New Roman"/>
          <w:color w:val="FFC000" w:themeColor="accent4"/>
          <w:sz w:val="24"/>
          <w:szCs w:val="24"/>
        </w:rPr>
        <w:t>посевов</w:t>
      </w:r>
      <w:proofErr w:type="gramEnd"/>
      <w:r w:rsidRPr="00EF3E5F">
        <w:rPr>
          <w:rFonts w:ascii="Times New Roman" w:hAnsi="Times New Roman" w:cs="Times New Roman"/>
          <w:color w:val="FFC000" w:themeColor="accent4"/>
          <w:sz w:val="24"/>
          <w:szCs w:val="24"/>
        </w:rPr>
        <w:t xml:space="preserve"> по крайней мере на 10% сельскохозяйственной площади фермы, не знает, останется ли доступность воды стабильной в течение многих лет, или испытывает снижение доступности воды в течение многих лет, но есть организация, которая эффективно распределяет воду между пользователями.</w:t>
      </w:r>
    </w:p>
    <w:p w14:paraId="4D05AF4A" w14:textId="3C1D1E3E" w:rsidR="00585EA8" w:rsidRPr="00214ECC" w:rsidRDefault="00585EA8" w:rsidP="00E9502B">
      <w:pPr>
        <w:pStyle w:val="af0"/>
        <w:numPr>
          <w:ilvl w:val="0"/>
          <w:numId w:val="2"/>
        </w:numPr>
        <w:tabs>
          <w:tab w:val="left" w:pos="900"/>
        </w:tabs>
        <w:spacing w:before="100" w:beforeAutospacing="1" w:after="100" w:afterAutospacing="1" w:line="276" w:lineRule="auto"/>
        <w:ind w:left="0" w:firstLine="0"/>
        <w:contextualSpacing w:val="0"/>
        <w:jc w:val="both"/>
        <w:rPr>
          <w:rFonts w:ascii="Times New Roman" w:hAnsi="Times New Roman" w:cs="Times New Roman"/>
          <w:b/>
          <w:color w:val="FF0000"/>
          <w:sz w:val="24"/>
          <w:szCs w:val="24"/>
        </w:rPr>
      </w:pPr>
      <w:r w:rsidRPr="00214ECC">
        <w:rPr>
          <w:rFonts w:ascii="Times New Roman" w:hAnsi="Times New Roman" w:cs="Times New Roman"/>
          <w:color w:val="FF0000"/>
          <w:sz w:val="24"/>
          <w:szCs w:val="24"/>
        </w:rPr>
        <w:t>Красный (неустойчивый): во всех других случаях.</w:t>
      </w:r>
    </w:p>
    <w:p w14:paraId="169D639F" w14:textId="7E137F40" w:rsidR="00585EA8"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2F0379E5" w14:textId="77777777" w:rsidR="00585EA8" w:rsidRPr="00EF3E5F" w:rsidRDefault="00585EA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последние три календарных года</w:t>
      </w:r>
    </w:p>
    <w:p w14:paraId="0C4B1890" w14:textId="2A28AFDD" w:rsidR="004412DE" w:rsidRPr="00EF3E5F" w:rsidRDefault="00585EA8"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lastRenderedPageBreak/>
        <w:t>Орошаемая сельскохозяйственная территория холдинга</w:t>
      </w:r>
    </w:p>
    <w:p w14:paraId="742AD48A" w14:textId="60485353" w:rsidR="00585EA8" w:rsidRPr="00EF3E5F" w:rsidRDefault="00585EA8"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Снижение </w:t>
      </w:r>
      <w:proofErr w:type="spellStart"/>
      <w:r w:rsidRPr="00EF3E5F">
        <w:rPr>
          <w:rFonts w:ascii="Times New Roman" w:hAnsi="Times New Roman" w:cs="Times New Roman"/>
          <w:sz w:val="24"/>
          <w:szCs w:val="24"/>
        </w:rPr>
        <w:t>водообеспеченности</w:t>
      </w:r>
      <w:proofErr w:type="spellEnd"/>
      <w:r w:rsidRPr="00EF3E5F">
        <w:rPr>
          <w:rFonts w:ascii="Times New Roman" w:hAnsi="Times New Roman" w:cs="Times New Roman"/>
          <w:sz w:val="24"/>
          <w:szCs w:val="24"/>
        </w:rPr>
        <w:t xml:space="preserve"> в хозяйстве</w:t>
      </w:r>
    </w:p>
    <w:p w14:paraId="0E916624" w14:textId="4EE6F8AA" w:rsidR="004412DE" w:rsidRPr="00214ECC" w:rsidRDefault="00585EA8"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Наличие организаций, занимающихся </w:t>
      </w:r>
      <w:proofErr w:type="spellStart"/>
      <w:r w:rsidRPr="00EF3E5F">
        <w:rPr>
          <w:rFonts w:ascii="Times New Roman" w:hAnsi="Times New Roman" w:cs="Times New Roman"/>
          <w:sz w:val="24"/>
          <w:szCs w:val="24"/>
        </w:rPr>
        <w:t>водораспределением</w:t>
      </w:r>
      <w:proofErr w:type="spellEnd"/>
    </w:p>
    <w:p w14:paraId="6B55B192" w14:textId="518A0BA0" w:rsidR="00EE6228" w:rsidRPr="00EF3E5F" w:rsidRDefault="00EE6228" w:rsidP="00EF3E5F">
      <w:pPr>
        <w:spacing w:before="100" w:beforeAutospacing="1" w:after="100" w:afterAutospacing="1" w:line="276" w:lineRule="auto"/>
        <w:jc w:val="both"/>
        <w:rPr>
          <w:rFonts w:ascii="Times New Roman" w:hAnsi="Times New Roman" w:cs="Times New Roman"/>
          <w:sz w:val="24"/>
          <w:szCs w:val="24"/>
        </w:rPr>
      </w:pPr>
    </w:p>
    <w:p w14:paraId="37ECCE05" w14:textId="0C1FEB1B" w:rsidR="00EE6228" w:rsidRPr="00214ECC" w:rsidRDefault="00EE6228" w:rsidP="00E9502B">
      <w:pPr>
        <w:pStyle w:val="af0"/>
        <w:numPr>
          <w:ilvl w:val="0"/>
          <w:numId w:val="1"/>
        </w:numPr>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214ECC">
        <w:rPr>
          <w:rStyle w:val="af4"/>
          <w:rFonts w:ascii="Times New Roman" w:eastAsia="Arial Unicode MS" w:hAnsi="Times New Roman" w:cs="Times New Roman"/>
          <w:b/>
          <w:bCs/>
          <w:i w:val="0"/>
          <w:color w:val="0070C0"/>
          <w:sz w:val="24"/>
          <w:szCs w:val="24"/>
          <w:bdr w:val="nil"/>
          <w:shd w:val="clear" w:color="auto" w:fill="FFFFFF"/>
          <w:lang w:eastAsia="ru-RU"/>
        </w:rPr>
        <w:t>Рациональное использование удобрений</w:t>
      </w:r>
    </w:p>
    <w:p w14:paraId="61A83F06" w14:textId="6AB35EE4" w:rsidR="00EE6228" w:rsidRPr="00EF3E5F" w:rsidRDefault="00EE62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экологическое</w:t>
      </w:r>
    </w:p>
    <w:p w14:paraId="7E4C4FE7" w14:textId="48B4AE2D" w:rsidR="00EE6228" w:rsidRPr="00EF3E5F" w:rsidRDefault="00EE62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риск з</w:t>
      </w:r>
      <w:r w:rsidR="00017375" w:rsidRPr="00EF3E5F">
        <w:rPr>
          <w:rFonts w:ascii="Times New Roman" w:hAnsi="Times New Roman" w:cs="Times New Roman"/>
          <w:sz w:val="24"/>
          <w:szCs w:val="24"/>
        </w:rPr>
        <w:t>а</w:t>
      </w:r>
      <w:r w:rsidRPr="00EF3E5F">
        <w:rPr>
          <w:rFonts w:ascii="Times New Roman" w:hAnsi="Times New Roman" w:cs="Times New Roman"/>
          <w:sz w:val="24"/>
          <w:szCs w:val="24"/>
        </w:rPr>
        <w:t>грязнения удобрениями</w:t>
      </w:r>
    </w:p>
    <w:p w14:paraId="6F3FD817" w14:textId="336D2D30" w:rsidR="001230C9" w:rsidRPr="00214ECC" w:rsidRDefault="0001737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Сельское хозяйство может повлиять на качество окружающей среды из-за чрезмерного использования или неадекватного управления удобрениями. Устойчивое сельское хозяйство подразумевает, что уровень химических веществ в почве и водоемах остается в допустимых пределах.</w:t>
      </w:r>
      <w:r w:rsidR="001230C9" w:rsidRPr="00EF3E5F">
        <w:rPr>
          <w:rFonts w:ascii="Times New Roman" w:hAnsi="Times New Roman" w:cs="Times New Roman"/>
          <w:sz w:val="24"/>
          <w:szCs w:val="24"/>
        </w:rPr>
        <w:t xml:space="preserve"> Интегрированное управление питательными веществами растений учитывает все источники питательных веществ (минеральные и органические) и управление ими для достижения наилучшего баланса питательных веществ. Измерение качества почвы и воды позволяет определить степень и причины загрязнения, но создание систем мониторинга почвы и воды является дорогостоящим и не всегда осуществимым в странах. </w:t>
      </w:r>
    </w:p>
    <w:p w14:paraId="423C7B26" w14:textId="7588F0C7" w:rsidR="001230C9" w:rsidRPr="00214ECC" w:rsidRDefault="001230C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Примечание: Управление питательными веществами для растений решает две проблемы устойчивости: предотвращение загрязнения и поддержание хорошего уровня плодородия почвы. Этот </w:t>
      </w:r>
      <w:proofErr w:type="spellStart"/>
      <w:r w:rsidRPr="00EF3E5F">
        <w:rPr>
          <w:rFonts w:ascii="Times New Roman" w:hAnsi="Times New Roman" w:cs="Times New Roman"/>
          <w:sz w:val="24"/>
          <w:szCs w:val="24"/>
        </w:rPr>
        <w:t>суб</w:t>
      </w:r>
      <w:proofErr w:type="spellEnd"/>
      <w:r w:rsidR="002415A9"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показатель касается первой проблемы, а вторая – </w:t>
      </w:r>
      <w:proofErr w:type="spellStart"/>
      <w:r w:rsidRPr="00EF3E5F">
        <w:rPr>
          <w:rFonts w:ascii="Times New Roman" w:hAnsi="Times New Roman" w:cs="Times New Roman"/>
          <w:sz w:val="24"/>
          <w:szCs w:val="24"/>
        </w:rPr>
        <w:t>суб</w:t>
      </w:r>
      <w:proofErr w:type="spellEnd"/>
      <w:r w:rsidR="002415A9" w:rsidRPr="00EF3E5F">
        <w:rPr>
          <w:rFonts w:ascii="Times New Roman" w:hAnsi="Times New Roman" w:cs="Times New Roman"/>
          <w:sz w:val="24"/>
          <w:szCs w:val="24"/>
        </w:rPr>
        <w:t xml:space="preserve">-показателя </w:t>
      </w:r>
      <w:r w:rsidR="00214ECC">
        <w:rPr>
          <w:rFonts w:ascii="Times New Roman" w:hAnsi="Times New Roman" w:cs="Times New Roman"/>
          <w:sz w:val="24"/>
          <w:szCs w:val="24"/>
        </w:rPr>
        <w:t>4 «Здоровье почвы».</w:t>
      </w:r>
    </w:p>
    <w:p w14:paraId="2DFF1BE2" w14:textId="254D321B" w:rsidR="00EE6228" w:rsidRPr="00EF3E5F" w:rsidRDefault="00EE62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2189F503" w14:textId="77777777" w:rsidR="00214ECC" w:rsidRPr="001879CC" w:rsidRDefault="00214ECC" w:rsidP="00EF3E5F">
      <w:pPr>
        <w:spacing w:before="100" w:beforeAutospacing="1" w:after="100" w:afterAutospacing="1" w:line="276" w:lineRule="auto"/>
        <w:jc w:val="both"/>
        <w:rPr>
          <w:rFonts w:ascii="Times New Roman" w:hAnsi="Times New Roman" w:cs="Times New Roman"/>
          <w:b/>
          <w:sz w:val="24"/>
          <w:szCs w:val="24"/>
        </w:rPr>
      </w:pPr>
    </w:p>
    <w:p w14:paraId="1D87EC5C" w14:textId="75555893" w:rsidR="001230C9" w:rsidRPr="00EF3E5F" w:rsidRDefault="001230C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w:t>
      </w:r>
    </w:p>
    <w:p w14:paraId="66340080" w14:textId="30945624" w:rsidR="001230C9" w:rsidRPr="00EF3E5F" w:rsidRDefault="001230C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Предлагаемый подход основан на вопросах, задаваемых фермерам, об их использовании удобрений, в частности минеральных или синтетических удобрений, их осведомленности об экологических рисках, связанных с внесением удобрений и навоза, и их поведении с точки зрения управления питательными веществами для растений</w:t>
      </w:r>
      <w:r w:rsidRPr="00EF3E5F">
        <w:rPr>
          <w:rStyle w:val="a6"/>
          <w:rFonts w:ascii="Times New Roman" w:hAnsi="Times New Roman" w:cs="Times New Roman"/>
          <w:sz w:val="24"/>
          <w:szCs w:val="24"/>
        </w:rPr>
        <w:footnoteReference w:id="7"/>
      </w:r>
      <w:r w:rsidRPr="00EF3E5F">
        <w:rPr>
          <w:rFonts w:ascii="Times New Roman" w:hAnsi="Times New Roman" w:cs="Times New Roman"/>
          <w:sz w:val="24"/>
          <w:szCs w:val="24"/>
        </w:rPr>
        <w:t>. Меры рационального использования, призванные помочь снизить риск, заключаются в следующем:</w:t>
      </w:r>
    </w:p>
    <w:p w14:paraId="58C53D86" w14:textId="4D1C6CAD" w:rsidR="001230C9" w:rsidRPr="00214ECC" w:rsidRDefault="0062629D"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Следуйте протоколам в соответствии с рекомендациями службы по распространению или розничной торговле или местным правилам, не превышая рекомендованные дозы</w:t>
      </w:r>
      <w:r w:rsidR="00AC4710" w:rsidRPr="00214ECC">
        <w:rPr>
          <w:rFonts w:ascii="Times New Roman" w:hAnsi="Times New Roman" w:cs="Times New Roman"/>
          <w:sz w:val="24"/>
          <w:szCs w:val="24"/>
        </w:rPr>
        <w:t>.</w:t>
      </w:r>
    </w:p>
    <w:p w14:paraId="4F895C16" w14:textId="0DEF2FA8" w:rsidR="001230C9" w:rsidRPr="00214ECC" w:rsidRDefault="001230C9"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lastRenderedPageBreak/>
        <w:t>Используйте органический источник питательных веществ (в том числе навоз или компостные остатки) отдельно или в сочетании с синтетическими или минеральными удобрениями</w:t>
      </w:r>
      <w:r w:rsidR="00AC4710" w:rsidRPr="00214ECC">
        <w:rPr>
          <w:rFonts w:ascii="Times New Roman" w:hAnsi="Times New Roman" w:cs="Times New Roman"/>
          <w:sz w:val="24"/>
          <w:szCs w:val="24"/>
        </w:rPr>
        <w:t>.</w:t>
      </w:r>
    </w:p>
    <w:p w14:paraId="07AD7F04" w14:textId="0ABB92C4" w:rsidR="001230C9" w:rsidRPr="00214ECC" w:rsidRDefault="001230C9"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Используйте бобовые культуры в качестве покровной культуры или в качестве компонента многоплодной или пастбищной системы для сокращения внесения удобрений</w:t>
      </w:r>
      <w:r w:rsidR="00AC4710" w:rsidRPr="00214ECC">
        <w:rPr>
          <w:rFonts w:ascii="Times New Roman" w:hAnsi="Times New Roman" w:cs="Times New Roman"/>
          <w:sz w:val="24"/>
          <w:szCs w:val="24"/>
        </w:rPr>
        <w:t>.</w:t>
      </w:r>
    </w:p>
    <w:p w14:paraId="4094C741" w14:textId="3A27BFC1" w:rsidR="001230C9" w:rsidRPr="00214ECC" w:rsidRDefault="001230C9"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Распределите применение синтетических или минеральных удобрений в течение вегетационного периода.</w:t>
      </w:r>
    </w:p>
    <w:p w14:paraId="754D42A8" w14:textId="1105300A" w:rsidR="001230C9" w:rsidRPr="00214ECC" w:rsidRDefault="001230C9" w:rsidP="00E9502B">
      <w:pPr>
        <w:pStyle w:val="af0"/>
        <w:numPr>
          <w:ilvl w:val="0"/>
          <w:numId w:val="21"/>
        </w:numPr>
        <w:autoSpaceDE w:val="0"/>
        <w:autoSpaceDN w:val="0"/>
        <w:adjustRightInd w:val="0"/>
        <w:spacing w:before="100" w:beforeAutospacing="1" w:after="100" w:afterAutospacing="1" w:line="276" w:lineRule="auto"/>
        <w:jc w:val="both"/>
        <w:rPr>
          <w:rFonts w:ascii="Times New Roman" w:hAnsi="Times New Roman" w:cs="Times New Roman"/>
          <w:color w:val="000000"/>
          <w:sz w:val="24"/>
          <w:szCs w:val="24"/>
        </w:rPr>
      </w:pPr>
      <w:r w:rsidRPr="00214ECC">
        <w:rPr>
          <w:rFonts w:ascii="Times New Roman" w:hAnsi="Times New Roman" w:cs="Times New Roman"/>
          <w:color w:val="000000"/>
          <w:sz w:val="24"/>
          <w:szCs w:val="24"/>
        </w:rPr>
        <w:t>При определении доз и частоты внесения удобрений учитывайте тип почвы и климат</w:t>
      </w:r>
      <w:r w:rsidRPr="00EF3E5F">
        <w:rPr>
          <w:rStyle w:val="a6"/>
          <w:rFonts w:ascii="Times New Roman" w:hAnsi="Times New Roman" w:cs="Times New Roman"/>
          <w:color w:val="000000"/>
          <w:sz w:val="24"/>
          <w:szCs w:val="24"/>
        </w:rPr>
        <w:footnoteReference w:id="8"/>
      </w:r>
      <w:r w:rsidR="00AC4710" w:rsidRPr="00214ECC">
        <w:rPr>
          <w:rFonts w:ascii="Times New Roman" w:hAnsi="Times New Roman" w:cs="Times New Roman"/>
          <w:color w:val="000000"/>
          <w:sz w:val="24"/>
          <w:szCs w:val="24"/>
        </w:rPr>
        <w:t>.</w:t>
      </w:r>
    </w:p>
    <w:p w14:paraId="63964A4F" w14:textId="22958AC4" w:rsidR="00AC4710" w:rsidRPr="00214ECC" w:rsidRDefault="00AC4710"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Использ</w:t>
      </w:r>
      <w:r w:rsidR="0062629D" w:rsidRPr="00214ECC">
        <w:rPr>
          <w:rFonts w:ascii="Times New Roman" w:hAnsi="Times New Roman" w:cs="Times New Roman"/>
          <w:sz w:val="24"/>
          <w:szCs w:val="24"/>
        </w:rPr>
        <w:t>уйте</w:t>
      </w:r>
      <w:r w:rsidRPr="00214ECC">
        <w:rPr>
          <w:rFonts w:ascii="Times New Roman" w:hAnsi="Times New Roman" w:cs="Times New Roman"/>
          <w:sz w:val="24"/>
          <w:szCs w:val="24"/>
        </w:rPr>
        <w:t xml:space="preserve"> отбор проб почвы не реже одного раза в 5 лет для расчета б</w:t>
      </w:r>
      <w:r w:rsidR="0062629D" w:rsidRPr="00214ECC">
        <w:rPr>
          <w:rFonts w:ascii="Times New Roman" w:hAnsi="Times New Roman" w:cs="Times New Roman"/>
          <w:sz w:val="24"/>
          <w:szCs w:val="24"/>
        </w:rPr>
        <w:t xml:space="preserve">аланса </w:t>
      </w:r>
      <w:r w:rsidRPr="00214ECC">
        <w:rPr>
          <w:rFonts w:ascii="Times New Roman" w:hAnsi="Times New Roman" w:cs="Times New Roman"/>
          <w:sz w:val="24"/>
          <w:szCs w:val="24"/>
        </w:rPr>
        <w:t>питательных веществ.</w:t>
      </w:r>
    </w:p>
    <w:p w14:paraId="17ADA127" w14:textId="33DC88F5" w:rsidR="00AC4710" w:rsidRPr="00214ECC" w:rsidRDefault="0062629D"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Выполните управление питательными веществами для конкретного участка или точное земледелие</w:t>
      </w:r>
      <w:r w:rsidRPr="00214ECC">
        <w:rPr>
          <w:rStyle w:val="a6"/>
          <w:rFonts w:ascii="Times New Roman" w:hAnsi="Times New Roman" w:cs="Times New Roman"/>
          <w:sz w:val="24"/>
          <w:szCs w:val="24"/>
          <w:vertAlign w:val="baseline"/>
        </w:rPr>
        <w:t xml:space="preserve"> </w:t>
      </w:r>
      <w:r w:rsidR="00AC4710" w:rsidRPr="00EF3E5F">
        <w:rPr>
          <w:rStyle w:val="a6"/>
          <w:rFonts w:ascii="Times New Roman" w:hAnsi="Times New Roman" w:cs="Times New Roman"/>
          <w:sz w:val="24"/>
          <w:szCs w:val="24"/>
        </w:rPr>
        <w:footnoteReference w:id="9"/>
      </w:r>
      <w:r w:rsidR="00AC4710" w:rsidRPr="00214ECC">
        <w:rPr>
          <w:rFonts w:ascii="Times New Roman" w:hAnsi="Times New Roman" w:cs="Times New Roman"/>
          <w:sz w:val="24"/>
          <w:szCs w:val="24"/>
        </w:rPr>
        <w:t>.</w:t>
      </w:r>
    </w:p>
    <w:p w14:paraId="33D32F4B" w14:textId="28B0B10C" w:rsidR="00AC4710" w:rsidRPr="008F48BF" w:rsidRDefault="00AC4710" w:rsidP="00E9502B">
      <w:pPr>
        <w:pStyle w:val="af0"/>
        <w:numPr>
          <w:ilvl w:val="0"/>
          <w:numId w:val="21"/>
        </w:numPr>
        <w:spacing w:before="100" w:beforeAutospacing="1" w:after="100" w:afterAutospacing="1" w:line="276" w:lineRule="auto"/>
        <w:jc w:val="both"/>
        <w:rPr>
          <w:rFonts w:ascii="Times New Roman" w:hAnsi="Times New Roman" w:cs="Times New Roman"/>
          <w:sz w:val="24"/>
          <w:szCs w:val="24"/>
        </w:rPr>
      </w:pPr>
      <w:r w:rsidRPr="00214ECC">
        <w:rPr>
          <w:rFonts w:ascii="Times New Roman" w:hAnsi="Times New Roman" w:cs="Times New Roman"/>
          <w:sz w:val="24"/>
          <w:szCs w:val="24"/>
        </w:rPr>
        <w:t>Используйте буферные полосы вдоль водотока.</w:t>
      </w:r>
    </w:p>
    <w:p w14:paraId="464D1E78" w14:textId="77777777" w:rsidR="00AC4710" w:rsidRPr="00EF3E5F" w:rsidRDefault="00AC471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4A2C0F3F" w14:textId="1D84E6FD" w:rsidR="00AC4710" w:rsidRPr="008F48BF" w:rsidRDefault="00AC471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Устойчивость фермы в связи с риском загрязнения удобрениями будет оцениваться следующим образом:</w:t>
      </w:r>
    </w:p>
    <w:p w14:paraId="04F63A56" w14:textId="3EDF474F" w:rsidR="00AC4710" w:rsidRPr="008F48BF" w:rsidRDefault="00AC4710"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8F48BF">
        <w:rPr>
          <w:rFonts w:ascii="Times New Roman" w:hAnsi="Times New Roman" w:cs="Times New Roman"/>
          <w:color w:val="00B050"/>
          <w:sz w:val="24"/>
          <w:szCs w:val="24"/>
        </w:rPr>
        <w:t>Зеленый (желательный): Ферма не использует удобрения</w:t>
      </w:r>
      <w:r w:rsidRPr="008F48BF">
        <w:rPr>
          <w:rStyle w:val="a6"/>
          <w:rFonts w:ascii="Times New Roman" w:hAnsi="Times New Roman" w:cs="Times New Roman"/>
          <w:color w:val="00B050"/>
          <w:sz w:val="24"/>
          <w:szCs w:val="24"/>
        </w:rPr>
        <w:footnoteReference w:id="10"/>
      </w:r>
      <w:r w:rsidRPr="008F48BF">
        <w:rPr>
          <w:rFonts w:ascii="Times New Roman" w:hAnsi="Times New Roman" w:cs="Times New Roman"/>
          <w:color w:val="00B050"/>
          <w:sz w:val="24"/>
          <w:szCs w:val="24"/>
        </w:rPr>
        <w:t xml:space="preserve"> или использует удобрения и принимает специальные меры для снижения экологических рисков (как минимум четыре из списка выше)</w:t>
      </w:r>
    </w:p>
    <w:p w14:paraId="79DFA432" w14:textId="77777777" w:rsidR="00AC4710" w:rsidRPr="00EF3E5F" w:rsidRDefault="00AC4710"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b/>
          <w:color w:val="FFC000" w:themeColor="accent4"/>
          <w:sz w:val="24"/>
          <w:szCs w:val="24"/>
        </w:rPr>
      </w:pPr>
      <w:r w:rsidRPr="00EF3E5F">
        <w:rPr>
          <w:rFonts w:ascii="Times New Roman" w:hAnsi="Times New Roman" w:cs="Times New Roman"/>
          <w:color w:val="FFC000" w:themeColor="accent4"/>
          <w:sz w:val="24"/>
          <w:szCs w:val="24"/>
        </w:rPr>
        <w:t xml:space="preserve">Желтый (приемлемый): ферма использует удобрения и </w:t>
      </w:r>
      <w:proofErr w:type="gramStart"/>
      <w:r w:rsidRPr="00EF3E5F">
        <w:rPr>
          <w:rFonts w:ascii="Times New Roman" w:hAnsi="Times New Roman" w:cs="Times New Roman"/>
          <w:color w:val="FFC000" w:themeColor="accent4"/>
          <w:sz w:val="24"/>
          <w:szCs w:val="24"/>
        </w:rPr>
        <w:t>принимает</w:t>
      </w:r>
      <w:proofErr w:type="gramEnd"/>
      <w:r w:rsidRPr="00EF3E5F">
        <w:rPr>
          <w:rFonts w:ascii="Times New Roman" w:hAnsi="Times New Roman" w:cs="Times New Roman"/>
          <w:color w:val="FFC000" w:themeColor="accent4"/>
          <w:sz w:val="24"/>
          <w:szCs w:val="24"/>
        </w:rPr>
        <w:t xml:space="preserve"> по крайней мере две меры из приведенного выше списка для снижения экологических рисков</w:t>
      </w:r>
    </w:p>
    <w:p w14:paraId="1AFAE545" w14:textId="4511C7A8" w:rsidR="00AC4710" w:rsidRPr="00EF3E5F" w:rsidRDefault="00AC4710"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b/>
          <w:color w:val="C00000"/>
          <w:sz w:val="24"/>
          <w:szCs w:val="24"/>
        </w:rPr>
      </w:pPr>
      <w:r w:rsidRPr="00EF3E5F">
        <w:rPr>
          <w:rFonts w:ascii="Times New Roman" w:hAnsi="Times New Roman" w:cs="Times New Roman"/>
          <w:color w:val="C00000"/>
          <w:sz w:val="24"/>
          <w:szCs w:val="24"/>
        </w:rPr>
        <w:t>Красный (неустойчивый): фермер использует удобрения и не предпринимает никаких из перечисленных выше мер для снижения экологических рисков, связанных с их использованием.</w:t>
      </w:r>
    </w:p>
    <w:p w14:paraId="5E7664FF" w14:textId="7F0D67D8" w:rsidR="00EE6228" w:rsidRPr="00EF3E5F" w:rsidRDefault="00EE6228" w:rsidP="00EF3E5F">
      <w:pPr>
        <w:spacing w:before="100" w:beforeAutospacing="1" w:after="100" w:afterAutospacing="1" w:line="276" w:lineRule="auto"/>
        <w:jc w:val="both"/>
        <w:rPr>
          <w:rFonts w:ascii="Times New Roman" w:hAnsi="Times New Roman" w:cs="Times New Roman"/>
          <w:sz w:val="24"/>
          <w:szCs w:val="24"/>
        </w:rPr>
      </w:pPr>
    </w:p>
    <w:p w14:paraId="0A620B73" w14:textId="77777777" w:rsidR="00AC4710" w:rsidRPr="00EF3E5F" w:rsidRDefault="00AC471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6E5DEFF9" w14:textId="7AF3963A" w:rsidR="00AC4710" w:rsidRPr="00EF3E5F" w:rsidRDefault="00AC4710"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017CC7D1" w14:textId="77777777" w:rsidR="008F48BF" w:rsidRDefault="008F48BF"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И</w:t>
      </w:r>
      <w:r w:rsidRPr="008F48BF">
        <w:rPr>
          <w:rFonts w:ascii="Times New Roman" w:hAnsi="Times New Roman" w:cs="Times New Roman"/>
          <w:sz w:val="24"/>
          <w:szCs w:val="24"/>
        </w:rPr>
        <w:t>спользование агрохолдингом синтетических или минеральных удобрений, или навоза /навозной жижи (Да</w:t>
      </w:r>
      <w:proofErr w:type="gramStart"/>
      <w:r w:rsidRPr="008F48BF">
        <w:rPr>
          <w:rFonts w:ascii="Times New Roman" w:hAnsi="Times New Roman" w:cs="Times New Roman"/>
          <w:sz w:val="24"/>
          <w:szCs w:val="24"/>
        </w:rPr>
        <w:t xml:space="preserve"> / Н</w:t>
      </w:r>
      <w:proofErr w:type="gramEnd"/>
      <w:r w:rsidRPr="008F48BF">
        <w:rPr>
          <w:rFonts w:ascii="Times New Roman" w:hAnsi="Times New Roman" w:cs="Times New Roman"/>
          <w:sz w:val="24"/>
          <w:szCs w:val="24"/>
        </w:rPr>
        <w:t>ет</w:t>
      </w:r>
      <w:r>
        <w:rPr>
          <w:rFonts w:ascii="Times New Roman" w:hAnsi="Times New Roman" w:cs="Times New Roman"/>
          <w:sz w:val="24"/>
          <w:szCs w:val="24"/>
        </w:rPr>
        <w:t>)</w:t>
      </w:r>
    </w:p>
    <w:p w14:paraId="3C215BB4" w14:textId="372C3651" w:rsidR="008F48BF" w:rsidRPr="008F48BF" w:rsidRDefault="00AC4710" w:rsidP="00E9502B">
      <w:pPr>
        <w:pStyle w:val="af0"/>
        <w:numPr>
          <w:ilvl w:val="1"/>
          <w:numId w:val="1"/>
        </w:numPr>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Конкретные меры, принятые для смягчения экологических рисков, связанных с чрезмерным или неправильным использованием удобрений, приведены ниже:</w:t>
      </w:r>
    </w:p>
    <w:p w14:paraId="21B6B9B6" w14:textId="4AD6FF85"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lastRenderedPageBreak/>
        <w:t>Соблюд</w:t>
      </w:r>
      <w:r w:rsidR="0062629D" w:rsidRPr="008F48BF">
        <w:rPr>
          <w:rFonts w:ascii="Times New Roman" w:hAnsi="Times New Roman" w:cs="Times New Roman"/>
          <w:sz w:val="24"/>
          <w:szCs w:val="24"/>
        </w:rPr>
        <w:t>ение</w:t>
      </w:r>
      <w:r w:rsidRPr="008F48BF">
        <w:rPr>
          <w:rFonts w:ascii="Times New Roman" w:hAnsi="Times New Roman" w:cs="Times New Roman"/>
          <w:sz w:val="24"/>
          <w:szCs w:val="24"/>
        </w:rPr>
        <w:t xml:space="preserve"> протокол</w:t>
      </w:r>
      <w:r w:rsidR="0062629D" w:rsidRPr="008F48BF">
        <w:rPr>
          <w:rFonts w:ascii="Times New Roman" w:hAnsi="Times New Roman" w:cs="Times New Roman"/>
          <w:sz w:val="24"/>
          <w:szCs w:val="24"/>
        </w:rPr>
        <w:t>ов</w:t>
      </w:r>
      <w:r w:rsidRPr="008F48BF">
        <w:rPr>
          <w:rFonts w:ascii="Times New Roman" w:hAnsi="Times New Roman" w:cs="Times New Roman"/>
          <w:sz w:val="24"/>
          <w:szCs w:val="24"/>
        </w:rPr>
        <w:t xml:space="preserve"> в соответствии с рекомендациями службы по распространению или розничной торгов</w:t>
      </w:r>
      <w:r w:rsidR="0062629D" w:rsidRPr="008F48BF">
        <w:rPr>
          <w:rFonts w:ascii="Times New Roman" w:hAnsi="Times New Roman" w:cs="Times New Roman"/>
          <w:sz w:val="24"/>
          <w:szCs w:val="24"/>
        </w:rPr>
        <w:t xml:space="preserve">ле </w:t>
      </w:r>
      <w:r w:rsidRPr="008F48BF">
        <w:rPr>
          <w:rFonts w:ascii="Times New Roman" w:hAnsi="Times New Roman" w:cs="Times New Roman"/>
          <w:sz w:val="24"/>
          <w:szCs w:val="24"/>
        </w:rPr>
        <w:t>или местны</w:t>
      </w:r>
      <w:r w:rsidR="0062629D" w:rsidRPr="008F48BF">
        <w:rPr>
          <w:rFonts w:ascii="Times New Roman" w:hAnsi="Times New Roman" w:cs="Times New Roman"/>
          <w:sz w:val="24"/>
          <w:szCs w:val="24"/>
        </w:rPr>
        <w:t>х</w:t>
      </w:r>
      <w:r w:rsidRPr="008F48BF">
        <w:rPr>
          <w:rFonts w:ascii="Times New Roman" w:hAnsi="Times New Roman" w:cs="Times New Roman"/>
          <w:sz w:val="24"/>
          <w:szCs w:val="24"/>
        </w:rPr>
        <w:t xml:space="preserve"> правил, не превышая рекомендуемые дозы</w:t>
      </w:r>
      <w:r w:rsidR="0062629D" w:rsidRPr="008F48BF">
        <w:rPr>
          <w:rFonts w:ascii="Times New Roman" w:hAnsi="Times New Roman" w:cs="Times New Roman"/>
          <w:sz w:val="24"/>
          <w:szCs w:val="24"/>
        </w:rPr>
        <w:t>;</w:t>
      </w:r>
    </w:p>
    <w:p w14:paraId="246A1681" w14:textId="5F501C7B"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Использ</w:t>
      </w:r>
      <w:r w:rsidR="0062629D" w:rsidRPr="008F48BF">
        <w:rPr>
          <w:rFonts w:ascii="Times New Roman" w:hAnsi="Times New Roman" w:cs="Times New Roman"/>
          <w:sz w:val="24"/>
          <w:szCs w:val="24"/>
        </w:rPr>
        <w:t>ование</w:t>
      </w:r>
      <w:r w:rsidRPr="008F48BF">
        <w:rPr>
          <w:rFonts w:ascii="Times New Roman" w:hAnsi="Times New Roman" w:cs="Times New Roman"/>
          <w:sz w:val="24"/>
          <w:szCs w:val="24"/>
        </w:rPr>
        <w:t xml:space="preserve"> органическ</w:t>
      </w:r>
      <w:r w:rsidR="0062629D" w:rsidRPr="008F48BF">
        <w:rPr>
          <w:rFonts w:ascii="Times New Roman" w:hAnsi="Times New Roman" w:cs="Times New Roman"/>
          <w:sz w:val="24"/>
          <w:szCs w:val="24"/>
        </w:rPr>
        <w:t>ого</w:t>
      </w:r>
      <w:r w:rsidRPr="008F48BF">
        <w:rPr>
          <w:rFonts w:ascii="Times New Roman" w:hAnsi="Times New Roman" w:cs="Times New Roman"/>
          <w:sz w:val="24"/>
          <w:szCs w:val="24"/>
        </w:rPr>
        <w:t xml:space="preserve"> источник</w:t>
      </w:r>
      <w:r w:rsidR="0062629D" w:rsidRPr="008F48BF">
        <w:rPr>
          <w:rFonts w:ascii="Times New Roman" w:hAnsi="Times New Roman" w:cs="Times New Roman"/>
          <w:sz w:val="24"/>
          <w:szCs w:val="24"/>
        </w:rPr>
        <w:t>а</w:t>
      </w:r>
      <w:r w:rsidRPr="008F48BF">
        <w:rPr>
          <w:rFonts w:ascii="Times New Roman" w:hAnsi="Times New Roman" w:cs="Times New Roman"/>
          <w:sz w:val="24"/>
          <w:szCs w:val="24"/>
        </w:rPr>
        <w:t xml:space="preserve"> питательных веществ (в том числе навоз</w:t>
      </w:r>
      <w:r w:rsidR="0062629D" w:rsidRPr="008F48BF">
        <w:rPr>
          <w:rFonts w:ascii="Times New Roman" w:hAnsi="Times New Roman" w:cs="Times New Roman"/>
          <w:sz w:val="24"/>
          <w:szCs w:val="24"/>
        </w:rPr>
        <w:t>а</w:t>
      </w:r>
      <w:r w:rsidRPr="008F48BF">
        <w:rPr>
          <w:rFonts w:ascii="Times New Roman" w:hAnsi="Times New Roman" w:cs="Times New Roman"/>
          <w:sz w:val="24"/>
          <w:szCs w:val="24"/>
        </w:rPr>
        <w:t xml:space="preserve"> или компостны</w:t>
      </w:r>
      <w:r w:rsidR="0062629D" w:rsidRPr="008F48BF">
        <w:rPr>
          <w:rFonts w:ascii="Times New Roman" w:hAnsi="Times New Roman" w:cs="Times New Roman"/>
          <w:sz w:val="24"/>
          <w:szCs w:val="24"/>
        </w:rPr>
        <w:t>х</w:t>
      </w:r>
      <w:r w:rsidRPr="008F48BF">
        <w:rPr>
          <w:rFonts w:ascii="Times New Roman" w:hAnsi="Times New Roman" w:cs="Times New Roman"/>
          <w:sz w:val="24"/>
          <w:szCs w:val="24"/>
        </w:rPr>
        <w:t xml:space="preserve"> остатк</w:t>
      </w:r>
      <w:r w:rsidR="0062629D" w:rsidRPr="008F48BF">
        <w:rPr>
          <w:rFonts w:ascii="Times New Roman" w:hAnsi="Times New Roman" w:cs="Times New Roman"/>
          <w:sz w:val="24"/>
          <w:szCs w:val="24"/>
        </w:rPr>
        <w:t>ов</w:t>
      </w:r>
      <w:r w:rsidRPr="008F48BF">
        <w:rPr>
          <w:rFonts w:ascii="Times New Roman" w:hAnsi="Times New Roman" w:cs="Times New Roman"/>
          <w:sz w:val="24"/>
          <w:szCs w:val="24"/>
        </w:rPr>
        <w:t>) отдельно или в сочетании с синтетическими или минеральными удобрениями</w:t>
      </w:r>
      <w:r w:rsidR="0062629D" w:rsidRPr="008F48BF">
        <w:rPr>
          <w:rFonts w:ascii="Times New Roman" w:hAnsi="Times New Roman" w:cs="Times New Roman"/>
          <w:sz w:val="24"/>
          <w:szCs w:val="24"/>
        </w:rPr>
        <w:t>;</w:t>
      </w:r>
    </w:p>
    <w:p w14:paraId="3C95325C" w14:textId="000185AB"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Использ</w:t>
      </w:r>
      <w:r w:rsidR="0062629D" w:rsidRPr="008F48BF">
        <w:rPr>
          <w:rFonts w:ascii="Times New Roman" w:hAnsi="Times New Roman" w:cs="Times New Roman"/>
          <w:sz w:val="24"/>
          <w:szCs w:val="24"/>
        </w:rPr>
        <w:t>ование</w:t>
      </w:r>
      <w:r w:rsidRPr="008F48BF">
        <w:rPr>
          <w:rFonts w:ascii="Times New Roman" w:hAnsi="Times New Roman" w:cs="Times New Roman"/>
          <w:sz w:val="24"/>
          <w:szCs w:val="24"/>
        </w:rPr>
        <w:t xml:space="preserve"> бобовы</w:t>
      </w:r>
      <w:r w:rsidR="0062629D" w:rsidRPr="008F48BF">
        <w:rPr>
          <w:rFonts w:ascii="Times New Roman" w:hAnsi="Times New Roman" w:cs="Times New Roman"/>
          <w:sz w:val="24"/>
          <w:szCs w:val="24"/>
        </w:rPr>
        <w:t>х</w:t>
      </w:r>
      <w:r w:rsidRPr="008F48BF">
        <w:rPr>
          <w:rFonts w:ascii="Times New Roman" w:hAnsi="Times New Roman" w:cs="Times New Roman"/>
          <w:sz w:val="24"/>
          <w:szCs w:val="24"/>
        </w:rPr>
        <w:t xml:space="preserve"> культур в качестве покровной культуры или в качестве компонента многоплодной или пастбищной системы для сокращения внесения удобрений</w:t>
      </w:r>
      <w:r w:rsidR="0062629D" w:rsidRPr="008F48BF">
        <w:rPr>
          <w:rFonts w:ascii="Times New Roman" w:hAnsi="Times New Roman" w:cs="Times New Roman"/>
          <w:sz w:val="24"/>
          <w:szCs w:val="24"/>
        </w:rPr>
        <w:t>;</w:t>
      </w:r>
    </w:p>
    <w:p w14:paraId="74503FE6" w14:textId="06A71C4B"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Распредел</w:t>
      </w:r>
      <w:r w:rsidR="0062629D" w:rsidRPr="008F48BF">
        <w:rPr>
          <w:rFonts w:ascii="Times New Roman" w:hAnsi="Times New Roman" w:cs="Times New Roman"/>
          <w:sz w:val="24"/>
          <w:szCs w:val="24"/>
        </w:rPr>
        <w:t>ение</w:t>
      </w:r>
      <w:r w:rsidRPr="008F48BF">
        <w:rPr>
          <w:rFonts w:ascii="Times New Roman" w:hAnsi="Times New Roman" w:cs="Times New Roman"/>
          <w:sz w:val="24"/>
          <w:szCs w:val="24"/>
        </w:rPr>
        <w:t xml:space="preserve"> применени</w:t>
      </w:r>
      <w:r w:rsidR="0062629D" w:rsidRPr="008F48BF">
        <w:rPr>
          <w:rFonts w:ascii="Times New Roman" w:hAnsi="Times New Roman" w:cs="Times New Roman"/>
          <w:sz w:val="24"/>
          <w:szCs w:val="24"/>
        </w:rPr>
        <w:t>я</w:t>
      </w:r>
      <w:r w:rsidRPr="008F48BF">
        <w:rPr>
          <w:rFonts w:ascii="Times New Roman" w:hAnsi="Times New Roman" w:cs="Times New Roman"/>
          <w:sz w:val="24"/>
          <w:szCs w:val="24"/>
        </w:rPr>
        <w:t xml:space="preserve"> синтетических или минеральных удобрений в течение вегетационного периода</w:t>
      </w:r>
      <w:r w:rsidR="0062629D" w:rsidRPr="008F48BF">
        <w:rPr>
          <w:rFonts w:ascii="Times New Roman" w:hAnsi="Times New Roman" w:cs="Times New Roman"/>
          <w:sz w:val="24"/>
          <w:szCs w:val="24"/>
        </w:rPr>
        <w:t>;</w:t>
      </w:r>
    </w:p>
    <w:p w14:paraId="4BF98BEA" w14:textId="01C47816"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При определении доз и частоты внесения удобрений уч</w:t>
      </w:r>
      <w:r w:rsidR="0062629D" w:rsidRPr="008F48BF">
        <w:rPr>
          <w:rFonts w:ascii="Times New Roman" w:hAnsi="Times New Roman" w:cs="Times New Roman"/>
          <w:sz w:val="24"/>
          <w:szCs w:val="24"/>
        </w:rPr>
        <w:t>ет</w:t>
      </w:r>
      <w:r w:rsidRPr="008F48BF">
        <w:rPr>
          <w:rFonts w:ascii="Times New Roman" w:hAnsi="Times New Roman" w:cs="Times New Roman"/>
          <w:sz w:val="24"/>
          <w:szCs w:val="24"/>
        </w:rPr>
        <w:t xml:space="preserve"> тип</w:t>
      </w:r>
      <w:r w:rsidR="0062629D" w:rsidRPr="008F48BF">
        <w:rPr>
          <w:rFonts w:ascii="Times New Roman" w:hAnsi="Times New Roman" w:cs="Times New Roman"/>
          <w:sz w:val="24"/>
          <w:szCs w:val="24"/>
        </w:rPr>
        <w:t>а</w:t>
      </w:r>
      <w:r w:rsidRPr="008F48BF">
        <w:rPr>
          <w:rFonts w:ascii="Times New Roman" w:hAnsi="Times New Roman" w:cs="Times New Roman"/>
          <w:sz w:val="24"/>
          <w:szCs w:val="24"/>
        </w:rPr>
        <w:t xml:space="preserve"> почвы и климат</w:t>
      </w:r>
      <w:r w:rsidR="0062629D" w:rsidRPr="008F48BF">
        <w:rPr>
          <w:rFonts w:ascii="Times New Roman" w:hAnsi="Times New Roman" w:cs="Times New Roman"/>
          <w:sz w:val="24"/>
          <w:szCs w:val="24"/>
        </w:rPr>
        <w:t>а;</w:t>
      </w:r>
    </w:p>
    <w:p w14:paraId="484C452D" w14:textId="3AA68698" w:rsidR="00AC4710"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Использова</w:t>
      </w:r>
      <w:r w:rsidR="0062629D" w:rsidRPr="008F48BF">
        <w:rPr>
          <w:rFonts w:ascii="Times New Roman" w:hAnsi="Times New Roman" w:cs="Times New Roman"/>
          <w:sz w:val="24"/>
          <w:szCs w:val="24"/>
        </w:rPr>
        <w:t>ние</w:t>
      </w:r>
      <w:r w:rsidRPr="008F48BF">
        <w:rPr>
          <w:rFonts w:ascii="Times New Roman" w:hAnsi="Times New Roman" w:cs="Times New Roman"/>
          <w:sz w:val="24"/>
          <w:szCs w:val="24"/>
        </w:rPr>
        <w:t xml:space="preserve"> отбор</w:t>
      </w:r>
      <w:r w:rsidR="0062629D" w:rsidRPr="008F48BF">
        <w:rPr>
          <w:rFonts w:ascii="Times New Roman" w:hAnsi="Times New Roman" w:cs="Times New Roman"/>
          <w:sz w:val="24"/>
          <w:szCs w:val="24"/>
        </w:rPr>
        <w:t>а</w:t>
      </w:r>
      <w:r w:rsidRPr="008F48BF">
        <w:rPr>
          <w:rFonts w:ascii="Times New Roman" w:hAnsi="Times New Roman" w:cs="Times New Roman"/>
          <w:sz w:val="24"/>
          <w:szCs w:val="24"/>
        </w:rPr>
        <w:t xml:space="preserve"> проб почвы не реже одного раза в 5 лет для расчета баланса питательных веществ</w:t>
      </w:r>
      <w:r w:rsidR="0062629D" w:rsidRPr="008F48BF">
        <w:rPr>
          <w:rFonts w:ascii="Times New Roman" w:hAnsi="Times New Roman" w:cs="Times New Roman"/>
          <w:sz w:val="24"/>
          <w:szCs w:val="24"/>
        </w:rPr>
        <w:t>;</w:t>
      </w:r>
    </w:p>
    <w:p w14:paraId="56F80B30" w14:textId="59B2BBC8" w:rsidR="0062629D" w:rsidRPr="008F48BF" w:rsidRDefault="0062629D"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Выполнение управления питательными веществами для конкретного участка или точное земледелие;</w:t>
      </w:r>
      <w:r w:rsidRPr="008F48BF">
        <w:rPr>
          <w:rStyle w:val="a6"/>
          <w:rFonts w:ascii="Times New Roman" w:hAnsi="Times New Roman" w:cs="Times New Roman"/>
          <w:sz w:val="24"/>
          <w:szCs w:val="24"/>
          <w:vertAlign w:val="baseline"/>
        </w:rPr>
        <w:t xml:space="preserve"> </w:t>
      </w:r>
    </w:p>
    <w:p w14:paraId="4055C82C" w14:textId="6CFF517B" w:rsidR="00EE6228" w:rsidRPr="008F48BF" w:rsidRDefault="00AC4710" w:rsidP="00E9502B">
      <w:pPr>
        <w:pStyle w:val="af0"/>
        <w:numPr>
          <w:ilvl w:val="0"/>
          <w:numId w:val="22"/>
        </w:numPr>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Использ</w:t>
      </w:r>
      <w:r w:rsidR="0062629D" w:rsidRPr="008F48BF">
        <w:rPr>
          <w:rFonts w:ascii="Times New Roman" w:hAnsi="Times New Roman" w:cs="Times New Roman"/>
          <w:sz w:val="24"/>
          <w:szCs w:val="24"/>
        </w:rPr>
        <w:t>ование</w:t>
      </w:r>
      <w:r w:rsidRPr="008F48BF">
        <w:rPr>
          <w:rFonts w:ascii="Times New Roman" w:hAnsi="Times New Roman" w:cs="Times New Roman"/>
          <w:sz w:val="24"/>
          <w:szCs w:val="24"/>
        </w:rPr>
        <w:t xml:space="preserve"> буферны</w:t>
      </w:r>
      <w:r w:rsidR="0062629D" w:rsidRPr="008F48BF">
        <w:rPr>
          <w:rFonts w:ascii="Times New Roman" w:hAnsi="Times New Roman" w:cs="Times New Roman"/>
          <w:sz w:val="24"/>
          <w:szCs w:val="24"/>
        </w:rPr>
        <w:t>х</w:t>
      </w:r>
      <w:r w:rsidRPr="008F48BF">
        <w:rPr>
          <w:rFonts w:ascii="Times New Roman" w:hAnsi="Times New Roman" w:cs="Times New Roman"/>
          <w:sz w:val="24"/>
          <w:szCs w:val="24"/>
        </w:rPr>
        <w:t xml:space="preserve"> полос вдоль водотока.</w:t>
      </w:r>
    </w:p>
    <w:p w14:paraId="3480610D" w14:textId="569A1AD9" w:rsidR="004412DE" w:rsidRPr="00EF3E5F" w:rsidRDefault="004412DE" w:rsidP="00EF3E5F">
      <w:pPr>
        <w:tabs>
          <w:tab w:val="left" w:pos="900"/>
        </w:tabs>
        <w:spacing w:before="100" w:beforeAutospacing="1" w:after="100" w:afterAutospacing="1" w:line="276" w:lineRule="auto"/>
        <w:jc w:val="both"/>
        <w:rPr>
          <w:rFonts w:ascii="Times New Roman" w:hAnsi="Times New Roman" w:cs="Times New Roman"/>
          <w:sz w:val="24"/>
          <w:szCs w:val="24"/>
        </w:rPr>
      </w:pPr>
    </w:p>
    <w:p w14:paraId="1EE4954C" w14:textId="41C59805" w:rsidR="00FC38B9" w:rsidRPr="008F48BF" w:rsidRDefault="00FC38B9" w:rsidP="00E9502B">
      <w:pPr>
        <w:pStyle w:val="af0"/>
        <w:numPr>
          <w:ilvl w:val="0"/>
          <w:numId w:val="1"/>
        </w:numPr>
        <w:tabs>
          <w:tab w:val="left" w:pos="900"/>
        </w:tabs>
        <w:spacing w:before="100" w:beforeAutospacing="1" w:after="100" w:afterAutospacing="1" w:line="276" w:lineRule="auto"/>
        <w:ind w:left="0" w:firstLine="0"/>
        <w:contextualSpacing w:val="0"/>
        <w:jc w:val="both"/>
        <w:rPr>
          <w:rStyle w:val="af4"/>
          <w:rFonts w:ascii="Times New Roman" w:hAnsi="Times New Roman" w:cs="Times New Roman"/>
          <w:i w:val="0"/>
          <w:iCs w:val="0"/>
          <w:color w:val="0070C0"/>
          <w:sz w:val="24"/>
          <w:szCs w:val="24"/>
          <w:lang w:eastAsia="ru-RU"/>
        </w:rPr>
      </w:pPr>
      <w:r w:rsidRPr="008F48BF">
        <w:rPr>
          <w:rStyle w:val="af4"/>
          <w:rFonts w:ascii="Times New Roman" w:eastAsia="Arial Unicode MS" w:hAnsi="Times New Roman" w:cs="Times New Roman"/>
          <w:b/>
          <w:bCs/>
          <w:i w:val="0"/>
          <w:color w:val="0070C0"/>
          <w:sz w:val="24"/>
          <w:szCs w:val="24"/>
          <w:bdr w:val="nil"/>
          <w:shd w:val="clear" w:color="auto" w:fill="FFFFFF"/>
          <w:lang w:eastAsia="ru-RU"/>
        </w:rPr>
        <w:t>Регулирование использования пестицидов</w:t>
      </w:r>
    </w:p>
    <w:p w14:paraId="5465C9B6" w14:textId="5709C6E2"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b/>
          <w:i w:val="0"/>
          <w:iCs w:val="0"/>
          <w:sz w:val="24"/>
          <w:szCs w:val="24"/>
          <w:lang w:eastAsia="ru-RU"/>
        </w:rPr>
        <w:t>Направление</w:t>
      </w:r>
      <w:r w:rsidRPr="00EF3E5F">
        <w:rPr>
          <w:rStyle w:val="af4"/>
          <w:rFonts w:ascii="Times New Roman" w:hAnsi="Times New Roman" w:cs="Times New Roman"/>
          <w:i w:val="0"/>
          <w:iCs w:val="0"/>
          <w:sz w:val="24"/>
          <w:szCs w:val="24"/>
          <w:lang w:eastAsia="ru-RU"/>
        </w:rPr>
        <w:t>: экологическое</w:t>
      </w:r>
    </w:p>
    <w:p w14:paraId="3A9726FF" w14:textId="615F0640"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b/>
          <w:i w:val="0"/>
          <w:iCs w:val="0"/>
          <w:sz w:val="24"/>
          <w:szCs w:val="24"/>
          <w:lang w:eastAsia="ru-RU"/>
        </w:rPr>
        <w:t>Тема</w:t>
      </w:r>
      <w:r w:rsidRPr="00EF3E5F">
        <w:rPr>
          <w:rStyle w:val="af4"/>
          <w:rFonts w:ascii="Times New Roman" w:hAnsi="Times New Roman" w:cs="Times New Roman"/>
          <w:i w:val="0"/>
          <w:iCs w:val="0"/>
          <w:sz w:val="24"/>
          <w:szCs w:val="24"/>
          <w:lang w:eastAsia="ru-RU"/>
        </w:rPr>
        <w:t xml:space="preserve">: </w:t>
      </w:r>
      <w:r w:rsidR="008F48BF">
        <w:rPr>
          <w:rStyle w:val="af4"/>
          <w:rFonts w:ascii="Times New Roman" w:hAnsi="Times New Roman" w:cs="Times New Roman"/>
          <w:i w:val="0"/>
          <w:iCs w:val="0"/>
          <w:sz w:val="24"/>
          <w:szCs w:val="24"/>
          <w:lang w:eastAsia="ru-RU"/>
        </w:rPr>
        <w:t>угроза использования пестицидов</w:t>
      </w:r>
    </w:p>
    <w:p w14:paraId="518BDE8F" w14:textId="2A5F4E4C"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Пестициды являются важными ресурсами в современном сельском хозяйстве (растениеводство и животноводство), но при неправильном обращении они могут нанести вред здоровью людей или окружающей среде. Существуют практики, связанные с комплексной борьбой с вредителями (IPM</w:t>
      </w:r>
      <w:r w:rsidRPr="00EF3E5F">
        <w:rPr>
          <w:rStyle w:val="a6"/>
          <w:rFonts w:ascii="Times New Roman" w:hAnsi="Times New Roman" w:cs="Times New Roman"/>
          <w:sz w:val="24"/>
          <w:szCs w:val="24"/>
          <w:lang w:eastAsia="ru-RU"/>
        </w:rPr>
        <w:footnoteReference w:id="11"/>
      </w:r>
      <w:r w:rsidRPr="00EF3E5F">
        <w:rPr>
          <w:rStyle w:val="af4"/>
          <w:rFonts w:ascii="Times New Roman" w:hAnsi="Times New Roman" w:cs="Times New Roman"/>
          <w:i w:val="0"/>
          <w:iCs w:val="0"/>
          <w:sz w:val="24"/>
          <w:szCs w:val="24"/>
          <w:lang w:eastAsia="ru-RU"/>
        </w:rPr>
        <w:t>), которые способствуют минимизации рисков, связанных с использованием пестицидов, и ограничивают их воздействие на здоровье человека и окружающую среду. Международный кодекс поведения по управлению пестицидами определяет наилучшую пра</w:t>
      </w:r>
      <w:r w:rsidR="008F48BF">
        <w:rPr>
          <w:rStyle w:val="af4"/>
          <w:rFonts w:ascii="Times New Roman" w:hAnsi="Times New Roman" w:cs="Times New Roman"/>
          <w:i w:val="0"/>
          <w:iCs w:val="0"/>
          <w:sz w:val="24"/>
          <w:szCs w:val="24"/>
          <w:lang w:eastAsia="ru-RU"/>
        </w:rPr>
        <w:t>ктику в управлении пестицидами.</w:t>
      </w:r>
    </w:p>
    <w:p w14:paraId="6FB3E159" w14:textId="77777777" w:rsidR="00FC38B9" w:rsidRPr="00EF3E5F" w:rsidRDefault="00FC38B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64A6B7AF" w14:textId="7DE605C3"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p>
    <w:p w14:paraId="7C7806AB" w14:textId="2DCA14A3"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b/>
          <w:i w:val="0"/>
          <w:iCs w:val="0"/>
          <w:sz w:val="24"/>
          <w:szCs w:val="24"/>
          <w:lang w:eastAsia="ru-RU"/>
        </w:rPr>
        <w:t>Описание</w:t>
      </w:r>
      <w:r w:rsidRPr="00EF3E5F">
        <w:rPr>
          <w:rStyle w:val="af4"/>
          <w:rFonts w:ascii="Times New Roman" w:hAnsi="Times New Roman" w:cs="Times New Roman"/>
          <w:i w:val="0"/>
          <w:iCs w:val="0"/>
          <w:sz w:val="24"/>
          <w:szCs w:val="24"/>
          <w:lang w:eastAsia="ru-RU"/>
        </w:rPr>
        <w:t xml:space="preserve">: </w:t>
      </w:r>
    </w:p>
    <w:p w14:paraId="51B5E747" w14:textId="5B0EE65E"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 xml:space="preserve">Предлагаемый </w:t>
      </w:r>
      <w:proofErr w:type="spellStart"/>
      <w:r w:rsidRPr="00EF3E5F">
        <w:rPr>
          <w:rStyle w:val="af4"/>
          <w:rFonts w:ascii="Times New Roman" w:hAnsi="Times New Roman" w:cs="Times New Roman"/>
          <w:i w:val="0"/>
          <w:iCs w:val="0"/>
          <w:sz w:val="24"/>
          <w:szCs w:val="24"/>
          <w:lang w:eastAsia="ru-RU"/>
        </w:rPr>
        <w:t>суб</w:t>
      </w:r>
      <w:proofErr w:type="spellEnd"/>
      <w:r w:rsidR="0062629D" w:rsidRPr="00EF3E5F">
        <w:rPr>
          <w:rStyle w:val="af4"/>
          <w:rFonts w:ascii="Times New Roman" w:hAnsi="Times New Roman" w:cs="Times New Roman"/>
          <w:i w:val="0"/>
          <w:iCs w:val="0"/>
          <w:sz w:val="24"/>
          <w:szCs w:val="24"/>
          <w:lang w:eastAsia="ru-RU"/>
        </w:rPr>
        <w:t>-</w:t>
      </w:r>
      <w:r w:rsidRPr="00EF3E5F">
        <w:rPr>
          <w:rStyle w:val="af4"/>
          <w:rFonts w:ascii="Times New Roman" w:hAnsi="Times New Roman" w:cs="Times New Roman"/>
          <w:i w:val="0"/>
          <w:iCs w:val="0"/>
          <w:sz w:val="24"/>
          <w:szCs w:val="24"/>
          <w:lang w:eastAsia="ru-RU"/>
        </w:rPr>
        <w:t xml:space="preserve">показатель основан на информации об использовании пестицидов на фермах, типе используемых пестицидов и типе мер, предпринятых для смягчения </w:t>
      </w:r>
      <w:r w:rsidRPr="00EF3E5F">
        <w:rPr>
          <w:rStyle w:val="af4"/>
          <w:rFonts w:ascii="Times New Roman" w:hAnsi="Times New Roman" w:cs="Times New Roman"/>
          <w:i w:val="0"/>
          <w:iCs w:val="0"/>
          <w:sz w:val="24"/>
          <w:szCs w:val="24"/>
          <w:lang w:eastAsia="ru-RU"/>
        </w:rPr>
        <w:lastRenderedPageBreak/>
        <w:t>связанных рисков</w:t>
      </w:r>
      <w:r w:rsidRPr="00EF3E5F">
        <w:rPr>
          <w:rStyle w:val="a6"/>
          <w:rFonts w:ascii="Times New Roman" w:hAnsi="Times New Roman" w:cs="Times New Roman"/>
          <w:sz w:val="24"/>
          <w:szCs w:val="24"/>
          <w:lang w:eastAsia="ru-RU"/>
        </w:rPr>
        <w:footnoteReference w:id="12"/>
      </w:r>
      <w:r w:rsidRPr="00EF3E5F">
        <w:rPr>
          <w:rStyle w:val="af4"/>
          <w:rFonts w:ascii="Times New Roman" w:hAnsi="Times New Roman" w:cs="Times New Roman"/>
          <w:i w:val="0"/>
          <w:iCs w:val="0"/>
          <w:sz w:val="24"/>
          <w:szCs w:val="24"/>
          <w:lang w:eastAsia="ru-RU"/>
        </w:rPr>
        <w:t>. Он рассматривает возможность того, что холдинг использует пестициды в рамках программы Интегрированной борьбы с вредителями (IPM), или принимает конкретные меры для снижения рисков, связанных с использованием пе</w:t>
      </w:r>
      <w:r w:rsidR="008F48BF">
        <w:rPr>
          <w:rStyle w:val="af4"/>
          <w:rFonts w:ascii="Times New Roman" w:hAnsi="Times New Roman" w:cs="Times New Roman"/>
          <w:i w:val="0"/>
          <w:iCs w:val="0"/>
          <w:sz w:val="24"/>
          <w:szCs w:val="24"/>
          <w:lang w:eastAsia="ru-RU"/>
        </w:rPr>
        <w:t>стицидов. Список возможных мер:</w:t>
      </w:r>
    </w:p>
    <w:p w14:paraId="79B64D3C" w14:textId="356DD5F5"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Здоровье:</w:t>
      </w:r>
    </w:p>
    <w:p w14:paraId="711C3C40" w14:textId="1AE409CA" w:rsidR="00FC38B9" w:rsidRPr="008F48BF" w:rsidRDefault="00FC38B9" w:rsidP="00E9502B">
      <w:pPr>
        <w:pStyle w:val="af0"/>
        <w:numPr>
          <w:ilvl w:val="0"/>
          <w:numId w:val="23"/>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Соблюдение рекомендаций по маркировке для использования пестицидов (включая использование средств защиты)</w:t>
      </w:r>
    </w:p>
    <w:p w14:paraId="639710D6" w14:textId="7FFAC63F" w:rsidR="00FC38B9" w:rsidRPr="008F48BF" w:rsidRDefault="00FC38B9" w:rsidP="00E9502B">
      <w:pPr>
        <w:pStyle w:val="af0"/>
        <w:numPr>
          <w:ilvl w:val="0"/>
          <w:numId w:val="23"/>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Безопасная утилизация отходов (карто</w:t>
      </w:r>
      <w:r w:rsidR="008F48BF" w:rsidRPr="008F48BF">
        <w:rPr>
          <w:rStyle w:val="af4"/>
          <w:rFonts w:ascii="Times New Roman" w:hAnsi="Times New Roman" w:cs="Times New Roman"/>
          <w:i w:val="0"/>
          <w:iCs w:val="0"/>
          <w:sz w:val="24"/>
          <w:szCs w:val="24"/>
          <w:lang w:eastAsia="ru-RU"/>
        </w:rPr>
        <w:t>нные коробки, бутылки и пакеты)</w:t>
      </w:r>
    </w:p>
    <w:p w14:paraId="201FAB54" w14:textId="4A766F60" w:rsidR="00FC38B9" w:rsidRPr="00EF3E5F" w:rsidRDefault="00FC38B9"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Окружающая среда:</w:t>
      </w:r>
    </w:p>
    <w:p w14:paraId="4B44D86A" w14:textId="77777777" w:rsidR="00FC38B9" w:rsidRPr="008F48BF" w:rsidRDefault="00FC38B9"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Соблюдение рекомендаций на этикетке для применения пестицидов</w:t>
      </w:r>
    </w:p>
    <w:p w14:paraId="1C83DB88" w14:textId="2F7AF99E" w:rsidR="008D27B0" w:rsidRPr="008F48BF" w:rsidRDefault="00FC38B9"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proofErr w:type="gramStart"/>
      <w:r w:rsidRPr="008F48BF">
        <w:rPr>
          <w:rStyle w:val="af4"/>
          <w:rFonts w:ascii="Times New Roman" w:hAnsi="Times New Roman" w:cs="Times New Roman"/>
          <w:i w:val="0"/>
          <w:iCs w:val="0"/>
          <w:sz w:val="24"/>
          <w:szCs w:val="24"/>
          <w:lang w:eastAsia="ru-RU"/>
        </w:rPr>
        <w:t>Прим</w:t>
      </w:r>
      <w:r w:rsidR="008D27B0" w:rsidRPr="008F48BF">
        <w:rPr>
          <w:rStyle w:val="af4"/>
          <w:rFonts w:ascii="Times New Roman" w:hAnsi="Times New Roman" w:cs="Times New Roman"/>
          <w:i w:val="0"/>
          <w:iCs w:val="0"/>
          <w:sz w:val="24"/>
          <w:szCs w:val="24"/>
          <w:lang w:eastAsia="ru-RU"/>
        </w:rPr>
        <w:t>енение</w:t>
      </w:r>
      <w:r w:rsidRPr="008F48BF">
        <w:rPr>
          <w:rStyle w:val="af4"/>
          <w:rFonts w:ascii="Times New Roman" w:hAnsi="Times New Roman" w:cs="Times New Roman"/>
          <w:i w:val="0"/>
          <w:iCs w:val="0"/>
          <w:sz w:val="24"/>
          <w:szCs w:val="24"/>
          <w:lang w:eastAsia="ru-RU"/>
        </w:rPr>
        <w:t xml:space="preserve"> люб</w:t>
      </w:r>
      <w:r w:rsidR="008D27B0" w:rsidRPr="008F48BF">
        <w:rPr>
          <w:rStyle w:val="af4"/>
          <w:rFonts w:ascii="Times New Roman" w:hAnsi="Times New Roman" w:cs="Times New Roman"/>
          <w:i w:val="0"/>
          <w:iCs w:val="0"/>
          <w:sz w:val="24"/>
          <w:szCs w:val="24"/>
          <w:lang w:eastAsia="ru-RU"/>
        </w:rPr>
        <w:t>ой</w:t>
      </w:r>
      <w:r w:rsidRPr="008F48BF">
        <w:rPr>
          <w:rStyle w:val="af4"/>
          <w:rFonts w:ascii="Times New Roman" w:hAnsi="Times New Roman" w:cs="Times New Roman"/>
          <w:i w:val="0"/>
          <w:iCs w:val="0"/>
          <w:sz w:val="24"/>
          <w:szCs w:val="24"/>
          <w:lang w:eastAsia="ru-RU"/>
        </w:rPr>
        <w:t xml:space="preserve"> из вышеперечисленных хороших практик: отрегулир</w:t>
      </w:r>
      <w:r w:rsidR="008D27B0" w:rsidRPr="008F48BF">
        <w:rPr>
          <w:rStyle w:val="af4"/>
          <w:rFonts w:ascii="Times New Roman" w:hAnsi="Times New Roman" w:cs="Times New Roman"/>
          <w:i w:val="0"/>
          <w:iCs w:val="0"/>
          <w:sz w:val="24"/>
          <w:szCs w:val="24"/>
          <w:lang w:eastAsia="ru-RU"/>
        </w:rPr>
        <w:t>ованное</w:t>
      </w:r>
      <w:r w:rsidRPr="008F48BF">
        <w:rPr>
          <w:rStyle w:val="af4"/>
          <w:rFonts w:ascii="Times New Roman" w:hAnsi="Times New Roman" w:cs="Times New Roman"/>
          <w:i w:val="0"/>
          <w:iCs w:val="0"/>
          <w:sz w:val="24"/>
          <w:szCs w:val="24"/>
          <w:lang w:eastAsia="ru-RU"/>
        </w:rPr>
        <w:t xml:space="preserve"> время посадки, </w:t>
      </w:r>
      <w:r w:rsidR="008D27B0" w:rsidRPr="008F48BF">
        <w:rPr>
          <w:rStyle w:val="af4"/>
          <w:rFonts w:ascii="Times New Roman" w:hAnsi="Times New Roman" w:cs="Times New Roman"/>
          <w:i w:val="0"/>
          <w:iCs w:val="0"/>
          <w:sz w:val="24"/>
          <w:szCs w:val="24"/>
          <w:lang w:eastAsia="ru-RU"/>
        </w:rPr>
        <w:t>использование</w:t>
      </w:r>
      <w:r w:rsidRPr="008F48BF">
        <w:rPr>
          <w:rStyle w:val="af4"/>
          <w:rFonts w:ascii="Times New Roman" w:hAnsi="Times New Roman" w:cs="Times New Roman"/>
          <w:i w:val="0"/>
          <w:iCs w:val="0"/>
          <w:sz w:val="24"/>
          <w:szCs w:val="24"/>
          <w:lang w:eastAsia="ru-RU"/>
        </w:rPr>
        <w:t xml:space="preserve"> интервал</w:t>
      </w:r>
      <w:r w:rsidR="008D27B0" w:rsidRPr="008F48BF">
        <w:rPr>
          <w:rStyle w:val="af4"/>
          <w:rFonts w:ascii="Times New Roman" w:hAnsi="Times New Roman" w:cs="Times New Roman"/>
          <w:i w:val="0"/>
          <w:iCs w:val="0"/>
          <w:sz w:val="24"/>
          <w:szCs w:val="24"/>
          <w:lang w:eastAsia="ru-RU"/>
        </w:rPr>
        <w:t>а</w:t>
      </w:r>
      <w:r w:rsidRPr="008F48BF">
        <w:rPr>
          <w:rStyle w:val="af4"/>
          <w:rFonts w:ascii="Times New Roman" w:hAnsi="Times New Roman" w:cs="Times New Roman"/>
          <w:i w:val="0"/>
          <w:iCs w:val="0"/>
          <w:sz w:val="24"/>
          <w:szCs w:val="24"/>
          <w:lang w:eastAsia="ru-RU"/>
        </w:rPr>
        <w:t xml:space="preserve"> между посевами, севооборот, </w:t>
      </w:r>
      <w:r w:rsidR="008D27B0" w:rsidRPr="008F48BF">
        <w:rPr>
          <w:rStyle w:val="af4"/>
          <w:rFonts w:ascii="Times New Roman" w:hAnsi="Times New Roman" w:cs="Times New Roman"/>
          <w:i w:val="0"/>
          <w:iCs w:val="0"/>
          <w:sz w:val="24"/>
          <w:szCs w:val="24"/>
          <w:lang w:eastAsia="ru-RU"/>
        </w:rPr>
        <w:t xml:space="preserve">система возделывания промежуточных культур (также называемая как система выращивания смешанных культур </w:t>
      </w:r>
      <w:proofErr w:type="gramEnd"/>
    </w:p>
    <w:p w14:paraId="4EDCF350" w14:textId="0989C335" w:rsidR="00FC38B9" w:rsidRPr="008F48BF" w:rsidRDefault="00FC38B9"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Прове</w:t>
      </w:r>
      <w:r w:rsidR="008D27B0" w:rsidRPr="008F48BF">
        <w:rPr>
          <w:rStyle w:val="af4"/>
          <w:rFonts w:ascii="Times New Roman" w:hAnsi="Times New Roman" w:cs="Times New Roman"/>
          <w:i w:val="0"/>
          <w:iCs w:val="0"/>
          <w:sz w:val="24"/>
          <w:szCs w:val="24"/>
          <w:lang w:eastAsia="ru-RU"/>
        </w:rPr>
        <w:t>дение</w:t>
      </w:r>
      <w:r w:rsidRPr="008F48BF">
        <w:rPr>
          <w:rStyle w:val="af4"/>
          <w:rFonts w:ascii="Times New Roman" w:hAnsi="Times New Roman" w:cs="Times New Roman"/>
          <w:i w:val="0"/>
          <w:iCs w:val="0"/>
          <w:sz w:val="24"/>
          <w:szCs w:val="24"/>
          <w:lang w:eastAsia="ru-RU"/>
        </w:rPr>
        <w:t xml:space="preserve"> биологическ</w:t>
      </w:r>
      <w:r w:rsidR="008D27B0" w:rsidRPr="008F48BF">
        <w:rPr>
          <w:rStyle w:val="af4"/>
          <w:rFonts w:ascii="Times New Roman" w:hAnsi="Times New Roman" w:cs="Times New Roman"/>
          <w:i w:val="0"/>
          <w:iCs w:val="0"/>
          <w:sz w:val="24"/>
          <w:szCs w:val="24"/>
          <w:lang w:eastAsia="ru-RU"/>
        </w:rPr>
        <w:t>ой</w:t>
      </w:r>
      <w:r w:rsidRPr="008F48BF">
        <w:rPr>
          <w:rStyle w:val="af4"/>
          <w:rFonts w:ascii="Times New Roman" w:hAnsi="Times New Roman" w:cs="Times New Roman"/>
          <w:i w:val="0"/>
          <w:iCs w:val="0"/>
          <w:sz w:val="24"/>
          <w:szCs w:val="24"/>
          <w:lang w:eastAsia="ru-RU"/>
        </w:rPr>
        <w:t xml:space="preserve"> борьб</w:t>
      </w:r>
      <w:r w:rsidR="008D27B0" w:rsidRPr="008F48BF">
        <w:rPr>
          <w:rStyle w:val="af4"/>
          <w:rFonts w:ascii="Times New Roman" w:hAnsi="Times New Roman" w:cs="Times New Roman"/>
          <w:i w:val="0"/>
          <w:iCs w:val="0"/>
          <w:sz w:val="24"/>
          <w:szCs w:val="24"/>
          <w:lang w:eastAsia="ru-RU"/>
        </w:rPr>
        <w:t>ы</w:t>
      </w:r>
      <w:r w:rsidRPr="008F48BF">
        <w:rPr>
          <w:rStyle w:val="af4"/>
          <w:rFonts w:ascii="Times New Roman" w:hAnsi="Times New Roman" w:cs="Times New Roman"/>
          <w:i w:val="0"/>
          <w:iCs w:val="0"/>
          <w:sz w:val="24"/>
          <w:szCs w:val="24"/>
          <w:lang w:eastAsia="ru-RU"/>
        </w:rPr>
        <w:t xml:space="preserve"> с вредителями или использова</w:t>
      </w:r>
      <w:r w:rsidR="008D27B0" w:rsidRPr="008F48BF">
        <w:rPr>
          <w:rStyle w:val="af4"/>
          <w:rFonts w:ascii="Times New Roman" w:hAnsi="Times New Roman" w:cs="Times New Roman"/>
          <w:i w:val="0"/>
          <w:iCs w:val="0"/>
          <w:sz w:val="24"/>
          <w:szCs w:val="24"/>
          <w:lang w:eastAsia="ru-RU"/>
        </w:rPr>
        <w:t>ние</w:t>
      </w:r>
      <w:r w:rsidRPr="008F48BF">
        <w:rPr>
          <w:rStyle w:val="af4"/>
          <w:rFonts w:ascii="Times New Roman" w:hAnsi="Times New Roman" w:cs="Times New Roman"/>
          <w:i w:val="0"/>
          <w:iCs w:val="0"/>
          <w:sz w:val="24"/>
          <w:szCs w:val="24"/>
          <w:lang w:eastAsia="ru-RU"/>
        </w:rPr>
        <w:t xml:space="preserve"> биопестицид</w:t>
      </w:r>
      <w:r w:rsidR="008D27B0" w:rsidRPr="008F48BF">
        <w:rPr>
          <w:rStyle w:val="af4"/>
          <w:rFonts w:ascii="Times New Roman" w:hAnsi="Times New Roman" w:cs="Times New Roman"/>
          <w:i w:val="0"/>
          <w:iCs w:val="0"/>
          <w:sz w:val="24"/>
          <w:szCs w:val="24"/>
          <w:lang w:eastAsia="ru-RU"/>
        </w:rPr>
        <w:t>ов</w:t>
      </w:r>
    </w:p>
    <w:p w14:paraId="1C16594F" w14:textId="2C3B8304" w:rsidR="00FC38B9" w:rsidRPr="008F48BF" w:rsidRDefault="00FC38B9"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Принять ротацию пастбищ для подавления популяции вредных животных</w:t>
      </w:r>
    </w:p>
    <w:p w14:paraId="021DFF22" w14:textId="7CB30F9F" w:rsidR="00FC38B9" w:rsidRPr="008F48BF" w:rsidRDefault="00FC38B9"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Использование устойчивых к вредителям / толерантных сортов, устойчивых к болезням / толерантных пород скота и стандартных / сертифицированных семян и посадочного материала</w:t>
      </w:r>
    </w:p>
    <w:p w14:paraId="26340802" w14:textId="77777777" w:rsidR="00FB1568" w:rsidRPr="008F48BF" w:rsidRDefault="00FB1568"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Систематическое удаление частей растений, пораженных вредителями</w:t>
      </w:r>
    </w:p>
    <w:p w14:paraId="48D63C02" w14:textId="697A789C" w:rsidR="00FB1568" w:rsidRPr="008F48BF" w:rsidRDefault="00FB1568" w:rsidP="00E9502B">
      <w:pPr>
        <w:pStyle w:val="af0"/>
        <w:numPr>
          <w:ilvl w:val="0"/>
          <w:numId w:val="24"/>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Техническое обслуживание и чистка распылительного оборудования после использования.</w:t>
      </w:r>
    </w:p>
    <w:p w14:paraId="03C1EADF" w14:textId="77777777" w:rsidR="00FB1568" w:rsidRPr="00EF3E5F" w:rsidRDefault="00FB156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03C7CA93" w14:textId="0E0F6832" w:rsidR="00FB1568" w:rsidRPr="00EF3E5F" w:rsidRDefault="00FB156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Устойчивость фермы в отношении пестицидов будет оцениваться следующим образом:</w:t>
      </w:r>
    </w:p>
    <w:p w14:paraId="491D6A0B" w14:textId="2CF2A24C" w:rsidR="00FB1568" w:rsidRPr="008F48BF" w:rsidRDefault="00FB156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b/>
          <w:color w:val="00B050"/>
          <w:sz w:val="24"/>
          <w:szCs w:val="24"/>
        </w:rPr>
      </w:pPr>
      <w:r w:rsidRPr="008F48BF">
        <w:rPr>
          <w:rFonts w:ascii="Times New Roman" w:hAnsi="Times New Roman" w:cs="Times New Roman"/>
          <w:color w:val="00B050"/>
          <w:sz w:val="24"/>
          <w:szCs w:val="24"/>
        </w:rPr>
        <w:t>Зеленый (желательный): Ферма не использует пестициды или использует только умеренно или слегка опасные пестициды</w:t>
      </w:r>
      <w:r w:rsidRPr="008F48BF">
        <w:rPr>
          <w:rStyle w:val="a6"/>
          <w:rFonts w:ascii="Times New Roman" w:hAnsi="Times New Roman" w:cs="Times New Roman"/>
          <w:color w:val="00B050"/>
          <w:sz w:val="24"/>
          <w:szCs w:val="24"/>
        </w:rPr>
        <w:footnoteReference w:id="13"/>
      </w:r>
      <w:r w:rsidRPr="008F48BF">
        <w:rPr>
          <w:rFonts w:ascii="Times New Roman" w:hAnsi="Times New Roman" w:cs="Times New Roman"/>
          <w:color w:val="00B050"/>
          <w:sz w:val="24"/>
          <w:szCs w:val="24"/>
        </w:rPr>
        <w:t xml:space="preserve"> (ВОЗ, класс II или III). В этом случае он придерживается либо программы IPM, либо мер, связанных со здоровьем, и, по крайней мере, трех мер, связанных с окружающей средой.</w:t>
      </w:r>
    </w:p>
    <w:p w14:paraId="71A78150" w14:textId="77777777" w:rsidR="00FB1568" w:rsidRPr="00EF3E5F" w:rsidRDefault="00FB156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b/>
          <w:color w:val="FFC000" w:themeColor="accent4"/>
          <w:sz w:val="24"/>
          <w:szCs w:val="24"/>
        </w:rPr>
      </w:pPr>
      <w:r w:rsidRPr="00EF3E5F">
        <w:rPr>
          <w:rFonts w:ascii="Times New Roman" w:hAnsi="Times New Roman" w:cs="Times New Roman"/>
          <w:color w:val="FFC000" w:themeColor="accent4"/>
          <w:sz w:val="24"/>
          <w:szCs w:val="24"/>
        </w:rPr>
        <w:t xml:space="preserve">Желтый (приемлемый): фермер использует только умеренно или слегка опасные пестициды (ВОЗ класса II или III) и принимает некоторые меры для снижения рисков для окружающей среды и здоровья (по крайней </w:t>
      </w:r>
      <w:proofErr w:type="gramStart"/>
      <w:r w:rsidRPr="00EF3E5F">
        <w:rPr>
          <w:rFonts w:ascii="Times New Roman" w:hAnsi="Times New Roman" w:cs="Times New Roman"/>
          <w:color w:val="FFC000" w:themeColor="accent4"/>
          <w:sz w:val="24"/>
          <w:szCs w:val="24"/>
        </w:rPr>
        <w:t>мере</w:t>
      </w:r>
      <w:proofErr w:type="gramEnd"/>
      <w:r w:rsidRPr="00EF3E5F">
        <w:rPr>
          <w:rFonts w:ascii="Times New Roman" w:hAnsi="Times New Roman" w:cs="Times New Roman"/>
          <w:color w:val="FFC000" w:themeColor="accent4"/>
          <w:sz w:val="24"/>
          <w:szCs w:val="24"/>
        </w:rPr>
        <w:t xml:space="preserve"> два из каждого из приведенных выше списков)</w:t>
      </w:r>
    </w:p>
    <w:p w14:paraId="17914715" w14:textId="0F97B220" w:rsidR="00FB1568" w:rsidRPr="008F48BF" w:rsidRDefault="00FB1568"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b/>
          <w:color w:val="FF0000"/>
          <w:sz w:val="24"/>
          <w:szCs w:val="24"/>
        </w:rPr>
      </w:pPr>
      <w:r w:rsidRPr="008F48BF">
        <w:rPr>
          <w:rFonts w:ascii="Times New Roman" w:hAnsi="Times New Roman" w:cs="Times New Roman"/>
          <w:color w:val="FF0000"/>
          <w:sz w:val="24"/>
          <w:szCs w:val="24"/>
        </w:rPr>
        <w:lastRenderedPageBreak/>
        <w:t xml:space="preserve">Красный (неустойчивый): фермер использует особо или чрезвычайно опасные пестициды (ВОЗ класса </w:t>
      </w:r>
      <w:proofErr w:type="spellStart"/>
      <w:r w:rsidRPr="008F48BF">
        <w:rPr>
          <w:rFonts w:ascii="Times New Roman" w:hAnsi="Times New Roman" w:cs="Times New Roman"/>
          <w:color w:val="FF0000"/>
          <w:sz w:val="24"/>
          <w:szCs w:val="24"/>
        </w:rPr>
        <w:t>Ia</w:t>
      </w:r>
      <w:proofErr w:type="spellEnd"/>
      <w:r w:rsidRPr="008F48BF">
        <w:rPr>
          <w:rFonts w:ascii="Times New Roman" w:hAnsi="Times New Roman" w:cs="Times New Roman"/>
          <w:color w:val="FF0000"/>
          <w:sz w:val="24"/>
          <w:szCs w:val="24"/>
        </w:rPr>
        <w:t xml:space="preserve"> или </w:t>
      </w:r>
      <w:proofErr w:type="spellStart"/>
      <w:r w:rsidRPr="008F48BF">
        <w:rPr>
          <w:rFonts w:ascii="Times New Roman" w:hAnsi="Times New Roman" w:cs="Times New Roman"/>
          <w:color w:val="FF0000"/>
          <w:sz w:val="24"/>
          <w:szCs w:val="24"/>
        </w:rPr>
        <w:t>Ib</w:t>
      </w:r>
      <w:proofErr w:type="spellEnd"/>
      <w:r w:rsidRPr="008F48BF">
        <w:rPr>
          <w:rFonts w:ascii="Times New Roman" w:hAnsi="Times New Roman" w:cs="Times New Roman"/>
          <w:color w:val="FF0000"/>
          <w:sz w:val="24"/>
          <w:szCs w:val="24"/>
        </w:rPr>
        <w:t xml:space="preserve">), незаконные пестициды или использует умеренно или слегка опасные пестициды без принятия конкретных мер по снижению рисков для окружающей среды или здоровья, связанных с их использованием (менее двух из каждого из перечисленных выше списков). </w:t>
      </w:r>
    </w:p>
    <w:p w14:paraId="45386CA1" w14:textId="75068E62" w:rsidR="00FB1568" w:rsidRPr="00EF3E5F" w:rsidRDefault="00FB156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1FBCCF31" w14:textId="146B94E1" w:rsidR="00FB1568" w:rsidRPr="00EF3E5F" w:rsidRDefault="00FB1568" w:rsidP="008F48BF">
      <w:pPr>
        <w:spacing w:before="100" w:beforeAutospacing="1" w:after="100" w:afterAutospacing="1" w:line="276" w:lineRule="auto"/>
        <w:jc w:val="both"/>
        <w:rPr>
          <w:rStyle w:val="af4"/>
          <w:rFonts w:ascii="Times New Roman" w:hAnsi="Times New Roman" w:cs="Times New Roman"/>
          <w:i w:val="0"/>
          <w:iCs w:val="0"/>
          <w:sz w:val="24"/>
          <w:szCs w:val="24"/>
        </w:rPr>
      </w:pPr>
      <w:r w:rsidRPr="00EF3E5F">
        <w:rPr>
          <w:rFonts w:ascii="Times New Roman" w:hAnsi="Times New Roman" w:cs="Times New Roman"/>
          <w:sz w:val="24"/>
          <w:szCs w:val="24"/>
        </w:rPr>
        <w:t>Учетный пе</w:t>
      </w:r>
      <w:r w:rsidR="008F48BF">
        <w:rPr>
          <w:rFonts w:ascii="Times New Roman" w:hAnsi="Times New Roman" w:cs="Times New Roman"/>
          <w:sz w:val="24"/>
          <w:szCs w:val="24"/>
        </w:rPr>
        <w:t>риод: последний календарный год</w:t>
      </w:r>
    </w:p>
    <w:p w14:paraId="21092F61" w14:textId="77777777" w:rsidR="00FB1568"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7.1 Использование пестицидов для растениеводства или животноводства сельскохозяйственным холдингом (Да</w:t>
      </w:r>
      <w:proofErr w:type="gramStart"/>
      <w:r w:rsidRPr="00EF3E5F">
        <w:rPr>
          <w:rStyle w:val="af4"/>
          <w:rFonts w:ascii="Times New Roman" w:hAnsi="Times New Roman" w:cs="Times New Roman"/>
          <w:i w:val="0"/>
          <w:iCs w:val="0"/>
          <w:sz w:val="24"/>
          <w:szCs w:val="24"/>
          <w:lang w:eastAsia="ru-RU"/>
        </w:rPr>
        <w:t xml:space="preserve"> / Н</w:t>
      </w:r>
      <w:proofErr w:type="gramEnd"/>
      <w:r w:rsidRPr="00EF3E5F">
        <w:rPr>
          <w:rStyle w:val="af4"/>
          <w:rFonts w:ascii="Times New Roman" w:hAnsi="Times New Roman" w:cs="Times New Roman"/>
          <w:i w:val="0"/>
          <w:iCs w:val="0"/>
          <w:sz w:val="24"/>
          <w:szCs w:val="24"/>
          <w:lang w:eastAsia="ru-RU"/>
        </w:rPr>
        <w:t>ет)</w:t>
      </w:r>
    </w:p>
    <w:p w14:paraId="7E6FF525" w14:textId="490BC393" w:rsidR="00FB1568"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7.2 Использование особо или крайне опасных пестицидов сельскохозяйственным холдингом (Да</w:t>
      </w:r>
      <w:proofErr w:type="gramStart"/>
      <w:r w:rsidRPr="00EF3E5F">
        <w:rPr>
          <w:rStyle w:val="af4"/>
          <w:rFonts w:ascii="Times New Roman" w:hAnsi="Times New Roman" w:cs="Times New Roman"/>
          <w:i w:val="0"/>
          <w:iCs w:val="0"/>
          <w:sz w:val="24"/>
          <w:szCs w:val="24"/>
          <w:lang w:eastAsia="ru-RU"/>
        </w:rPr>
        <w:t xml:space="preserve"> / Н</w:t>
      </w:r>
      <w:proofErr w:type="gramEnd"/>
      <w:r w:rsidRPr="00EF3E5F">
        <w:rPr>
          <w:rStyle w:val="af4"/>
          <w:rFonts w:ascii="Times New Roman" w:hAnsi="Times New Roman" w:cs="Times New Roman"/>
          <w:i w:val="0"/>
          <w:iCs w:val="0"/>
          <w:sz w:val="24"/>
          <w:szCs w:val="24"/>
          <w:lang w:eastAsia="ru-RU"/>
        </w:rPr>
        <w:t>ет)</w:t>
      </w:r>
    </w:p>
    <w:p w14:paraId="5F4928B4" w14:textId="2F6B12D7" w:rsidR="00FB1568"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7.3 Приверженность интегрированной программе борьбы с вредителями (Да</w:t>
      </w:r>
      <w:proofErr w:type="gramStart"/>
      <w:r w:rsidRPr="00EF3E5F">
        <w:rPr>
          <w:rStyle w:val="af4"/>
          <w:rFonts w:ascii="Times New Roman" w:hAnsi="Times New Roman" w:cs="Times New Roman"/>
          <w:i w:val="0"/>
          <w:iCs w:val="0"/>
          <w:sz w:val="24"/>
          <w:szCs w:val="24"/>
          <w:lang w:eastAsia="ru-RU"/>
        </w:rPr>
        <w:t xml:space="preserve"> / Н</w:t>
      </w:r>
      <w:proofErr w:type="gramEnd"/>
      <w:r w:rsidRPr="00EF3E5F">
        <w:rPr>
          <w:rStyle w:val="af4"/>
          <w:rFonts w:ascii="Times New Roman" w:hAnsi="Times New Roman" w:cs="Times New Roman"/>
          <w:i w:val="0"/>
          <w:iCs w:val="0"/>
          <w:sz w:val="24"/>
          <w:szCs w:val="24"/>
          <w:lang w:eastAsia="ru-RU"/>
        </w:rPr>
        <w:t>ет)</w:t>
      </w:r>
    </w:p>
    <w:p w14:paraId="635AAD26" w14:textId="39BE87A4" w:rsidR="00FB1568"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7.4 Меры, принятые для защиты людей от рисков, связанных со здоровьем, связанных с пестицидами:</w:t>
      </w:r>
    </w:p>
    <w:p w14:paraId="4D49C468" w14:textId="4C39346F" w:rsidR="00FB1568" w:rsidRPr="008F48BF" w:rsidRDefault="00FB1568" w:rsidP="00E9502B">
      <w:pPr>
        <w:pStyle w:val="af0"/>
        <w:numPr>
          <w:ilvl w:val="0"/>
          <w:numId w:val="25"/>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Соблюдение рекомендаций по маркировке для использования пестицидов, включая использование средств индивидуальной защиты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5D6667A2" w14:textId="76A9321E" w:rsidR="00FB1568" w:rsidRPr="008F48BF" w:rsidRDefault="00FB1568" w:rsidP="00E9502B">
      <w:pPr>
        <w:pStyle w:val="af0"/>
        <w:numPr>
          <w:ilvl w:val="0"/>
          <w:numId w:val="25"/>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Безопасная утилизация отходов (картонные коробки, бутылки и пакеты)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7A6911FF" w14:textId="713AA17B" w:rsidR="00FC38B9"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EF3E5F">
        <w:rPr>
          <w:rStyle w:val="af4"/>
          <w:rFonts w:ascii="Times New Roman" w:hAnsi="Times New Roman" w:cs="Times New Roman"/>
          <w:i w:val="0"/>
          <w:iCs w:val="0"/>
          <w:sz w:val="24"/>
          <w:szCs w:val="24"/>
          <w:lang w:eastAsia="ru-RU"/>
        </w:rPr>
        <w:t>7.5 Меры, принятые во избежание связанных с окружающей средой рисков, связанных с пестицидами:</w:t>
      </w:r>
    </w:p>
    <w:p w14:paraId="74E561AF" w14:textId="7C25EF6A" w:rsidR="00FB1568" w:rsidRPr="008F48BF" w:rsidRDefault="00FB1568" w:rsidP="00E9502B">
      <w:pPr>
        <w:pStyle w:val="af0"/>
        <w:numPr>
          <w:ilvl w:val="0"/>
          <w:numId w:val="25"/>
        </w:num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Соблюдение рекомендаций по маркировке для применения пестицидов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7151E7E9" w14:textId="3E073765"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Регулировка времени посадки (</w:t>
      </w:r>
      <w:r w:rsidR="008D27B0" w:rsidRPr="008F48BF">
        <w:rPr>
          <w:rStyle w:val="af4"/>
          <w:rFonts w:ascii="Times New Roman" w:hAnsi="Times New Roman" w:cs="Times New Roman"/>
          <w:i w:val="0"/>
          <w:iCs w:val="0"/>
          <w:sz w:val="24"/>
          <w:szCs w:val="24"/>
          <w:lang w:eastAsia="ru-RU"/>
        </w:rPr>
        <w:t>Да</w:t>
      </w:r>
      <w:proofErr w:type="gramStart"/>
      <w:r w:rsidR="008D27B0" w:rsidRPr="008F48BF">
        <w:rPr>
          <w:rStyle w:val="af4"/>
          <w:rFonts w:ascii="Times New Roman" w:hAnsi="Times New Roman" w:cs="Times New Roman"/>
          <w:i w:val="0"/>
          <w:iCs w:val="0"/>
          <w:sz w:val="24"/>
          <w:szCs w:val="24"/>
          <w:lang w:eastAsia="ru-RU"/>
        </w:rPr>
        <w:t xml:space="preserve"> / Н</w:t>
      </w:r>
      <w:proofErr w:type="gramEnd"/>
      <w:r w:rsidR="008D27B0" w:rsidRPr="008F48BF">
        <w:rPr>
          <w:rStyle w:val="af4"/>
          <w:rFonts w:ascii="Times New Roman" w:hAnsi="Times New Roman" w:cs="Times New Roman"/>
          <w:i w:val="0"/>
          <w:iCs w:val="0"/>
          <w:sz w:val="24"/>
          <w:szCs w:val="24"/>
          <w:lang w:eastAsia="ru-RU"/>
        </w:rPr>
        <w:t>ет</w:t>
      </w:r>
      <w:r w:rsidRPr="008F48BF">
        <w:rPr>
          <w:rStyle w:val="af4"/>
          <w:rFonts w:ascii="Times New Roman" w:hAnsi="Times New Roman" w:cs="Times New Roman"/>
          <w:i w:val="0"/>
          <w:iCs w:val="0"/>
          <w:sz w:val="24"/>
          <w:szCs w:val="24"/>
          <w:lang w:eastAsia="ru-RU"/>
        </w:rPr>
        <w:t>)</w:t>
      </w:r>
      <w:r w:rsidRPr="008F48BF">
        <w:rPr>
          <w:rStyle w:val="af4"/>
          <w:rFonts w:ascii="Times New Roman" w:hAnsi="Times New Roman" w:cs="Times New Roman"/>
          <w:i w:val="0"/>
          <w:iCs w:val="0"/>
          <w:sz w:val="24"/>
          <w:szCs w:val="24"/>
          <w:lang w:eastAsia="ru-RU"/>
        </w:rPr>
        <w:tab/>
      </w:r>
    </w:p>
    <w:p w14:paraId="259F8307" w14:textId="46711207"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Применение расстояния между культурами (</w:t>
      </w:r>
      <w:r w:rsidR="008D27B0" w:rsidRPr="008F48BF">
        <w:rPr>
          <w:rStyle w:val="af4"/>
          <w:rFonts w:ascii="Times New Roman" w:hAnsi="Times New Roman" w:cs="Times New Roman"/>
          <w:i w:val="0"/>
          <w:iCs w:val="0"/>
          <w:sz w:val="24"/>
          <w:szCs w:val="24"/>
          <w:lang w:eastAsia="ru-RU"/>
        </w:rPr>
        <w:t>Да</w:t>
      </w:r>
      <w:proofErr w:type="gramStart"/>
      <w:r w:rsidR="008D27B0" w:rsidRPr="008F48BF">
        <w:rPr>
          <w:rStyle w:val="af4"/>
          <w:rFonts w:ascii="Times New Roman" w:hAnsi="Times New Roman" w:cs="Times New Roman"/>
          <w:i w:val="0"/>
          <w:iCs w:val="0"/>
          <w:sz w:val="24"/>
          <w:szCs w:val="24"/>
          <w:lang w:eastAsia="ru-RU"/>
        </w:rPr>
        <w:t xml:space="preserve"> / Н</w:t>
      </w:r>
      <w:proofErr w:type="gramEnd"/>
      <w:r w:rsidR="008D27B0" w:rsidRPr="008F48BF">
        <w:rPr>
          <w:rStyle w:val="af4"/>
          <w:rFonts w:ascii="Times New Roman" w:hAnsi="Times New Roman" w:cs="Times New Roman"/>
          <w:i w:val="0"/>
          <w:iCs w:val="0"/>
          <w:sz w:val="24"/>
          <w:szCs w:val="24"/>
          <w:lang w:eastAsia="ru-RU"/>
        </w:rPr>
        <w:t>ет</w:t>
      </w:r>
      <w:r w:rsidRPr="008F48BF">
        <w:rPr>
          <w:rStyle w:val="af4"/>
          <w:rFonts w:ascii="Times New Roman" w:hAnsi="Times New Roman" w:cs="Times New Roman"/>
          <w:i w:val="0"/>
          <w:iCs w:val="0"/>
          <w:sz w:val="24"/>
          <w:szCs w:val="24"/>
          <w:lang w:eastAsia="ru-RU"/>
        </w:rPr>
        <w:t>)</w:t>
      </w:r>
    </w:p>
    <w:p w14:paraId="7372718A" w14:textId="31796000"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Применение севооборота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087ABEB6" w14:textId="58D0D5BE"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Применение смешанного посева (</w:t>
      </w:r>
      <w:r w:rsidR="008D27B0" w:rsidRPr="008F48BF">
        <w:rPr>
          <w:rStyle w:val="af4"/>
          <w:rFonts w:ascii="Times New Roman" w:hAnsi="Times New Roman" w:cs="Times New Roman"/>
          <w:i w:val="0"/>
          <w:iCs w:val="0"/>
          <w:sz w:val="24"/>
          <w:szCs w:val="24"/>
          <w:lang w:eastAsia="ru-RU"/>
        </w:rPr>
        <w:t>Да</w:t>
      </w:r>
      <w:proofErr w:type="gramStart"/>
      <w:r w:rsidR="008D27B0" w:rsidRPr="008F48BF">
        <w:rPr>
          <w:rStyle w:val="af4"/>
          <w:rFonts w:ascii="Times New Roman" w:hAnsi="Times New Roman" w:cs="Times New Roman"/>
          <w:i w:val="0"/>
          <w:iCs w:val="0"/>
          <w:sz w:val="24"/>
          <w:szCs w:val="24"/>
          <w:lang w:eastAsia="ru-RU"/>
        </w:rPr>
        <w:t xml:space="preserve"> / Н</w:t>
      </w:r>
      <w:proofErr w:type="gramEnd"/>
      <w:r w:rsidR="008D27B0" w:rsidRPr="008F48BF">
        <w:rPr>
          <w:rStyle w:val="af4"/>
          <w:rFonts w:ascii="Times New Roman" w:hAnsi="Times New Roman" w:cs="Times New Roman"/>
          <w:i w:val="0"/>
          <w:iCs w:val="0"/>
          <w:sz w:val="24"/>
          <w:szCs w:val="24"/>
          <w:lang w:eastAsia="ru-RU"/>
        </w:rPr>
        <w:t>ет</w:t>
      </w:r>
      <w:r w:rsidRPr="008F48BF">
        <w:rPr>
          <w:rStyle w:val="af4"/>
          <w:rFonts w:ascii="Times New Roman" w:hAnsi="Times New Roman" w:cs="Times New Roman"/>
          <w:i w:val="0"/>
          <w:iCs w:val="0"/>
          <w:sz w:val="24"/>
          <w:szCs w:val="24"/>
          <w:lang w:eastAsia="ru-RU"/>
        </w:rPr>
        <w:t>)</w:t>
      </w:r>
    </w:p>
    <w:p w14:paraId="408A65DF" w14:textId="7E3E81DA"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 xml:space="preserve">Применение </w:t>
      </w:r>
      <w:r w:rsidR="00452B04" w:rsidRPr="008F48BF">
        <w:rPr>
          <w:rStyle w:val="af4"/>
          <w:rFonts w:ascii="Times New Roman" w:hAnsi="Times New Roman" w:cs="Times New Roman"/>
          <w:i w:val="0"/>
          <w:iCs w:val="0"/>
          <w:sz w:val="24"/>
          <w:szCs w:val="24"/>
          <w:lang w:eastAsia="ru-RU"/>
        </w:rPr>
        <w:t>возделывания промежуточных культур,</w:t>
      </w:r>
      <w:r w:rsidRPr="008F48BF">
        <w:rPr>
          <w:rStyle w:val="af4"/>
          <w:rFonts w:ascii="Times New Roman" w:hAnsi="Times New Roman" w:cs="Times New Roman"/>
          <w:i w:val="0"/>
          <w:iCs w:val="0"/>
          <w:sz w:val="24"/>
          <w:szCs w:val="24"/>
          <w:lang w:eastAsia="ru-RU"/>
        </w:rPr>
        <w:t>(Да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73EFD864" w14:textId="77215428"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Выполн</w:t>
      </w:r>
      <w:r w:rsidR="008D27B0" w:rsidRPr="008F48BF">
        <w:rPr>
          <w:rStyle w:val="af4"/>
          <w:rFonts w:ascii="Times New Roman" w:hAnsi="Times New Roman" w:cs="Times New Roman"/>
          <w:i w:val="0"/>
          <w:iCs w:val="0"/>
          <w:sz w:val="24"/>
          <w:szCs w:val="24"/>
          <w:lang w:eastAsia="ru-RU"/>
        </w:rPr>
        <w:t>ение</w:t>
      </w:r>
      <w:r w:rsidRPr="008F48BF">
        <w:rPr>
          <w:rStyle w:val="af4"/>
          <w:rFonts w:ascii="Times New Roman" w:hAnsi="Times New Roman" w:cs="Times New Roman"/>
          <w:i w:val="0"/>
          <w:iCs w:val="0"/>
          <w:sz w:val="24"/>
          <w:szCs w:val="24"/>
          <w:lang w:eastAsia="ru-RU"/>
        </w:rPr>
        <w:t xml:space="preserve"> биологическ</w:t>
      </w:r>
      <w:r w:rsidR="008D27B0" w:rsidRPr="008F48BF">
        <w:rPr>
          <w:rStyle w:val="af4"/>
          <w:rFonts w:ascii="Times New Roman" w:hAnsi="Times New Roman" w:cs="Times New Roman"/>
          <w:i w:val="0"/>
          <w:iCs w:val="0"/>
          <w:sz w:val="24"/>
          <w:szCs w:val="24"/>
          <w:lang w:eastAsia="ru-RU"/>
        </w:rPr>
        <w:t>ой</w:t>
      </w:r>
      <w:r w:rsidRPr="008F48BF">
        <w:rPr>
          <w:rStyle w:val="af4"/>
          <w:rFonts w:ascii="Times New Roman" w:hAnsi="Times New Roman" w:cs="Times New Roman"/>
          <w:i w:val="0"/>
          <w:iCs w:val="0"/>
          <w:sz w:val="24"/>
          <w:szCs w:val="24"/>
          <w:lang w:eastAsia="ru-RU"/>
        </w:rPr>
        <w:t xml:space="preserve"> борьб</w:t>
      </w:r>
      <w:r w:rsidR="008D27B0" w:rsidRPr="008F48BF">
        <w:rPr>
          <w:rStyle w:val="af4"/>
          <w:rFonts w:ascii="Times New Roman" w:hAnsi="Times New Roman" w:cs="Times New Roman"/>
          <w:i w:val="0"/>
          <w:iCs w:val="0"/>
          <w:sz w:val="24"/>
          <w:szCs w:val="24"/>
          <w:lang w:eastAsia="ru-RU"/>
        </w:rPr>
        <w:t>ы</w:t>
      </w:r>
      <w:r w:rsidRPr="008F48BF">
        <w:rPr>
          <w:rStyle w:val="af4"/>
          <w:rFonts w:ascii="Times New Roman" w:hAnsi="Times New Roman" w:cs="Times New Roman"/>
          <w:i w:val="0"/>
          <w:iCs w:val="0"/>
          <w:sz w:val="24"/>
          <w:szCs w:val="24"/>
          <w:lang w:eastAsia="ru-RU"/>
        </w:rPr>
        <w:t xml:space="preserve"> с вредителями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4F79E17C" w14:textId="33249B9D"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Использование биопестицидов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r w:rsidR="008D27B0" w:rsidRPr="008F48BF">
        <w:rPr>
          <w:rStyle w:val="af4"/>
          <w:rFonts w:ascii="Times New Roman" w:hAnsi="Times New Roman" w:cs="Times New Roman"/>
          <w:i w:val="0"/>
          <w:iCs w:val="0"/>
          <w:sz w:val="24"/>
          <w:szCs w:val="24"/>
          <w:lang w:eastAsia="ru-RU"/>
        </w:rPr>
        <w:t xml:space="preserve"> </w:t>
      </w:r>
    </w:p>
    <w:p w14:paraId="374835DA" w14:textId="6E41F01C" w:rsidR="00FB1568" w:rsidRPr="008F48BF" w:rsidRDefault="00FB1568"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Принятие ротации пастбищ для подавления популяции вредных организмов скота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08319B52" w14:textId="2DA38D46" w:rsidR="00CC79AA" w:rsidRPr="008F48BF" w:rsidRDefault="00CC79AA"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Использо</w:t>
      </w:r>
      <w:r w:rsidR="008D27B0" w:rsidRPr="008F48BF">
        <w:rPr>
          <w:rStyle w:val="af4"/>
          <w:rFonts w:ascii="Times New Roman" w:hAnsi="Times New Roman" w:cs="Times New Roman"/>
          <w:i w:val="0"/>
          <w:iCs w:val="0"/>
          <w:sz w:val="24"/>
          <w:szCs w:val="24"/>
          <w:lang w:eastAsia="ru-RU"/>
        </w:rPr>
        <w:t>вание устойчивых к вредителям /</w:t>
      </w:r>
      <w:r w:rsidRPr="008F48BF">
        <w:rPr>
          <w:rStyle w:val="af4"/>
          <w:rFonts w:ascii="Times New Roman" w:hAnsi="Times New Roman" w:cs="Times New Roman"/>
          <w:i w:val="0"/>
          <w:iCs w:val="0"/>
          <w:sz w:val="24"/>
          <w:szCs w:val="24"/>
          <w:lang w:eastAsia="ru-RU"/>
        </w:rPr>
        <w:t>толерантных сортов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722047EB" w14:textId="5B10459F" w:rsidR="00CC79AA" w:rsidRPr="008F48BF" w:rsidRDefault="00CC79AA"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Испол</w:t>
      </w:r>
      <w:r w:rsidR="008D27B0" w:rsidRPr="008F48BF">
        <w:rPr>
          <w:rStyle w:val="af4"/>
          <w:rFonts w:ascii="Times New Roman" w:hAnsi="Times New Roman" w:cs="Times New Roman"/>
          <w:i w:val="0"/>
          <w:iCs w:val="0"/>
          <w:sz w:val="24"/>
          <w:szCs w:val="24"/>
          <w:lang w:eastAsia="ru-RU"/>
        </w:rPr>
        <w:t>ьзование устойчивой к болезням/</w:t>
      </w:r>
      <w:r w:rsidRPr="008F48BF">
        <w:rPr>
          <w:rStyle w:val="af4"/>
          <w:rFonts w:ascii="Times New Roman" w:hAnsi="Times New Roman" w:cs="Times New Roman"/>
          <w:i w:val="0"/>
          <w:iCs w:val="0"/>
          <w:sz w:val="24"/>
          <w:szCs w:val="24"/>
          <w:lang w:eastAsia="ru-RU"/>
        </w:rPr>
        <w:t>толерантной породы домашнего скота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5B73E5E0" w14:textId="7FB08A1E" w:rsidR="00CC79AA" w:rsidRPr="008F48BF" w:rsidRDefault="008D27B0"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Использование стандартных/</w:t>
      </w:r>
      <w:r w:rsidR="00CC79AA" w:rsidRPr="008F48BF">
        <w:rPr>
          <w:rStyle w:val="af4"/>
          <w:rFonts w:ascii="Times New Roman" w:hAnsi="Times New Roman" w:cs="Times New Roman"/>
          <w:i w:val="0"/>
          <w:iCs w:val="0"/>
          <w:sz w:val="24"/>
          <w:szCs w:val="24"/>
          <w:lang w:eastAsia="ru-RU"/>
        </w:rPr>
        <w:t>сертифицированных семян и посадочного материала (Да</w:t>
      </w:r>
      <w:proofErr w:type="gramStart"/>
      <w:r w:rsidR="00CC79AA" w:rsidRPr="008F48BF">
        <w:rPr>
          <w:rStyle w:val="af4"/>
          <w:rFonts w:ascii="Times New Roman" w:hAnsi="Times New Roman" w:cs="Times New Roman"/>
          <w:i w:val="0"/>
          <w:iCs w:val="0"/>
          <w:sz w:val="24"/>
          <w:szCs w:val="24"/>
          <w:lang w:eastAsia="ru-RU"/>
        </w:rPr>
        <w:t xml:space="preserve"> / Н</w:t>
      </w:r>
      <w:proofErr w:type="gramEnd"/>
      <w:r w:rsidR="00CC79AA" w:rsidRPr="008F48BF">
        <w:rPr>
          <w:rStyle w:val="af4"/>
          <w:rFonts w:ascii="Times New Roman" w:hAnsi="Times New Roman" w:cs="Times New Roman"/>
          <w:i w:val="0"/>
          <w:iCs w:val="0"/>
          <w:sz w:val="24"/>
          <w:szCs w:val="24"/>
          <w:lang w:eastAsia="ru-RU"/>
        </w:rPr>
        <w:t>ет)</w:t>
      </w:r>
    </w:p>
    <w:p w14:paraId="0846A49C" w14:textId="697C72C6" w:rsidR="00CC79AA" w:rsidRPr="008F48BF" w:rsidRDefault="00CC79AA"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Систематическое удаление частей растений, пораженных вредителями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6DA5D41E" w14:textId="33B256C7" w:rsidR="00CC79AA" w:rsidRPr="008F48BF" w:rsidRDefault="00CC79AA" w:rsidP="00E9502B">
      <w:pPr>
        <w:pStyle w:val="af0"/>
        <w:numPr>
          <w:ilvl w:val="0"/>
          <w:numId w:val="25"/>
        </w:numPr>
        <w:tabs>
          <w:tab w:val="left" w:pos="900"/>
          <w:tab w:val="left" w:pos="564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r w:rsidRPr="008F48BF">
        <w:rPr>
          <w:rStyle w:val="af4"/>
          <w:rFonts w:ascii="Times New Roman" w:hAnsi="Times New Roman" w:cs="Times New Roman"/>
          <w:i w:val="0"/>
          <w:iCs w:val="0"/>
          <w:sz w:val="24"/>
          <w:szCs w:val="24"/>
          <w:lang w:eastAsia="ru-RU"/>
        </w:rPr>
        <w:t>Техническое обслуживание и чистка распылительного оборудования после использования (Да</w:t>
      </w:r>
      <w:proofErr w:type="gramStart"/>
      <w:r w:rsidRPr="008F48BF">
        <w:rPr>
          <w:rStyle w:val="af4"/>
          <w:rFonts w:ascii="Times New Roman" w:hAnsi="Times New Roman" w:cs="Times New Roman"/>
          <w:i w:val="0"/>
          <w:iCs w:val="0"/>
          <w:sz w:val="24"/>
          <w:szCs w:val="24"/>
          <w:lang w:eastAsia="ru-RU"/>
        </w:rPr>
        <w:t xml:space="preserve"> / Н</w:t>
      </w:r>
      <w:proofErr w:type="gramEnd"/>
      <w:r w:rsidRPr="008F48BF">
        <w:rPr>
          <w:rStyle w:val="af4"/>
          <w:rFonts w:ascii="Times New Roman" w:hAnsi="Times New Roman" w:cs="Times New Roman"/>
          <w:i w:val="0"/>
          <w:iCs w:val="0"/>
          <w:sz w:val="24"/>
          <w:szCs w:val="24"/>
          <w:lang w:eastAsia="ru-RU"/>
        </w:rPr>
        <w:t>ет)</w:t>
      </w:r>
    </w:p>
    <w:p w14:paraId="09B14FA0" w14:textId="77777777" w:rsidR="00FB1568" w:rsidRPr="00EF3E5F" w:rsidRDefault="00FB1568" w:rsidP="00EF3E5F">
      <w:pPr>
        <w:tabs>
          <w:tab w:val="left" w:pos="900"/>
        </w:tabs>
        <w:spacing w:before="100" w:beforeAutospacing="1" w:after="100" w:afterAutospacing="1" w:line="276" w:lineRule="auto"/>
        <w:jc w:val="both"/>
        <w:rPr>
          <w:rStyle w:val="af4"/>
          <w:rFonts w:ascii="Times New Roman" w:hAnsi="Times New Roman" w:cs="Times New Roman"/>
          <w:i w:val="0"/>
          <w:iCs w:val="0"/>
          <w:sz w:val="24"/>
          <w:szCs w:val="24"/>
          <w:lang w:eastAsia="ru-RU"/>
        </w:rPr>
      </w:pPr>
    </w:p>
    <w:p w14:paraId="1104F933" w14:textId="20E8D29D" w:rsidR="00AC4710" w:rsidRPr="008F48BF" w:rsidRDefault="00AC4710" w:rsidP="00E9502B">
      <w:pPr>
        <w:pStyle w:val="af0"/>
        <w:numPr>
          <w:ilvl w:val="0"/>
          <w:numId w:val="1"/>
        </w:numPr>
        <w:tabs>
          <w:tab w:val="left" w:pos="900"/>
        </w:tabs>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8F48BF">
        <w:rPr>
          <w:rStyle w:val="af4"/>
          <w:rFonts w:ascii="Times New Roman" w:eastAsia="Arial Unicode MS" w:hAnsi="Times New Roman" w:cs="Times New Roman"/>
          <w:b/>
          <w:bCs/>
          <w:i w:val="0"/>
          <w:color w:val="0070C0"/>
          <w:sz w:val="24"/>
          <w:szCs w:val="24"/>
          <w:bdr w:val="nil"/>
          <w:shd w:val="clear" w:color="auto" w:fill="FFFFFF"/>
          <w:lang w:eastAsia="ru-RU"/>
        </w:rPr>
        <w:t>Использование методов поддержки биоразнообразия</w:t>
      </w:r>
    </w:p>
    <w:p w14:paraId="4FB7DDA6" w14:textId="0D7242C2" w:rsidR="00AC4710" w:rsidRPr="00EF3E5F" w:rsidRDefault="00AC4710"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экологическое</w:t>
      </w:r>
    </w:p>
    <w:p w14:paraId="7E0CE059" w14:textId="3EA750E3" w:rsidR="00CC79AA" w:rsidRPr="00EF3E5F" w:rsidRDefault="00AC4710"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Pr="00EF3E5F">
        <w:rPr>
          <w:rFonts w:ascii="Times New Roman" w:hAnsi="Times New Roman" w:cs="Times New Roman"/>
          <w:sz w:val="24"/>
          <w:szCs w:val="24"/>
        </w:rPr>
        <w:t xml:space="preserve">: </w:t>
      </w:r>
      <w:r w:rsidR="00FC38B9" w:rsidRPr="00EF3E5F">
        <w:rPr>
          <w:rFonts w:ascii="Times New Roman" w:hAnsi="Times New Roman" w:cs="Times New Roman"/>
          <w:sz w:val="24"/>
          <w:szCs w:val="24"/>
        </w:rPr>
        <w:t>биоразнообразие</w:t>
      </w:r>
    </w:p>
    <w:p w14:paraId="01BD7EC6" w14:textId="5786B7BF" w:rsidR="00CC79AA" w:rsidRPr="00EF3E5F" w:rsidRDefault="00CC79AA"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Конвенция о биологическом разнообразии (КБР) подчеркивает тесную связь между сельскохозяйственной деятельностью и биоразнообразием, учитывая три уровня биоразнообразия: генетическое разнообразие; </w:t>
      </w:r>
      <w:proofErr w:type="spellStart"/>
      <w:r w:rsidRPr="00EF3E5F">
        <w:rPr>
          <w:rFonts w:ascii="Times New Roman" w:hAnsi="Times New Roman" w:cs="Times New Roman"/>
          <w:sz w:val="24"/>
          <w:szCs w:val="24"/>
        </w:rPr>
        <w:t>агробиоразнообразие</w:t>
      </w:r>
      <w:proofErr w:type="spellEnd"/>
      <w:r w:rsidRPr="00EF3E5F">
        <w:rPr>
          <w:rFonts w:ascii="Times New Roman" w:hAnsi="Times New Roman" w:cs="Times New Roman"/>
          <w:sz w:val="24"/>
          <w:szCs w:val="24"/>
        </w:rPr>
        <w:t xml:space="preserve"> на уровне производственной системы; и биоразнообразие на уровне экосистем (дикое). Способ ведения сельского хозяйства влияет на все три уровня. В попытках разработать </w:t>
      </w:r>
      <w:r w:rsidR="008D27B0" w:rsidRPr="00EF3E5F">
        <w:rPr>
          <w:rFonts w:ascii="Times New Roman" w:hAnsi="Times New Roman" w:cs="Times New Roman"/>
          <w:sz w:val="24"/>
          <w:szCs w:val="24"/>
        </w:rPr>
        <w:t xml:space="preserve">показатели </w:t>
      </w:r>
      <w:r w:rsidRPr="00EF3E5F">
        <w:rPr>
          <w:rFonts w:ascii="Times New Roman" w:hAnsi="Times New Roman" w:cs="Times New Roman"/>
          <w:sz w:val="24"/>
          <w:szCs w:val="24"/>
        </w:rPr>
        <w:t xml:space="preserve">биоразнообразия для сельского хозяйства систематически учитывается большое количество </w:t>
      </w:r>
      <w:proofErr w:type="spellStart"/>
      <w:r w:rsidRPr="00EF3E5F">
        <w:rPr>
          <w:rFonts w:ascii="Times New Roman" w:hAnsi="Times New Roman" w:cs="Times New Roman"/>
          <w:sz w:val="24"/>
          <w:szCs w:val="24"/>
        </w:rPr>
        <w:t>суб</w:t>
      </w:r>
      <w:proofErr w:type="spellEnd"/>
      <w:r w:rsidR="008D27B0" w:rsidRPr="00EF3E5F">
        <w:rPr>
          <w:rFonts w:ascii="Times New Roman" w:hAnsi="Times New Roman" w:cs="Times New Roman"/>
          <w:sz w:val="24"/>
          <w:szCs w:val="24"/>
        </w:rPr>
        <w:t>-</w:t>
      </w:r>
      <w:r w:rsidRPr="00EF3E5F">
        <w:rPr>
          <w:rFonts w:ascii="Times New Roman" w:hAnsi="Times New Roman" w:cs="Times New Roman"/>
          <w:sz w:val="24"/>
          <w:szCs w:val="24"/>
        </w:rPr>
        <w:t>показателей без общепризнанных критериев устойчивости. С учетом этих ограничений и важности учета биоразнообразия при построении показател</w:t>
      </w:r>
      <w:r w:rsidR="008D27B0" w:rsidRPr="00EF3E5F">
        <w:rPr>
          <w:rFonts w:ascii="Times New Roman" w:hAnsi="Times New Roman" w:cs="Times New Roman"/>
          <w:sz w:val="24"/>
          <w:szCs w:val="24"/>
        </w:rPr>
        <w:t>я</w:t>
      </w:r>
      <w:r w:rsidRPr="00EF3E5F">
        <w:rPr>
          <w:rFonts w:ascii="Times New Roman" w:hAnsi="Times New Roman" w:cs="Times New Roman"/>
          <w:sz w:val="24"/>
          <w:szCs w:val="24"/>
        </w:rPr>
        <w:t xml:space="preserve"> 2.4.1 предлагается разработать </w:t>
      </w:r>
      <w:proofErr w:type="spellStart"/>
      <w:r w:rsidRPr="00EF3E5F">
        <w:rPr>
          <w:rFonts w:ascii="Times New Roman" w:hAnsi="Times New Roman" w:cs="Times New Roman"/>
          <w:sz w:val="24"/>
          <w:szCs w:val="24"/>
        </w:rPr>
        <w:t>суб</w:t>
      </w:r>
      <w:proofErr w:type="spellEnd"/>
      <w:r w:rsidR="008D27B0"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показатель, </w:t>
      </w:r>
      <w:proofErr w:type="gramStart"/>
      <w:r w:rsidRPr="00EF3E5F">
        <w:rPr>
          <w:rFonts w:ascii="Times New Roman" w:hAnsi="Times New Roman" w:cs="Times New Roman"/>
          <w:sz w:val="24"/>
          <w:szCs w:val="24"/>
        </w:rPr>
        <w:t>отражающий</w:t>
      </w:r>
      <w:proofErr w:type="gramEnd"/>
      <w:r w:rsidRPr="00EF3E5F">
        <w:rPr>
          <w:rFonts w:ascii="Times New Roman" w:hAnsi="Times New Roman" w:cs="Times New Roman"/>
          <w:sz w:val="24"/>
          <w:szCs w:val="24"/>
        </w:rPr>
        <w:t xml:space="preserve"> усилия, направленные на более благоприятное для биоразнообразия сельское хозяйство, путем определения ограниченного перечня методов, способствую</w:t>
      </w:r>
      <w:r w:rsidR="008F48BF">
        <w:rPr>
          <w:rFonts w:ascii="Times New Roman" w:hAnsi="Times New Roman" w:cs="Times New Roman"/>
          <w:sz w:val="24"/>
          <w:szCs w:val="24"/>
        </w:rPr>
        <w:t>щих сохранение биоразнообразия.</w:t>
      </w:r>
    </w:p>
    <w:p w14:paraId="56243DA8" w14:textId="5DA3BDA3" w:rsidR="00FC38B9" w:rsidRPr="00EF3E5F" w:rsidRDefault="00FC38B9"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все типы хозяйств</w:t>
      </w:r>
    </w:p>
    <w:p w14:paraId="2825F0D8" w14:textId="77777777" w:rsidR="00F64EDB" w:rsidRPr="00EF3E5F" w:rsidRDefault="00F64EDB" w:rsidP="00EF3E5F">
      <w:pPr>
        <w:spacing w:before="100" w:beforeAutospacing="1" w:after="100" w:afterAutospacing="1" w:line="276" w:lineRule="auto"/>
        <w:jc w:val="both"/>
        <w:rPr>
          <w:rFonts w:ascii="Times New Roman" w:hAnsi="Times New Roman" w:cs="Times New Roman"/>
          <w:b/>
          <w:sz w:val="24"/>
          <w:szCs w:val="24"/>
        </w:rPr>
      </w:pPr>
    </w:p>
    <w:p w14:paraId="6DAEEC3B" w14:textId="3CBFE0F5" w:rsidR="00F64EDB" w:rsidRPr="00EF3E5F" w:rsidRDefault="00F64ED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 xml:space="preserve">: </w:t>
      </w:r>
    </w:p>
    <w:p w14:paraId="490B1E12" w14:textId="68A5CEA3" w:rsidR="00AC4710" w:rsidRPr="00EF3E5F" w:rsidRDefault="00F64EDB"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Этот </w:t>
      </w:r>
      <w:proofErr w:type="spellStart"/>
      <w:r w:rsidRPr="00EF3E5F">
        <w:rPr>
          <w:rFonts w:ascii="Times New Roman" w:hAnsi="Times New Roman" w:cs="Times New Roman"/>
          <w:sz w:val="24"/>
          <w:szCs w:val="24"/>
        </w:rPr>
        <w:t>суб</w:t>
      </w:r>
      <w:proofErr w:type="spellEnd"/>
      <w:r w:rsidR="008D27B0"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показатель измеряет уровень принятия практик по поддержке биоразнообразия на ферме на </w:t>
      </w:r>
      <w:proofErr w:type="spellStart"/>
      <w:r w:rsidRPr="00EF3E5F">
        <w:rPr>
          <w:rFonts w:ascii="Times New Roman" w:hAnsi="Times New Roman" w:cs="Times New Roman"/>
          <w:sz w:val="24"/>
          <w:szCs w:val="24"/>
        </w:rPr>
        <w:t>экосистемном</w:t>
      </w:r>
      <w:proofErr w:type="spellEnd"/>
      <w:r w:rsidRPr="00EF3E5F">
        <w:rPr>
          <w:rFonts w:ascii="Times New Roman" w:hAnsi="Times New Roman" w:cs="Times New Roman"/>
          <w:sz w:val="24"/>
          <w:szCs w:val="24"/>
        </w:rPr>
        <w:t>, видовом и генетическом уровнях. Этот показатель касается как сельскохозяйственных культур, так и домашнего скота. Практики разбиты следующим образом:</w:t>
      </w:r>
    </w:p>
    <w:p w14:paraId="47961E78" w14:textId="3BF53807" w:rsidR="00F64EDB"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Оставляет не менее 10% площади для естественной или разнообразной растительности. Это может быть естественное пастбище / лугопастбищные угодья</w:t>
      </w:r>
      <w:r w:rsidR="008D27B0" w:rsidRPr="00EF3E5F">
        <w:rPr>
          <w:rStyle w:val="a6"/>
          <w:rFonts w:ascii="Times New Roman" w:hAnsi="Times New Roman" w:cs="Times New Roman"/>
          <w:sz w:val="24"/>
          <w:szCs w:val="24"/>
        </w:rPr>
        <w:footnoteReference w:id="14"/>
      </w:r>
      <w:r w:rsidRPr="008F48BF">
        <w:rPr>
          <w:rFonts w:ascii="Times New Roman" w:hAnsi="Times New Roman" w:cs="Times New Roman"/>
          <w:sz w:val="24"/>
          <w:szCs w:val="24"/>
        </w:rPr>
        <w:t>, содержание полос диких цветов, кучи камня и дерева, деревьев или живых изгородей, природных прудов или водно-болотных угодий.</w:t>
      </w:r>
    </w:p>
    <w:p w14:paraId="304FBC7A" w14:textId="1CCD90AB" w:rsidR="00F64EDB"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Не использует синтетические пестициды, не закупает более 50% корма для скота и не использует противомикробные препараты в качестве стимуляторов роста.</w:t>
      </w:r>
    </w:p>
    <w:p w14:paraId="0194E812" w14:textId="2454689B" w:rsidR="00CC79AA"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 xml:space="preserve">По крайней </w:t>
      </w:r>
      <w:proofErr w:type="gramStart"/>
      <w:r w:rsidRPr="008F48BF">
        <w:rPr>
          <w:rFonts w:ascii="Times New Roman" w:hAnsi="Times New Roman" w:cs="Times New Roman"/>
          <w:sz w:val="24"/>
          <w:szCs w:val="24"/>
        </w:rPr>
        <w:t>мере</w:t>
      </w:r>
      <w:proofErr w:type="gramEnd"/>
      <w:r w:rsidRPr="008F48BF">
        <w:rPr>
          <w:rFonts w:ascii="Times New Roman" w:hAnsi="Times New Roman" w:cs="Times New Roman"/>
          <w:sz w:val="24"/>
          <w:szCs w:val="24"/>
        </w:rPr>
        <w:t xml:space="preserve"> два из следующих факторов способствуют производству сельскохозяйственной продукции, каждая из которых составляет не менее 10% стоимости продукции холдинга: 1) урожай / пастбище</w:t>
      </w:r>
      <w:r w:rsidR="008D27B0" w:rsidRPr="00EF3E5F">
        <w:rPr>
          <w:rStyle w:val="a6"/>
          <w:rFonts w:ascii="Times New Roman" w:hAnsi="Times New Roman" w:cs="Times New Roman"/>
          <w:sz w:val="24"/>
          <w:szCs w:val="24"/>
        </w:rPr>
        <w:footnoteReference w:id="15"/>
      </w:r>
      <w:r w:rsidRPr="008F48BF">
        <w:rPr>
          <w:rFonts w:ascii="Times New Roman" w:hAnsi="Times New Roman" w:cs="Times New Roman"/>
          <w:sz w:val="24"/>
          <w:szCs w:val="24"/>
        </w:rPr>
        <w:t>; 2) деревья или древесные продукты (включая постоянные культуры, такие как сады или виноградники); 3) скот или продукты животного происхождения; 4) рыба.</w:t>
      </w:r>
    </w:p>
    <w:p w14:paraId="254DE6B0" w14:textId="66836CEF" w:rsidR="00F64EDB"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lastRenderedPageBreak/>
        <w:t>Практик</w:t>
      </w:r>
      <w:r w:rsidR="005A66B7" w:rsidRPr="008F48BF">
        <w:rPr>
          <w:rFonts w:ascii="Times New Roman" w:hAnsi="Times New Roman" w:cs="Times New Roman"/>
          <w:sz w:val="24"/>
          <w:szCs w:val="24"/>
        </w:rPr>
        <w:t>а севооборота или севооборота/</w:t>
      </w:r>
      <w:r w:rsidRPr="008F48BF">
        <w:rPr>
          <w:rFonts w:ascii="Times New Roman" w:hAnsi="Times New Roman" w:cs="Times New Roman"/>
          <w:sz w:val="24"/>
          <w:szCs w:val="24"/>
        </w:rPr>
        <w:t>пастбища, включающая, по крайней мере, 3 культуры или культуры и пастбища, по крайней мере, на 80% площади фермы (исключая постоянные пастбища) в течение 3 лет.</w:t>
      </w:r>
    </w:p>
    <w:p w14:paraId="47A6B2C6" w14:textId="3D156E68" w:rsidR="00F64EDB"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Площадь под одн</w:t>
      </w:r>
      <w:r w:rsidR="005A66B7" w:rsidRPr="008F48BF">
        <w:rPr>
          <w:rFonts w:ascii="Times New Roman" w:hAnsi="Times New Roman" w:cs="Times New Roman"/>
          <w:sz w:val="24"/>
          <w:szCs w:val="24"/>
        </w:rPr>
        <w:t>ой</w:t>
      </w:r>
      <w:r w:rsidRPr="008F48BF">
        <w:rPr>
          <w:rFonts w:ascii="Times New Roman" w:hAnsi="Times New Roman" w:cs="Times New Roman"/>
          <w:sz w:val="24"/>
          <w:szCs w:val="24"/>
        </w:rPr>
        <w:t xml:space="preserve"> </w:t>
      </w:r>
      <w:proofErr w:type="spellStart"/>
      <w:r w:rsidRPr="008F48BF">
        <w:rPr>
          <w:rFonts w:ascii="Times New Roman" w:hAnsi="Times New Roman" w:cs="Times New Roman"/>
          <w:sz w:val="24"/>
          <w:szCs w:val="24"/>
        </w:rPr>
        <w:t>непрерывн</w:t>
      </w:r>
      <w:r w:rsidR="005A66B7" w:rsidRPr="008F48BF">
        <w:rPr>
          <w:rFonts w:ascii="Times New Roman" w:hAnsi="Times New Roman" w:cs="Times New Roman"/>
          <w:sz w:val="24"/>
          <w:szCs w:val="24"/>
        </w:rPr>
        <w:t>ой</w:t>
      </w:r>
      <w:r w:rsidRPr="008F48BF">
        <w:rPr>
          <w:rFonts w:ascii="Times New Roman" w:hAnsi="Times New Roman" w:cs="Times New Roman"/>
          <w:sz w:val="24"/>
          <w:szCs w:val="24"/>
        </w:rPr>
        <w:t>м</w:t>
      </w:r>
      <w:proofErr w:type="spellEnd"/>
      <w:r w:rsidRPr="008F48BF">
        <w:rPr>
          <w:rFonts w:ascii="Times New Roman" w:hAnsi="Times New Roman" w:cs="Times New Roman"/>
          <w:sz w:val="24"/>
          <w:szCs w:val="24"/>
        </w:rPr>
        <w:t xml:space="preserve"> </w:t>
      </w:r>
      <w:r w:rsidR="005A66B7" w:rsidRPr="008F48BF">
        <w:rPr>
          <w:rFonts w:ascii="Times New Roman" w:hAnsi="Times New Roman" w:cs="Times New Roman"/>
          <w:sz w:val="24"/>
          <w:szCs w:val="24"/>
        </w:rPr>
        <w:t>культурой</w:t>
      </w:r>
      <w:r w:rsidRPr="008F48BF">
        <w:rPr>
          <w:rFonts w:ascii="Times New Roman" w:hAnsi="Times New Roman" w:cs="Times New Roman"/>
          <w:sz w:val="24"/>
          <w:szCs w:val="24"/>
        </w:rPr>
        <w:t xml:space="preserve"> не превышает 2 гектара (исключая пастбище), а площади более 2 гектаров под одн</w:t>
      </w:r>
      <w:r w:rsidR="005A66B7" w:rsidRPr="008F48BF">
        <w:rPr>
          <w:rFonts w:ascii="Times New Roman" w:hAnsi="Times New Roman" w:cs="Times New Roman"/>
          <w:sz w:val="24"/>
          <w:szCs w:val="24"/>
        </w:rPr>
        <w:t>ой</w:t>
      </w:r>
      <w:r w:rsidRPr="008F48BF">
        <w:rPr>
          <w:rFonts w:ascii="Times New Roman" w:hAnsi="Times New Roman" w:cs="Times New Roman"/>
          <w:sz w:val="24"/>
          <w:szCs w:val="24"/>
        </w:rPr>
        <w:t xml:space="preserve"> </w:t>
      </w:r>
      <w:r w:rsidR="005A66B7" w:rsidRPr="008F48BF">
        <w:rPr>
          <w:rFonts w:ascii="Times New Roman" w:hAnsi="Times New Roman" w:cs="Times New Roman"/>
          <w:sz w:val="24"/>
          <w:szCs w:val="24"/>
        </w:rPr>
        <w:t>культурой</w:t>
      </w:r>
      <w:r w:rsidRPr="008F48BF">
        <w:rPr>
          <w:rFonts w:ascii="Times New Roman" w:hAnsi="Times New Roman" w:cs="Times New Roman"/>
          <w:sz w:val="24"/>
          <w:szCs w:val="24"/>
        </w:rPr>
        <w:t xml:space="preserve"> используют как минимум два разных сорта.</w:t>
      </w:r>
    </w:p>
    <w:p w14:paraId="6B149831" w14:textId="3D7BB153" w:rsidR="00F64EDB" w:rsidRPr="008F48BF" w:rsidRDefault="00F64EDB" w:rsidP="00E9502B">
      <w:pPr>
        <w:pStyle w:val="af0"/>
        <w:numPr>
          <w:ilvl w:val="0"/>
          <w:numId w:val="26"/>
        </w:numPr>
        <w:tabs>
          <w:tab w:val="left" w:pos="900"/>
        </w:tabs>
        <w:spacing w:before="100" w:beforeAutospacing="1" w:after="100" w:afterAutospacing="1" w:line="276" w:lineRule="auto"/>
        <w:jc w:val="both"/>
        <w:rPr>
          <w:rFonts w:ascii="Times New Roman" w:hAnsi="Times New Roman" w:cs="Times New Roman"/>
          <w:sz w:val="24"/>
          <w:szCs w:val="24"/>
        </w:rPr>
      </w:pPr>
      <w:r w:rsidRPr="008F48BF">
        <w:rPr>
          <w:rFonts w:ascii="Times New Roman" w:hAnsi="Times New Roman" w:cs="Times New Roman"/>
          <w:sz w:val="24"/>
          <w:szCs w:val="24"/>
        </w:rPr>
        <w:t>По крайней мере, 50% популяции каждого вида животных состоит из местных адаптированных пород</w:t>
      </w:r>
      <w:r w:rsidR="005A66B7" w:rsidRPr="00EF3E5F">
        <w:rPr>
          <w:rStyle w:val="a6"/>
          <w:rFonts w:ascii="Times New Roman" w:hAnsi="Times New Roman" w:cs="Times New Roman"/>
          <w:sz w:val="24"/>
          <w:szCs w:val="24"/>
        </w:rPr>
        <w:footnoteReference w:id="16"/>
      </w:r>
      <w:r w:rsidRPr="008F48BF">
        <w:rPr>
          <w:rFonts w:ascii="Times New Roman" w:hAnsi="Times New Roman" w:cs="Times New Roman"/>
          <w:sz w:val="24"/>
          <w:szCs w:val="24"/>
        </w:rPr>
        <w:t xml:space="preserve"> или пород с риском исчезновения</w:t>
      </w:r>
      <w:r w:rsidR="005A66B7" w:rsidRPr="00EF3E5F">
        <w:rPr>
          <w:rStyle w:val="a6"/>
          <w:rFonts w:ascii="Times New Roman" w:hAnsi="Times New Roman" w:cs="Times New Roman"/>
          <w:sz w:val="24"/>
          <w:szCs w:val="24"/>
        </w:rPr>
        <w:footnoteReference w:id="17"/>
      </w:r>
      <w:r w:rsidRPr="008F48BF">
        <w:rPr>
          <w:rFonts w:ascii="Times New Roman" w:hAnsi="Times New Roman" w:cs="Times New Roman"/>
          <w:sz w:val="24"/>
          <w:szCs w:val="24"/>
        </w:rPr>
        <w:t>.</w:t>
      </w:r>
    </w:p>
    <w:p w14:paraId="0B47483D" w14:textId="7C51D991" w:rsidR="00F64EDB" w:rsidRPr="00EF3E5F" w:rsidRDefault="00F64ED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2B3DB8A5" w14:textId="77777777" w:rsidR="00F64EDB" w:rsidRPr="00EF3E5F" w:rsidRDefault="00F64EDB" w:rsidP="00EF3E5F">
      <w:pPr>
        <w:spacing w:before="100" w:beforeAutospacing="1" w:after="100" w:afterAutospacing="1" w:line="276" w:lineRule="auto"/>
        <w:jc w:val="both"/>
        <w:rPr>
          <w:rFonts w:ascii="Times New Roman" w:hAnsi="Times New Roman" w:cs="Times New Roman"/>
          <w:color w:val="FFC000" w:themeColor="accent4"/>
          <w:sz w:val="24"/>
          <w:szCs w:val="24"/>
        </w:rPr>
      </w:pPr>
      <w:r w:rsidRPr="00EF3E5F">
        <w:rPr>
          <w:rFonts w:ascii="Times New Roman" w:hAnsi="Times New Roman" w:cs="Times New Roman"/>
          <w:sz w:val="24"/>
          <w:szCs w:val="24"/>
        </w:rPr>
        <w:t>Уровень принятия методов поддержки биоразнообразия:</w:t>
      </w:r>
    </w:p>
    <w:p w14:paraId="655CC805" w14:textId="4D8A7AE1" w:rsidR="00F64EDB" w:rsidRPr="008F48BF" w:rsidRDefault="00F64EDB"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8F48BF">
        <w:rPr>
          <w:rFonts w:ascii="Times New Roman" w:hAnsi="Times New Roman" w:cs="Times New Roman"/>
          <w:color w:val="00B050"/>
          <w:sz w:val="24"/>
          <w:szCs w:val="24"/>
        </w:rPr>
        <w:t>Зеленый (желательный): Агрохолдинг отвечает, как минимум четырем из вышеперечисленных критериев</w:t>
      </w:r>
    </w:p>
    <w:p w14:paraId="337254FD" w14:textId="09ECB337" w:rsidR="00F64EDB" w:rsidRPr="00EF3E5F" w:rsidRDefault="00F64EDB"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r w:rsidRPr="00EF3E5F">
        <w:rPr>
          <w:rFonts w:ascii="Times New Roman" w:hAnsi="Times New Roman" w:cs="Times New Roman"/>
          <w:color w:val="FFC000" w:themeColor="accent4"/>
          <w:sz w:val="24"/>
          <w:szCs w:val="24"/>
        </w:rPr>
        <w:t>Желтый (приемлемый): Агрохолдинг отвечает, как минимум двум или трем из вышеперечисленных критериев</w:t>
      </w:r>
    </w:p>
    <w:p w14:paraId="6C714E28" w14:textId="7B7C70FD" w:rsidR="00F64EDB" w:rsidRPr="008F48BF" w:rsidRDefault="00F64EDB" w:rsidP="00E9502B">
      <w:pPr>
        <w:pStyle w:val="af0"/>
        <w:numPr>
          <w:ilvl w:val="0"/>
          <w:numId w:val="2"/>
        </w:numPr>
        <w:tabs>
          <w:tab w:val="left" w:pos="900"/>
        </w:tabs>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8F48BF">
        <w:rPr>
          <w:rFonts w:ascii="Times New Roman" w:hAnsi="Times New Roman" w:cs="Times New Roman"/>
          <w:color w:val="FF0000"/>
          <w:sz w:val="24"/>
          <w:szCs w:val="24"/>
        </w:rPr>
        <w:t>Красный (неустойчивый): Агрохолдинг отвечает менее чем двум из вышеперечисленных критериев</w:t>
      </w:r>
    </w:p>
    <w:p w14:paraId="0C3728C4" w14:textId="77777777" w:rsidR="00F64EDB" w:rsidRPr="00EF3E5F" w:rsidRDefault="00F64ED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3B23A53F" w14:textId="77777777" w:rsidR="00F64EDB" w:rsidRPr="00EF3E5F" w:rsidRDefault="00F64EDB"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0C008D3E" w14:textId="51910DE9" w:rsidR="00F64EDB" w:rsidRPr="00EF3E5F" w:rsidRDefault="00C5021E" w:rsidP="00E9502B">
      <w:pPr>
        <w:pStyle w:val="af0"/>
        <w:numPr>
          <w:ilvl w:val="1"/>
          <w:numId w:val="1"/>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Процентная доля площади, покрытой естественной или разнообразной растительностью (не культивируемой), включая естественные пастбища или луга; полоски полевых цветов; каменные или деревянные кучи; деревья или живые изгороди; природные пруды или водно-болотные угодья</w:t>
      </w:r>
    </w:p>
    <w:p w14:paraId="3E40A89B" w14:textId="6935F0B3" w:rsidR="00C5021E" w:rsidRPr="00EF3E5F" w:rsidRDefault="00C5021E" w:rsidP="00E9502B">
      <w:pPr>
        <w:pStyle w:val="af0"/>
        <w:numPr>
          <w:ilvl w:val="1"/>
          <w:numId w:val="1"/>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lang w:val="en-US"/>
        </w:rPr>
        <w:t>A</w:t>
      </w:r>
      <w:r w:rsidRPr="00EF3E5F">
        <w:rPr>
          <w:rFonts w:ascii="Times New Roman" w:hAnsi="Times New Roman" w:cs="Times New Roman"/>
          <w:sz w:val="24"/>
          <w:szCs w:val="24"/>
        </w:rPr>
        <w:t xml:space="preserve">. Использование пестицидов сельскохозяйственным холдингом (Да / Нет) (охватывается </w:t>
      </w:r>
      <w:proofErr w:type="spellStart"/>
      <w:r w:rsidR="00780EF7" w:rsidRPr="00EF3E5F">
        <w:rPr>
          <w:rFonts w:ascii="Times New Roman" w:hAnsi="Times New Roman" w:cs="Times New Roman"/>
          <w:sz w:val="24"/>
          <w:szCs w:val="24"/>
        </w:rPr>
        <w:t>суб</w:t>
      </w:r>
      <w:proofErr w:type="spellEnd"/>
      <w:r w:rsidR="005A66B7" w:rsidRPr="00EF3E5F">
        <w:rPr>
          <w:rFonts w:ascii="Times New Roman" w:hAnsi="Times New Roman" w:cs="Times New Roman"/>
          <w:sz w:val="24"/>
          <w:szCs w:val="24"/>
        </w:rPr>
        <w:t>-</w:t>
      </w:r>
      <w:r w:rsidR="00780EF7" w:rsidRPr="00EF3E5F">
        <w:rPr>
          <w:rFonts w:ascii="Times New Roman" w:hAnsi="Times New Roman" w:cs="Times New Roman"/>
          <w:sz w:val="24"/>
          <w:szCs w:val="24"/>
        </w:rPr>
        <w:t>показателем</w:t>
      </w:r>
      <w:r w:rsidRPr="00EF3E5F">
        <w:rPr>
          <w:rFonts w:ascii="Times New Roman" w:hAnsi="Times New Roman" w:cs="Times New Roman"/>
          <w:sz w:val="24"/>
          <w:szCs w:val="24"/>
        </w:rPr>
        <w:t xml:space="preserve"> 7)</w:t>
      </w:r>
    </w:p>
    <w:p w14:paraId="04D6F135" w14:textId="5817D05E" w:rsidR="00780EF7" w:rsidRPr="00EF3E5F" w:rsidRDefault="00780EF7"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8.2</w:t>
      </w:r>
      <w:r w:rsidRPr="00EF3E5F">
        <w:rPr>
          <w:rFonts w:ascii="Times New Roman" w:hAnsi="Times New Roman" w:cs="Times New Roman"/>
          <w:sz w:val="24"/>
          <w:szCs w:val="24"/>
          <w:lang w:val="en-US"/>
        </w:rPr>
        <w:t>b</w:t>
      </w:r>
      <w:r w:rsidRPr="00EF3E5F">
        <w:rPr>
          <w:rFonts w:ascii="Times New Roman" w:hAnsi="Times New Roman" w:cs="Times New Roman"/>
          <w:sz w:val="24"/>
          <w:szCs w:val="24"/>
        </w:rPr>
        <w:t xml:space="preserve"> Распределение источников кормов для животных, используемых в агрохолдинге</w:t>
      </w:r>
    </w:p>
    <w:p w14:paraId="24EA1138" w14:textId="66A277DC" w:rsidR="00780EF7" w:rsidRPr="00EF3E5F" w:rsidRDefault="005A66B7" w:rsidP="00E9502B">
      <w:pPr>
        <w:pStyle w:val="af0"/>
        <w:numPr>
          <w:ilvl w:val="0"/>
          <w:numId w:val="5"/>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1. </w:t>
      </w:r>
      <w:r w:rsidR="00780EF7" w:rsidRPr="00EF3E5F">
        <w:rPr>
          <w:rFonts w:ascii="Times New Roman" w:hAnsi="Times New Roman" w:cs="Times New Roman"/>
          <w:sz w:val="24"/>
          <w:szCs w:val="24"/>
        </w:rPr>
        <w:t xml:space="preserve">процент </w:t>
      </w:r>
      <w:proofErr w:type="gramStart"/>
      <w:r w:rsidR="00780EF7" w:rsidRPr="00EF3E5F">
        <w:rPr>
          <w:rFonts w:ascii="Times New Roman" w:hAnsi="Times New Roman" w:cs="Times New Roman"/>
          <w:sz w:val="24"/>
          <w:szCs w:val="24"/>
        </w:rPr>
        <w:t>произведенного</w:t>
      </w:r>
      <w:proofErr w:type="gramEnd"/>
      <w:r w:rsidR="00780EF7" w:rsidRPr="00EF3E5F">
        <w:rPr>
          <w:rFonts w:ascii="Times New Roman" w:hAnsi="Times New Roman" w:cs="Times New Roman"/>
          <w:sz w:val="24"/>
          <w:szCs w:val="24"/>
        </w:rPr>
        <w:t xml:space="preserve"> на агрохолдинг</w:t>
      </w:r>
      <w:r w:rsidRPr="00EF3E5F">
        <w:rPr>
          <w:rFonts w:ascii="Times New Roman" w:hAnsi="Times New Roman" w:cs="Times New Roman"/>
          <w:sz w:val="24"/>
          <w:szCs w:val="24"/>
        </w:rPr>
        <w:t>е</w:t>
      </w:r>
    </w:p>
    <w:p w14:paraId="24A17FC4" w14:textId="2338E150" w:rsidR="00780EF7" w:rsidRPr="00EF3E5F" w:rsidRDefault="005A66B7" w:rsidP="00E9502B">
      <w:pPr>
        <w:pStyle w:val="af0"/>
        <w:numPr>
          <w:ilvl w:val="0"/>
          <w:numId w:val="5"/>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2. </w:t>
      </w:r>
      <w:r w:rsidR="00780EF7" w:rsidRPr="00EF3E5F">
        <w:rPr>
          <w:rFonts w:ascii="Times New Roman" w:hAnsi="Times New Roman" w:cs="Times New Roman"/>
          <w:sz w:val="24"/>
          <w:szCs w:val="24"/>
        </w:rPr>
        <w:t>процент, приобретенн</w:t>
      </w:r>
      <w:r w:rsidRPr="00EF3E5F">
        <w:rPr>
          <w:rFonts w:ascii="Times New Roman" w:hAnsi="Times New Roman" w:cs="Times New Roman"/>
          <w:sz w:val="24"/>
          <w:szCs w:val="24"/>
        </w:rPr>
        <w:t>ого</w:t>
      </w:r>
      <w:r w:rsidR="00780EF7" w:rsidRPr="00EF3E5F">
        <w:rPr>
          <w:rFonts w:ascii="Times New Roman" w:hAnsi="Times New Roman" w:cs="Times New Roman"/>
          <w:sz w:val="24"/>
          <w:szCs w:val="24"/>
        </w:rPr>
        <w:t xml:space="preserve"> за пределами холдинга</w:t>
      </w:r>
    </w:p>
    <w:p w14:paraId="314125B6" w14:textId="712DD43F" w:rsidR="00F64EDB" w:rsidRPr="00EF3E5F" w:rsidRDefault="00780EF7"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8.2</w:t>
      </w:r>
      <w:r w:rsidRPr="00EF3E5F">
        <w:rPr>
          <w:rFonts w:ascii="Times New Roman" w:hAnsi="Times New Roman" w:cs="Times New Roman"/>
          <w:sz w:val="24"/>
          <w:szCs w:val="24"/>
          <w:lang w:val="en-US"/>
        </w:rPr>
        <w:t>c</w:t>
      </w:r>
      <w:r w:rsidRPr="00EF3E5F">
        <w:rPr>
          <w:rFonts w:ascii="Times New Roman" w:hAnsi="Times New Roman" w:cs="Times New Roman"/>
          <w:sz w:val="24"/>
          <w:szCs w:val="24"/>
        </w:rPr>
        <w:t xml:space="preserve"> Использование противомикробных препаратов в качестве стимулятора роста для скота (да / нет)</w:t>
      </w:r>
    </w:p>
    <w:p w14:paraId="4A629E4D" w14:textId="06345BC4" w:rsidR="00780EF7" w:rsidRPr="00EF3E5F" w:rsidRDefault="00780EF7" w:rsidP="00EF3E5F">
      <w:pPr>
        <w:tabs>
          <w:tab w:val="left" w:pos="900"/>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8.3 Продукция, произведенная в холдинге (покрывается </w:t>
      </w:r>
      <w:proofErr w:type="spellStart"/>
      <w:r w:rsidR="00452B04" w:rsidRPr="00EF3E5F">
        <w:rPr>
          <w:rFonts w:ascii="Times New Roman" w:hAnsi="Times New Roman" w:cs="Times New Roman"/>
          <w:sz w:val="24"/>
          <w:szCs w:val="24"/>
        </w:rPr>
        <w:t>суб</w:t>
      </w:r>
      <w:proofErr w:type="spellEnd"/>
      <w:r w:rsidR="005A66B7" w:rsidRPr="00EF3E5F">
        <w:rPr>
          <w:rFonts w:ascii="Times New Roman" w:hAnsi="Times New Roman" w:cs="Times New Roman"/>
          <w:sz w:val="24"/>
          <w:szCs w:val="24"/>
        </w:rPr>
        <w:t>-</w:t>
      </w:r>
      <w:r w:rsidR="00452B04" w:rsidRPr="00EF3E5F">
        <w:rPr>
          <w:rFonts w:ascii="Times New Roman" w:hAnsi="Times New Roman" w:cs="Times New Roman"/>
          <w:sz w:val="24"/>
          <w:szCs w:val="24"/>
        </w:rPr>
        <w:t xml:space="preserve">показателем </w:t>
      </w:r>
      <w:r w:rsidRPr="00EF3E5F">
        <w:rPr>
          <w:rFonts w:ascii="Times New Roman" w:hAnsi="Times New Roman" w:cs="Times New Roman"/>
          <w:sz w:val="24"/>
          <w:szCs w:val="24"/>
        </w:rPr>
        <w:t>1)</w:t>
      </w:r>
    </w:p>
    <w:p w14:paraId="445FCC0F" w14:textId="68FD53C4" w:rsidR="00780EF7" w:rsidRPr="00EF3E5F" w:rsidRDefault="005A66B7" w:rsidP="00E9502B">
      <w:pPr>
        <w:pStyle w:val="af0"/>
        <w:numPr>
          <w:ilvl w:val="0"/>
          <w:numId w:val="6"/>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lastRenderedPageBreak/>
        <w:t xml:space="preserve">1. </w:t>
      </w:r>
      <w:r w:rsidR="00780EF7" w:rsidRPr="00EF3E5F">
        <w:rPr>
          <w:rFonts w:ascii="Times New Roman" w:hAnsi="Times New Roman" w:cs="Times New Roman"/>
          <w:sz w:val="24"/>
          <w:szCs w:val="24"/>
        </w:rPr>
        <w:t>урожай или пастбища</w:t>
      </w:r>
    </w:p>
    <w:p w14:paraId="2A243E5B" w14:textId="5983832F" w:rsidR="00780EF7" w:rsidRPr="00EF3E5F" w:rsidRDefault="005A66B7" w:rsidP="00E9502B">
      <w:pPr>
        <w:pStyle w:val="af0"/>
        <w:numPr>
          <w:ilvl w:val="0"/>
          <w:numId w:val="6"/>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2. </w:t>
      </w:r>
      <w:r w:rsidR="00780EF7" w:rsidRPr="00EF3E5F">
        <w:rPr>
          <w:rFonts w:ascii="Times New Roman" w:hAnsi="Times New Roman" w:cs="Times New Roman"/>
          <w:sz w:val="24"/>
          <w:szCs w:val="24"/>
        </w:rPr>
        <w:t>Деревья и изделия из дерева</w:t>
      </w:r>
    </w:p>
    <w:p w14:paraId="4B78F9E8" w14:textId="254C7B04" w:rsidR="00780EF7" w:rsidRPr="00EF3E5F" w:rsidRDefault="005A66B7" w:rsidP="00E9502B">
      <w:pPr>
        <w:pStyle w:val="af0"/>
        <w:numPr>
          <w:ilvl w:val="0"/>
          <w:numId w:val="6"/>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3. </w:t>
      </w:r>
      <w:r w:rsidR="00780EF7" w:rsidRPr="00EF3E5F">
        <w:rPr>
          <w:rFonts w:ascii="Times New Roman" w:hAnsi="Times New Roman" w:cs="Times New Roman"/>
          <w:sz w:val="24"/>
          <w:szCs w:val="24"/>
        </w:rPr>
        <w:t>Животноводство и продукты животноводства</w:t>
      </w:r>
    </w:p>
    <w:p w14:paraId="04C4BB58" w14:textId="0218133C" w:rsidR="00780EF7" w:rsidRPr="00EF3E5F" w:rsidRDefault="005A66B7" w:rsidP="00E9502B">
      <w:pPr>
        <w:pStyle w:val="af0"/>
        <w:numPr>
          <w:ilvl w:val="0"/>
          <w:numId w:val="6"/>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4. </w:t>
      </w:r>
      <w:r w:rsidR="00780EF7" w:rsidRPr="00EF3E5F">
        <w:rPr>
          <w:rFonts w:ascii="Times New Roman" w:hAnsi="Times New Roman" w:cs="Times New Roman"/>
          <w:sz w:val="24"/>
          <w:szCs w:val="24"/>
        </w:rPr>
        <w:t>Рыба</w:t>
      </w:r>
    </w:p>
    <w:p w14:paraId="72234043" w14:textId="77777777" w:rsidR="008F48BF" w:rsidRDefault="008F48BF" w:rsidP="00E9502B">
      <w:pPr>
        <w:pStyle w:val="af0"/>
        <w:numPr>
          <w:ilvl w:val="1"/>
          <w:numId w:val="22"/>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Процент </w:t>
      </w:r>
      <w:r w:rsidRPr="008F48BF">
        <w:rPr>
          <w:rFonts w:ascii="Times New Roman" w:hAnsi="Times New Roman" w:cs="Times New Roman"/>
          <w:sz w:val="24"/>
          <w:szCs w:val="24"/>
        </w:rPr>
        <w:t>сельскохозяйственной площади, на которой практикуется севооборот или севооборот/пастбище, включающие как минимум три культуры, в течение трехлетнего период</w:t>
      </w:r>
      <w:r>
        <w:rPr>
          <w:rFonts w:ascii="Times New Roman" w:hAnsi="Times New Roman" w:cs="Times New Roman"/>
          <w:sz w:val="24"/>
          <w:szCs w:val="24"/>
        </w:rPr>
        <w:t>а</w:t>
      </w:r>
    </w:p>
    <w:p w14:paraId="77100C54" w14:textId="77777777" w:rsidR="008F48BF" w:rsidRDefault="008F48BF" w:rsidP="00E9502B">
      <w:pPr>
        <w:pStyle w:val="af0"/>
        <w:numPr>
          <w:ilvl w:val="1"/>
          <w:numId w:val="22"/>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8F48BF">
        <w:rPr>
          <w:rFonts w:ascii="Times New Roman" w:hAnsi="Times New Roman" w:cs="Times New Roman"/>
          <w:sz w:val="24"/>
          <w:szCs w:val="24"/>
        </w:rPr>
        <w:t xml:space="preserve">Площадь агрохолдинга, охватываемая (до 5) основными культурами, указанными для </w:t>
      </w:r>
      <w:proofErr w:type="spellStart"/>
      <w:r w:rsidRPr="008F48BF">
        <w:rPr>
          <w:rFonts w:ascii="Times New Roman" w:hAnsi="Times New Roman" w:cs="Times New Roman"/>
          <w:sz w:val="24"/>
          <w:szCs w:val="24"/>
        </w:rPr>
        <w:t>суб</w:t>
      </w:r>
      <w:proofErr w:type="spellEnd"/>
      <w:r w:rsidRPr="008F48BF">
        <w:rPr>
          <w:rFonts w:ascii="Times New Roman" w:hAnsi="Times New Roman" w:cs="Times New Roman"/>
          <w:sz w:val="24"/>
          <w:szCs w:val="24"/>
        </w:rPr>
        <w:t>-показателя 1 (без учета пастбищ</w:t>
      </w:r>
      <w:r>
        <w:rPr>
          <w:rFonts w:ascii="Times New Roman" w:hAnsi="Times New Roman" w:cs="Times New Roman"/>
          <w:sz w:val="24"/>
          <w:szCs w:val="24"/>
        </w:rPr>
        <w:t>)</w:t>
      </w:r>
    </w:p>
    <w:p w14:paraId="5496FE22" w14:textId="3DB5E694" w:rsidR="00780EF7" w:rsidRPr="00EF3E5F" w:rsidRDefault="00780EF7" w:rsidP="00E9502B">
      <w:pPr>
        <w:pStyle w:val="af0"/>
        <w:numPr>
          <w:ilvl w:val="1"/>
          <w:numId w:val="22"/>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Количество сортов, используемых для каждой из (до 5) основных культур, выращиваемых в хозяйстве</w:t>
      </w:r>
    </w:p>
    <w:p w14:paraId="11C85BE1" w14:textId="7D397107" w:rsidR="00780EF7" w:rsidRPr="00EF3E5F" w:rsidRDefault="00780EF7" w:rsidP="00E9502B">
      <w:pPr>
        <w:pStyle w:val="af0"/>
        <w:numPr>
          <w:ilvl w:val="1"/>
          <w:numId w:val="22"/>
        </w:numPr>
        <w:tabs>
          <w:tab w:val="left" w:pos="900"/>
        </w:tabs>
        <w:spacing w:before="100" w:beforeAutospacing="1" w:after="100" w:afterAutospacing="1" w:line="276" w:lineRule="auto"/>
        <w:ind w:left="0" w:firstLine="0"/>
        <w:contextualSpacing w:val="0"/>
        <w:jc w:val="both"/>
        <w:rPr>
          <w:rFonts w:ascii="Times New Roman" w:hAnsi="Times New Roman" w:cs="Times New Roman"/>
          <w:sz w:val="24"/>
          <w:szCs w:val="24"/>
        </w:rPr>
      </w:pPr>
      <w:r w:rsidRPr="00EF3E5F">
        <w:rPr>
          <w:rFonts w:ascii="Times New Roman" w:hAnsi="Times New Roman" w:cs="Times New Roman"/>
          <w:sz w:val="24"/>
          <w:szCs w:val="24"/>
        </w:rPr>
        <w:t xml:space="preserve">Список различных пород и </w:t>
      </w:r>
      <w:proofErr w:type="gramStart"/>
      <w:r w:rsidRPr="00EF3E5F">
        <w:rPr>
          <w:rFonts w:ascii="Times New Roman" w:hAnsi="Times New Roman" w:cs="Times New Roman"/>
          <w:sz w:val="24"/>
          <w:szCs w:val="24"/>
        </w:rPr>
        <w:t>кросс-пород</w:t>
      </w:r>
      <w:proofErr w:type="gramEnd"/>
      <w:r w:rsidRPr="00EF3E5F">
        <w:rPr>
          <w:rFonts w:ascii="Times New Roman" w:hAnsi="Times New Roman" w:cs="Times New Roman"/>
          <w:sz w:val="24"/>
          <w:szCs w:val="24"/>
        </w:rPr>
        <w:t xml:space="preserve"> и процент животных, которые они представляют для каждого вида животных</w:t>
      </w:r>
    </w:p>
    <w:p w14:paraId="16BFBA06" w14:textId="77777777" w:rsidR="00452B04" w:rsidRPr="00EF3E5F" w:rsidRDefault="00452B04" w:rsidP="00EF3E5F">
      <w:pPr>
        <w:pStyle w:val="af0"/>
        <w:tabs>
          <w:tab w:val="left" w:pos="900"/>
        </w:tabs>
        <w:spacing w:before="100" w:beforeAutospacing="1" w:after="100" w:afterAutospacing="1" w:line="276" w:lineRule="auto"/>
        <w:ind w:left="0"/>
        <w:contextualSpacing w:val="0"/>
        <w:jc w:val="both"/>
        <w:rPr>
          <w:rFonts w:ascii="Times New Roman" w:hAnsi="Times New Roman" w:cs="Times New Roman"/>
          <w:sz w:val="24"/>
          <w:szCs w:val="24"/>
        </w:rPr>
      </w:pPr>
    </w:p>
    <w:p w14:paraId="6DF0FED0" w14:textId="6557BAE0" w:rsidR="00BF44C1" w:rsidRPr="008F48BF" w:rsidRDefault="00357FF1" w:rsidP="00E9502B">
      <w:pPr>
        <w:pStyle w:val="af0"/>
        <w:numPr>
          <w:ilvl w:val="0"/>
          <w:numId w:val="22"/>
        </w:numPr>
        <w:spacing w:before="100" w:beforeAutospacing="1" w:after="100" w:afterAutospacing="1" w:line="276" w:lineRule="auto"/>
        <w:ind w:left="0" w:firstLine="0"/>
        <w:contextualSpacing w:val="0"/>
        <w:jc w:val="both"/>
        <w:rPr>
          <w:rStyle w:val="af4"/>
          <w:rFonts w:ascii="Times New Roman" w:eastAsia="Arial Unicode MS" w:hAnsi="Times New Roman" w:cs="Times New Roman"/>
          <w:b/>
          <w:bCs/>
          <w:i w:val="0"/>
          <w:color w:val="0070C0"/>
          <w:sz w:val="24"/>
          <w:szCs w:val="24"/>
          <w:bdr w:val="nil"/>
          <w:shd w:val="clear" w:color="auto" w:fill="FFFFFF"/>
          <w:lang w:eastAsia="ru-RU"/>
        </w:rPr>
      </w:pPr>
      <w:r w:rsidRPr="008F48BF">
        <w:rPr>
          <w:rStyle w:val="af4"/>
          <w:rFonts w:ascii="Times New Roman" w:eastAsia="Arial Unicode MS" w:hAnsi="Times New Roman" w:cs="Times New Roman"/>
          <w:b/>
          <w:bCs/>
          <w:color w:val="0070C0"/>
          <w:sz w:val="24"/>
          <w:szCs w:val="24"/>
          <w:bdr w:val="nil"/>
          <w:shd w:val="clear" w:color="auto" w:fill="FFFFFF"/>
          <w:lang w:eastAsia="ru-RU"/>
        </w:rPr>
        <w:t xml:space="preserve"> </w:t>
      </w:r>
      <w:r w:rsidRPr="008F48BF">
        <w:rPr>
          <w:rStyle w:val="af4"/>
          <w:rFonts w:ascii="Times New Roman" w:eastAsia="Arial Unicode MS" w:hAnsi="Times New Roman" w:cs="Times New Roman"/>
          <w:b/>
          <w:bCs/>
          <w:i w:val="0"/>
          <w:color w:val="0070C0"/>
          <w:sz w:val="24"/>
          <w:szCs w:val="24"/>
          <w:bdr w:val="nil"/>
          <w:shd w:val="clear" w:color="auto" w:fill="FFFFFF"/>
          <w:lang w:eastAsia="ru-RU"/>
        </w:rPr>
        <w:t>Уровень заработной платы в сельском хозяйстве</w:t>
      </w:r>
    </w:p>
    <w:p w14:paraId="60998CEC" w14:textId="12D184AA" w:rsidR="00357FF1" w:rsidRPr="00EF3E5F" w:rsidRDefault="00357FF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Направление</w:t>
      </w:r>
      <w:r w:rsidRPr="00EF3E5F">
        <w:rPr>
          <w:rFonts w:ascii="Times New Roman" w:hAnsi="Times New Roman" w:cs="Times New Roman"/>
          <w:sz w:val="24"/>
          <w:szCs w:val="24"/>
        </w:rPr>
        <w:t>: Социальное</w:t>
      </w:r>
    </w:p>
    <w:p w14:paraId="09AE9270" w14:textId="3AC855B6" w:rsidR="00BE7DCC" w:rsidRPr="00EF3E5F" w:rsidRDefault="00357FF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Тема</w:t>
      </w:r>
      <w:r w:rsidR="008F48BF">
        <w:rPr>
          <w:rFonts w:ascii="Times New Roman" w:hAnsi="Times New Roman" w:cs="Times New Roman"/>
          <w:sz w:val="24"/>
          <w:szCs w:val="24"/>
        </w:rPr>
        <w:t>: Достойные условия труда</w:t>
      </w:r>
    </w:p>
    <w:p w14:paraId="1517D67E" w14:textId="62E6D127" w:rsidR="00BE7DCC" w:rsidRPr="008F48BF" w:rsidRDefault="00000C23"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В теме приводится информация о вознаграждении работников, работающих на ферме и принадлежащих к основной группе занятий, как это определено Международной стандартной классификацией занятий (ISCO-08 - код 92). В ней сообщается об экономических рисках, с которыми сталкиваются неквалифицированные рабочие с точки зрения получаемого вознаграждения, которое впоследствии сопоставляется с минимальной заработной платой, установленной на национальном уровне в сельскохозяйственном секторе. Этот </w:t>
      </w:r>
      <w:proofErr w:type="spellStart"/>
      <w:r w:rsidRPr="00EF3E5F">
        <w:rPr>
          <w:rFonts w:ascii="Times New Roman" w:hAnsi="Times New Roman" w:cs="Times New Roman"/>
          <w:sz w:val="24"/>
          <w:szCs w:val="24"/>
        </w:rPr>
        <w:t>суб</w:t>
      </w:r>
      <w:proofErr w:type="spellEnd"/>
      <w:r w:rsidR="005A66B7" w:rsidRPr="00EF3E5F">
        <w:rPr>
          <w:rFonts w:ascii="Times New Roman" w:hAnsi="Times New Roman" w:cs="Times New Roman"/>
          <w:sz w:val="24"/>
          <w:szCs w:val="24"/>
        </w:rPr>
        <w:t>-</w:t>
      </w:r>
      <w:r w:rsidRPr="00EF3E5F">
        <w:rPr>
          <w:rFonts w:ascii="Times New Roman" w:hAnsi="Times New Roman" w:cs="Times New Roman"/>
          <w:sz w:val="24"/>
          <w:szCs w:val="24"/>
        </w:rPr>
        <w:t>показатель позволяет проводить различие между хозяйствами, которые выплачивают справедливое вознаграждение всем работникам, относящимся к основной группе занятий, и сельскохозяйственными угодьями, выплачивающими вознаграждение своим работникам, принадлежащим к основной группе занятий, которые ниже уровня минимальной заработной платы. В последнем случае сельскохозяйственные угодья считаются неустойчивыми, поскольку выплачиваемое вознаграждение недостаточно для обесп</w:t>
      </w:r>
      <w:r w:rsidR="008F48BF">
        <w:rPr>
          <w:rFonts w:ascii="Times New Roman" w:hAnsi="Times New Roman" w:cs="Times New Roman"/>
          <w:sz w:val="24"/>
          <w:szCs w:val="24"/>
        </w:rPr>
        <w:t>ечения достойного уровня жизни.</w:t>
      </w:r>
    </w:p>
    <w:p w14:paraId="62AE052D" w14:textId="2CAD72BF" w:rsidR="00357FF1" w:rsidRPr="00EF3E5F" w:rsidRDefault="00357FF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Охват</w:t>
      </w:r>
      <w:r w:rsidRPr="00EF3E5F">
        <w:rPr>
          <w:rFonts w:ascii="Times New Roman" w:hAnsi="Times New Roman" w:cs="Times New Roman"/>
          <w:sz w:val="24"/>
          <w:szCs w:val="24"/>
        </w:rPr>
        <w:t>: Не применимо к фермерам, которые используют только семейный труд</w:t>
      </w:r>
    </w:p>
    <w:p w14:paraId="3D9C3516" w14:textId="77777777" w:rsidR="00BE7DCC" w:rsidRPr="00EF3E5F" w:rsidRDefault="00BE7DCC" w:rsidP="00EF3E5F">
      <w:pPr>
        <w:spacing w:before="100" w:beforeAutospacing="1" w:after="100" w:afterAutospacing="1" w:line="276" w:lineRule="auto"/>
        <w:jc w:val="both"/>
        <w:rPr>
          <w:rFonts w:ascii="Times New Roman" w:hAnsi="Times New Roman" w:cs="Times New Roman"/>
          <w:b/>
          <w:sz w:val="24"/>
          <w:szCs w:val="24"/>
        </w:rPr>
      </w:pPr>
    </w:p>
    <w:p w14:paraId="087D4680" w14:textId="443EF079"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Описание</w:t>
      </w:r>
      <w:r w:rsidRPr="00EF3E5F">
        <w:rPr>
          <w:rFonts w:ascii="Times New Roman" w:hAnsi="Times New Roman" w:cs="Times New Roman"/>
          <w:sz w:val="24"/>
          <w:szCs w:val="24"/>
        </w:rPr>
        <w:t>:</w:t>
      </w:r>
    </w:p>
    <w:p w14:paraId="5ABDD189" w14:textId="1F33BBCD"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proofErr w:type="spellStart"/>
      <w:r w:rsidRPr="00EF3E5F">
        <w:rPr>
          <w:rFonts w:ascii="Times New Roman" w:hAnsi="Times New Roman" w:cs="Times New Roman"/>
          <w:sz w:val="24"/>
          <w:szCs w:val="24"/>
        </w:rPr>
        <w:t>Суб</w:t>
      </w:r>
      <w:proofErr w:type="spellEnd"/>
      <w:r w:rsidR="005A66B7" w:rsidRPr="00EF3E5F">
        <w:rPr>
          <w:rFonts w:ascii="Times New Roman" w:hAnsi="Times New Roman" w:cs="Times New Roman"/>
          <w:sz w:val="24"/>
          <w:szCs w:val="24"/>
        </w:rPr>
        <w:t>-</w:t>
      </w:r>
      <w:r w:rsidRPr="00EF3E5F">
        <w:rPr>
          <w:rFonts w:ascii="Times New Roman" w:hAnsi="Times New Roman" w:cs="Times New Roman"/>
          <w:sz w:val="24"/>
          <w:szCs w:val="24"/>
        </w:rPr>
        <w:t xml:space="preserve">показатель измеряет в денежных единицах местной валюты (LCU) ставку суточной заработной платы неквалифицированного работника на ферме. </w:t>
      </w:r>
    </w:p>
    <w:p w14:paraId="72DDDB9C" w14:textId="394E98EC" w:rsidR="00BE7DCC" w:rsidRPr="008F48BF" w:rsidRDefault="00947A28" w:rsidP="00EF3E5F">
      <w:pPr>
        <w:spacing w:before="100" w:beforeAutospacing="1" w:after="100" w:afterAutospacing="1" w:line="276" w:lineRule="auto"/>
        <w:jc w:val="both"/>
        <w:rPr>
          <w:rFonts w:ascii="Times New Roman" w:hAnsi="Times New Roman" w:cs="Times New Roman"/>
          <w:i/>
          <w:sz w:val="24"/>
          <w:szCs w:val="24"/>
        </w:rPr>
      </w:pPr>
      <w:r w:rsidRPr="00EF3E5F">
        <w:rPr>
          <w:rFonts w:ascii="Times New Roman" w:hAnsi="Times New Roman" w:cs="Times New Roman"/>
          <w:i/>
          <w:sz w:val="24"/>
          <w:szCs w:val="24"/>
        </w:rPr>
        <w:lastRenderedPageBreak/>
        <w:t xml:space="preserve">Ежедневный уровень заработной платы неквалифицированного работника = (общая сумма годового вознаграждения / общее кол-во </w:t>
      </w:r>
      <w:r w:rsidR="008F48BF">
        <w:rPr>
          <w:rFonts w:ascii="Times New Roman" w:hAnsi="Times New Roman" w:cs="Times New Roman"/>
          <w:i/>
          <w:sz w:val="24"/>
          <w:szCs w:val="24"/>
        </w:rPr>
        <w:t>рабочих часов в год) * 8 часов</w:t>
      </w:r>
    </w:p>
    <w:p w14:paraId="721C3FF7" w14:textId="0D17F61C" w:rsidR="00000C23"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Где вознаграждение = денежные и натура</w:t>
      </w:r>
      <w:r w:rsidR="008F48BF">
        <w:rPr>
          <w:rFonts w:ascii="Times New Roman" w:hAnsi="Times New Roman" w:cs="Times New Roman"/>
          <w:sz w:val="24"/>
          <w:szCs w:val="24"/>
        </w:rPr>
        <w:t>льные платежи, выраженные в LCU</w:t>
      </w:r>
    </w:p>
    <w:p w14:paraId="40CED21A" w14:textId="77777777" w:rsidR="00000C23" w:rsidRPr="00EF3E5F" w:rsidRDefault="00000C23"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7BE4E7AD" w14:textId="5C382CD1" w:rsidR="00000C23" w:rsidRPr="00EF3E5F" w:rsidRDefault="00000C23"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Уровень заработной платы неквалифицированного работника по отношению к минимальной заработной плате национального или сельскохозяйственного сектора. </w:t>
      </w:r>
      <w:proofErr w:type="gramStart"/>
      <w:r w:rsidRPr="00EF3E5F">
        <w:rPr>
          <w:rFonts w:ascii="Times New Roman" w:hAnsi="Times New Roman" w:cs="Times New Roman"/>
          <w:sz w:val="24"/>
          <w:szCs w:val="24"/>
        </w:rPr>
        <w:t>В случае отсутствия минимальной заработной платы в национальном или сельскохозяйственном секторах вместо этого используется национальная черта бедности:</w:t>
      </w:r>
      <w:proofErr w:type="gramEnd"/>
    </w:p>
    <w:p w14:paraId="57563EB2" w14:textId="0D5BF811" w:rsidR="00000C23" w:rsidRPr="008F48BF" w:rsidRDefault="00000C23"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8F48BF">
        <w:rPr>
          <w:rFonts w:ascii="Times New Roman" w:hAnsi="Times New Roman" w:cs="Times New Roman"/>
          <w:color w:val="00B050"/>
          <w:sz w:val="24"/>
          <w:szCs w:val="24"/>
        </w:rPr>
        <w:t>Зеленый (желательный): если фермерское хозяйство не нанимает какую-либо рабочую силу или если хозяйство имеет справедливую аттестацию труда, или если ставка заработной платы, выплачиваемой неквалифицированному труду, превышает минимальную национальную ставку заработной платы или минимальную ставку заработной платы в сельскохозяйственном секторе (если имеется).</w:t>
      </w:r>
    </w:p>
    <w:p w14:paraId="7225A95A" w14:textId="51D1333F" w:rsidR="00000C23" w:rsidRPr="00EF3E5F" w:rsidRDefault="00000C23"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proofErr w:type="gramStart"/>
      <w:r w:rsidRPr="00EF3E5F">
        <w:rPr>
          <w:rFonts w:ascii="Times New Roman" w:hAnsi="Times New Roman" w:cs="Times New Roman"/>
          <w:color w:val="FFC000" w:themeColor="accent4"/>
          <w:sz w:val="24"/>
          <w:szCs w:val="24"/>
        </w:rPr>
        <w:t>Желтый (приемлемый): если ставка заработной платы, выплачиваемой неквалифицированному работнику, равна минимальной национальной ставке заработной платы или минимальной ставке заработной платы в сельскохозяйственном секторе (если имеется).</w:t>
      </w:r>
      <w:proofErr w:type="gramEnd"/>
    </w:p>
    <w:p w14:paraId="184F8D92" w14:textId="24F593E2" w:rsidR="00000C23" w:rsidRPr="008F48BF" w:rsidRDefault="00000C23"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8F48BF">
        <w:rPr>
          <w:rFonts w:ascii="Times New Roman" w:hAnsi="Times New Roman" w:cs="Times New Roman"/>
          <w:color w:val="FF0000"/>
          <w:sz w:val="24"/>
          <w:szCs w:val="24"/>
        </w:rPr>
        <w:t>Красный (неустойчивый): если ставка заработной платы, выплачиваемая неквалифицированному работнику, ниже минимальной национальной ставки заработной платы или минимальной ставки заработной платы в сельскохозяйственном секторе (если имеется).</w:t>
      </w:r>
    </w:p>
    <w:p w14:paraId="16BD5444" w14:textId="60117202" w:rsidR="00947A28" w:rsidRPr="00EF3E5F" w:rsidRDefault="00947A28" w:rsidP="00EF3E5F">
      <w:pPr>
        <w:pStyle w:val="af0"/>
        <w:spacing w:before="100" w:beforeAutospacing="1" w:after="100" w:afterAutospacing="1" w:line="276" w:lineRule="auto"/>
        <w:ind w:left="0"/>
        <w:contextualSpacing w:val="0"/>
        <w:jc w:val="both"/>
        <w:rPr>
          <w:rFonts w:ascii="Times New Roman" w:hAnsi="Times New Roman" w:cs="Times New Roman"/>
          <w:sz w:val="24"/>
          <w:szCs w:val="24"/>
        </w:rPr>
      </w:pPr>
      <w:r w:rsidRPr="00EF3E5F">
        <w:rPr>
          <w:rFonts w:ascii="Times New Roman" w:hAnsi="Times New Roman" w:cs="Times New Roman"/>
          <w:b/>
          <w:sz w:val="24"/>
          <w:szCs w:val="24"/>
        </w:rPr>
        <w:t>Элементы данных</w:t>
      </w:r>
      <w:r w:rsidRPr="00EF3E5F">
        <w:rPr>
          <w:rFonts w:ascii="Times New Roman" w:hAnsi="Times New Roman" w:cs="Times New Roman"/>
          <w:sz w:val="24"/>
          <w:szCs w:val="24"/>
        </w:rPr>
        <w:t>:</w:t>
      </w:r>
    </w:p>
    <w:p w14:paraId="1EF1C798" w14:textId="77777777"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7DE6266C" w14:textId="40785CEB"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9.1 Неквалифицированные рабочие, нанятые в агрохолдинге (Да</w:t>
      </w:r>
      <w:proofErr w:type="gramStart"/>
      <w:r w:rsidRPr="00EF3E5F">
        <w:rPr>
          <w:rFonts w:ascii="Times New Roman" w:hAnsi="Times New Roman" w:cs="Times New Roman"/>
          <w:sz w:val="24"/>
          <w:szCs w:val="24"/>
        </w:rPr>
        <w:t xml:space="preserve"> / Н</w:t>
      </w:r>
      <w:proofErr w:type="gramEnd"/>
      <w:r w:rsidRPr="00EF3E5F">
        <w:rPr>
          <w:rFonts w:ascii="Times New Roman" w:hAnsi="Times New Roman" w:cs="Times New Roman"/>
          <w:sz w:val="24"/>
          <w:szCs w:val="24"/>
        </w:rPr>
        <w:t>ет)</w:t>
      </w:r>
    </w:p>
    <w:p w14:paraId="541FD4E3" w14:textId="2F952861"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9.2 Средняя заработная плата в денежной и/или натуральной форме за наемного неквалифицированного рабочего в день (от 8 часов)</w:t>
      </w:r>
    </w:p>
    <w:p w14:paraId="148E7BD7" w14:textId="6DCC7A2C" w:rsidR="00947A28" w:rsidRPr="00EF3E5F" w:rsidRDefault="00947A2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9.3 Минимальная заработная плаа в сельскохозяйственном секторе (если имеется) или минимальная заработная плата по стране</w:t>
      </w:r>
    </w:p>
    <w:p w14:paraId="566DA323" w14:textId="77777777" w:rsidR="00000C23" w:rsidRPr="00EF3E5F" w:rsidRDefault="00000C23" w:rsidP="00EF3E5F">
      <w:pPr>
        <w:pStyle w:val="a3"/>
        <w:spacing w:before="100" w:beforeAutospacing="1" w:after="100" w:afterAutospacing="1" w:line="276" w:lineRule="auto"/>
        <w:jc w:val="both"/>
        <w:rPr>
          <w:rFonts w:ascii="Times New Roman" w:hAnsi="Times New Roman" w:cs="Times New Roman"/>
          <w:color w:val="auto"/>
          <w:sz w:val="24"/>
          <w:szCs w:val="24"/>
        </w:rPr>
      </w:pPr>
    </w:p>
    <w:p w14:paraId="0EF96216" w14:textId="5313B05B" w:rsidR="00350C46" w:rsidRPr="008F48BF" w:rsidRDefault="008F48BF" w:rsidP="00E9502B">
      <w:pPr>
        <w:pStyle w:val="a3"/>
        <w:numPr>
          <w:ilvl w:val="0"/>
          <w:numId w:val="22"/>
        </w:numPr>
        <w:spacing w:before="100" w:beforeAutospacing="1" w:after="100" w:afterAutospacing="1" w:line="276" w:lineRule="auto"/>
        <w:ind w:left="0" w:firstLine="0"/>
        <w:jc w:val="both"/>
        <w:rPr>
          <w:rStyle w:val="af4"/>
          <w:rFonts w:ascii="Times New Roman" w:hAnsi="Times New Roman" w:cs="Times New Roman"/>
          <w:b/>
          <w:bCs/>
          <w:i w:val="0"/>
          <w:color w:val="0070C0"/>
          <w:sz w:val="24"/>
          <w:szCs w:val="24"/>
          <w:shd w:val="clear" w:color="auto" w:fill="FFFFFF"/>
        </w:rPr>
      </w:pPr>
      <w:r>
        <w:rPr>
          <w:rStyle w:val="af4"/>
          <w:rFonts w:ascii="Times New Roman" w:hAnsi="Times New Roman" w:cs="Times New Roman"/>
          <w:b/>
          <w:bCs/>
          <w:i w:val="0"/>
          <w:color w:val="0070C0"/>
          <w:sz w:val="24"/>
          <w:szCs w:val="24"/>
          <w:shd w:val="clear" w:color="auto" w:fill="FFFFFF"/>
        </w:rPr>
        <w:t xml:space="preserve">Шкала восприятия </w:t>
      </w:r>
      <w:r w:rsidR="0048458A" w:rsidRPr="008F48BF">
        <w:rPr>
          <w:rStyle w:val="af4"/>
          <w:rFonts w:ascii="Times New Roman" w:hAnsi="Times New Roman" w:cs="Times New Roman"/>
          <w:b/>
          <w:bCs/>
          <w:i w:val="0"/>
          <w:color w:val="0070C0"/>
          <w:sz w:val="24"/>
          <w:szCs w:val="24"/>
          <w:shd w:val="clear" w:color="auto" w:fill="FFFFFF"/>
        </w:rPr>
        <w:t>отсутствия</w:t>
      </w:r>
      <w:r>
        <w:rPr>
          <w:rStyle w:val="af4"/>
          <w:rFonts w:ascii="Times New Roman" w:hAnsi="Times New Roman" w:cs="Times New Roman"/>
          <w:b/>
          <w:bCs/>
          <w:i w:val="0"/>
          <w:color w:val="0070C0"/>
          <w:sz w:val="24"/>
          <w:szCs w:val="24"/>
          <w:shd w:val="clear" w:color="auto" w:fill="FFFFFF"/>
        </w:rPr>
        <w:t xml:space="preserve"> продовольственной безопасности </w:t>
      </w:r>
      <w:r w:rsidR="0048458A" w:rsidRPr="008F48BF">
        <w:rPr>
          <w:rStyle w:val="af4"/>
          <w:rFonts w:ascii="Times New Roman" w:hAnsi="Times New Roman" w:cs="Times New Roman"/>
          <w:b/>
          <w:bCs/>
          <w:i w:val="0"/>
          <w:color w:val="0070C0"/>
          <w:sz w:val="24"/>
          <w:szCs w:val="24"/>
          <w:shd w:val="clear" w:color="auto" w:fill="FFFFFF"/>
        </w:rPr>
        <w:t>(FIES)</w:t>
      </w:r>
    </w:p>
    <w:p w14:paraId="6CD90466" w14:textId="21FEB147"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Направление</w:t>
      </w:r>
      <w:r w:rsidRPr="00EF3E5F">
        <w:rPr>
          <w:rFonts w:ascii="Times New Roman" w:hAnsi="Times New Roman" w:cs="Times New Roman"/>
          <w:color w:val="auto"/>
          <w:sz w:val="24"/>
          <w:szCs w:val="24"/>
        </w:rPr>
        <w:t>: Социальное</w:t>
      </w:r>
    </w:p>
    <w:p w14:paraId="315A5A50" w14:textId="02B5A4C5"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Тема</w:t>
      </w:r>
      <w:r w:rsidRPr="00EF3E5F">
        <w:rPr>
          <w:rFonts w:ascii="Times New Roman" w:hAnsi="Times New Roman" w:cs="Times New Roman"/>
          <w:color w:val="auto"/>
          <w:sz w:val="24"/>
          <w:szCs w:val="24"/>
        </w:rPr>
        <w:t>: Продовольственная безопасность</w:t>
      </w:r>
    </w:p>
    <w:p w14:paraId="3F91859D" w14:textId="77777777" w:rsidR="00BE7DCC" w:rsidRPr="00EF3E5F" w:rsidRDefault="00BE7DCC" w:rsidP="00EF3E5F">
      <w:pPr>
        <w:pStyle w:val="a3"/>
        <w:spacing w:before="100" w:beforeAutospacing="1" w:after="100" w:afterAutospacing="1" w:line="276" w:lineRule="auto"/>
        <w:jc w:val="both"/>
        <w:rPr>
          <w:rFonts w:ascii="Times New Roman" w:hAnsi="Times New Roman" w:cs="Times New Roman"/>
          <w:sz w:val="24"/>
          <w:szCs w:val="24"/>
        </w:rPr>
      </w:pPr>
    </w:p>
    <w:p w14:paraId="0D7ED955" w14:textId="53069BBD" w:rsidR="00400CD7" w:rsidRPr="00EF3E5F" w:rsidRDefault="00400CD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sz w:val="24"/>
          <w:szCs w:val="24"/>
        </w:rPr>
        <w:lastRenderedPageBreak/>
        <w:t xml:space="preserve">FIES - показатель серьезности отсутствия продовольственной безопасности на уровне домохозяйств, основанный на прямых ответах людей «да/нет» на восемь простых вопросов, касающихся их доступа к достаточному питанию. Она является статистической шкалой измерения, аналогичной другим общепринятым статистическим шкалам, предназначенным для измерения ненаблюдаемых характеристик, таких как </w:t>
      </w:r>
      <w:proofErr w:type="gramStart"/>
      <w:r w:rsidRPr="00EF3E5F">
        <w:rPr>
          <w:rFonts w:ascii="Times New Roman" w:hAnsi="Times New Roman" w:cs="Times New Roman"/>
          <w:sz w:val="24"/>
          <w:szCs w:val="24"/>
        </w:rPr>
        <w:t>способности</w:t>
      </w:r>
      <w:proofErr w:type="gramEnd"/>
      <w:r w:rsidRPr="00EF3E5F">
        <w:rPr>
          <w:rFonts w:ascii="Times New Roman" w:hAnsi="Times New Roman" w:cs="Times New Roman"/>
          <w:sz w:val="24"/>
          <w:szCs w:val="24"/>
        </w:rPr>
        <w:t>/интеллект, личность и широкий спектр социальных, психологических и связанных со здоровьем состояний.</w:t>
      </w:r>
    </w:p>
    <w:p w14:paraId="32A316EB" w14:textId="40950265"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Охват</w:t>
      </w:r>
      <w:r w:rsidRPr="00EF3E5F">
        <w:rPr>
          <w:rFonts w:ascii="Times New Roman" w:hAnsi="Times New Roman" w:cs="Times New Roman"/>
          <w:color w:val="auto"/>
          <w:sz w:val="24"/>
          <w:szCs w:val="24"/>
        </w:rPr>
        <w:t>: только домашние хозяйства</w:t>
      </w:r>
    </w:p>
    <w:p w14:paraId="3C33F4BE" w14:textId="77777777" w:rsidR="00BE7DCC" w:rsidRPr="00EF3E5F" w:rsidRDefault="00BE7DCC" w:rsidP="00EF3E5F">
      <w:pPr>
        <w:pStyle w:val="a3"/>
        <w:spacing w:before="100" w:beforeAutospacing="1" w:after="100" w:afterAutospacing="1" w:line="276" w:lineRule="auto"/>
        <w:jc w:val="both"/>
        <w:rPr>
          <w:rFonts w:ascii="Times New Roman" w:hAnsi="Times New Roman" w:cs="Times New Roman"/>
          <w:b/>
          <w:color w:val="auto"/>
          <w:sz w:val="24"/>
          <w:szCs w:val="24"/>
        </w:rPr>
      </w:pPr>
    </w:p>
    <w:p w14:paraId="5C267A57" w14:textId="4A04FB92"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Описание</w:t>
      </w:r>
      <w:r w:rsidRPr="00EF3E5F">
        <w:rPr>
          <w:rFonts w:ascii="Times New Roman" w:hAnsi="Times New Roman" w:cs="Times New Roman"/>
          <w:color w:val="auto"/>
          <w:sz w:val="24"/>
          <w:szCs w:val="24"/>
        </w:rPr>
        <w:t xml:space="preserve">: </w:t>
      </w:r>
    </w:p>
    <w:p w14:paraId="528EC413" w14:textId="746AD2EF" w:rsidR="00BE7DCC" w:rsidRPr="008F48BF" w:rsidRDefault="00400CD7" w:rsidP="00EF3E5F">
      <w:pPr>
        <w:pStyle w:val="a3"/>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Шкала восприятия отсутствия продовольственной безопасности (FIES) выявляет степень серьезности отсутствия продовольственной безопасности, с которой сталкиваются отдельные лица или домохозяйс</w:t>
      </w:r>
      <w:r w:rsidR="008F48BF">
        <w:rPr>
          <w:rFonts w:ascii="Times New Roman" w:hAnsi="Times New Roman" w:cs="Times New Roman"/>
          <w:sz w:val="24"/>
          <w:szCs w:val="24"/>
        </w:rPr>
        <w:t>тва, на основе прямых интервью.</w:t>
      </w:r>
    </w:p>
    <w:p w14:paraId="1F776018" w14:textId="2A20D6AD" w:rsidR="00BE7DCC" w:rsidRPr="00EF3E5F" w:rsidRDefault="00400CD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Вопросы FIES относятся к опыту отдельного респондента или домохозяйства респондента в целом. Вопросы сосредоточены на самооценке поведения, связанного с пищевыми продуктами, и на опыте, связанном с увеличивающимися трудностями в доступе к</w:t>
      </w:r>
      <w:r w:rsidR="008F48BF">
        <w:rPr>
          <w:rFonts w:ascii="Times New Roman" w:hAnsi="Times New Roman" w:cs="Times New Roman"/>
          <w:color w:val="auto"/>
          <w:sz w:val="24"/>
          <w:szCs w:val="24"/>
        </w:rPr>
        <w:t xml:space="preserve"> пище из-за нехватки ресурсов. </w:t>
      </w:r>
    </w:p>
    <w:p w14:paraId="18DE574C" w14:textId="32C963BE" w:rsidR="00BE7DCC" w:rsidRPr="00EF3E5F" w:rsidRDefault="00400CD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FIES </w:t>
      </w:r>
      <w:proofErr w:type="gramStart"/>
      <w:r w:rsidRPr="00EF3E5F">
        <w:rPr>
          <w:rFonts w:ascii="Times New Roman" w:hAnsi="Times New Roman" w:cs="Times New Roman"/>
          <w:color w:val="auto"/>
          <w:sz w:val="24"/>
          <w:szCs w:val="24"/>
        </w:rPr>
        <w:t>получена</w:t>
      </w:r>
      <w:proofErr w:type="gramEnd"/>
      <w:r w:rsidRPr="00EF3E5F">
        <w:rPr>
          <w:rFonts w:ascii="Times New Roman" w:hAnsi="Times New Roman" w:cs="Times New Roman"/>
          <w:color w:val="auto"/>
          <w:sz w:val="24"/>
          <w:szCs w:val="24"/>
        </w:rPr>
        <w:t xml:space="preserve"> из двух широко используемых шкал продовольственной безопасности: Модуль обследования продовольственной безопасности домохозяйств США и Шкала продовольственной безопасности стран Латинской Америки и Карибского бассейна (испанское сокращение ELCSA). Она состоит из восьми коротких вопросов «да / нет», задаваемых непосредственно людям. Вопросы сосредоточены на самооценке, поведении, связанном с пищевыми продуктами, и на опыте, связанном с увеличивающимися трудностями в доступе к пище из-за нехватки ресурсов. FIES основана на хорошо обоснованной конструкции опыта отсутствия продовольственной безопасности, состоящей из трех областей: неопределенность/беспокойство, изменения в качестве пищи</w:t>
      </w:r>
      <w:r w:rsidR="008F48BF">
        <w:rPr>
          <w:rFonts w:ascii="Times New Roman" w:hAnsi="Times New Roman" w:cs="Times New Roman"/>
          <w:color w:val="auto"/>
          <w:sz w:val="24"/>
          <w:szCs w:val="24"/>
        </w:rPr>
        <w:t xml:space="preserve"> и изменения в количестве пищи.</w:t>
      </w:r>
    </w:p>
    <w:p w14:paraId="44FB8108" w14:textId="06AC53CC" w:rsidR="00BE7DCC" w:rsidRPr="008F48BF" w:rsidRDefault="00400CD7" w:rsidP="008F48B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Этот </w:t>
      </w:r>
      <w:proofErr w:type="spellStart"/>
      <w:r w:rsidRPr="00EF3E5F">
        <w:rPr>
          <w:rFonts w:ascii="Times New Roman" w:hAnsi="Times New Roman" w:cs="Times New Roman"/>
          <w:color w:val="auto"/>
          <w:sz w:val="24"/>
          <w:szCs w:val="24"/>
        </w:rPr>
        <w:t>суб</w:t>
      </w:r>
      <w:proofErr w:type="spellEnd"/>
      <w:r w:rsidR="005A66B7"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показатель является показателем 2.1.2, </w:t>
      </w:r>
      <w:proofErr w:type="spellStart"/>
      <w:r w:rsidRPr="00EF3E5F">
        <w:rPr>
          <w:rFonts w:ascii="Times New Roman" w:hAnsi="Times New Roman" w:cs="Times New Roman"/>
          <w:color w:val="auto"/>
          <w:sz w:val="24"/>
          <w:szCs w:val="24"/>
        </w:rPr>
        <w:t>контекстуализированным</w:t>
      </w:r>
      <w:proofErr w:type="spellEnd"/>
      <w:r w:rsidRPr="00EF3E5F">
        <w:rPr>
          <w:rFonts w:ascii="Times New Roman" w:hAnsi="Times New Roman" w:cs="Times New Roman"/>
          <w:color w:val="auto"/>
          <w:sz w:val="24"/>
          <w:szCs w:val="24"/>
        </w:rPr>
        <w:t xml:space="preserve"> для об</w:t>
      </w:r>
      <w:r w:rsidR="008F48BF">
        <w:rPr>
          <w:rFonts w:ascii="Times New Roman" w:hAnsi="Times New Roman" w:cs="Times New Roman"/>
          <w:color w:val="auto"/>
          <w:sz w:val="24"/>
          <w:szCs w:val="24"/>
        </w:rPr>
        <w:t>следования фермерских хозяйств.</w:t>
      </w:r>
    </w:p>
    <w:p w14:paraId="53324D94" w14:textId="288D04BD" w:rsidR="00B90782" w:rsidRPr="00EF3E5F" w:rsidRDefault="00B90782"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2CCD4779" w14:textId="70567C49" w:rsidR="00B90782" w:rsidRPr="00EF3E5F" w:rsidRDefault="00B90782" w:rsidP="00EF3E5F">
      <w:pPr>
        <w:pStyle w:val="a3"/>
        <w:tabs>
          <w:tab w:val="left" w:pos="5508"/>
        </w:tabs>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color w:val="auto"/>
          <w:sz w:val="24"/>
          <w:szCs w:val="24"/>
        </w:rPr>
        <w:t xml:space="preserve">Уровень по шкале </w:t>
      </w:r>
      <w:r w:rsidRPr="00EF3E5F">
        <w:rPr>
          <w:rFonts w:ascii="Times New Roman" w:hAnsi="Times New Roman" w:cs="Times New Roman"/>
          <w:sz w:val="24"/>
          <w:szCs w:val="24"/>
        </w:rPr>
        <w:t>FIES</w:t>
      </w:r>
      <w:r w:rsidRPr="00EF3E5F">
        <w:rPr>
          <w:rFonts w:ascii="Times New Roman" w:hAnsi="Times New Roman" w:cs="Times New Roman"/>
          <w:sz w:val="24"/>
          <w:szCs w:val="24"/>
        </w:rPr>
        <w:tab/>
      </w:r>
    </w:p>
    <w:p w14:paraId="0AD16BFA" w14:textId="343AB4BE" w:rsidR="00B90782" w:rsidRPr="008F48BF" w:rsidRDefault="00B90782"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8F48BF">
        <w:rPr>
          <w:rFonts w:ascii="Times New Roman" w:hAnsi="Times New Roman" w:cs="Times New Roman"/>
          <w:color w:val="00B050"/>
          <w:sz w:val="24"/>
          <w:szCs w:val="24"/>
        </w:rPr>
        <w:t xml:space="preserve">Зеленый (желательный): легкое отсутствие продовольственной безопасности </w:t>
      </w:r>
    </w:p>
    <w:p w14:paraId="1F27FB70" w14:textId="0A300C5A" w:rsidR="00B90782" w:rsidRPr="00EF3E5F" w:rsidRDefault="00B90782"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proofErr w:type="gramStart"/>
      <w:r w:rsidRPr="00EF3E5F">
        <w:rPr>
          <w:rFonts w:ascii="Times New Roman" w:hAnsi="Times New Roman" w:cs="Times New Roman"/>
          <w:color w:val="FFC000" w:themeColor="accent4"/>
          <w:sz w:val="24"/>
          <w:szCs w:val="24"/>
        </w:rPr>
        <w:t>Желтый</w:t>
      </w:r>
      <w:proofErr w:type="gramEnd"/>
      <w:r w:rsidRPr="00EF3E5F">
        <w:rPr>
          <w:rFonts w:ascii="Times New Roman" w:hAnsi="Times New Roman" w:cs="Times New Roman"/>
          <w:color w:val="FFC000" w:themeColor="accent4"/>
          <w:sz w:val="24"/>
          <w:szCs w:val="24"/>
        </w:rPr>
        <w:t xml:space="preserve"> (приемлемый): среднее отсутствие продовольственной безопасности</w:t>
      </w:r>
    </w:p>
    <w:p w14:paraId="5BE5B235" w14:textId="2BE24CDE" w:rsidR="00B90782" w:rsidRPr="008F48BF" w:rsidRDefault="00B90782"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8F48BF">
        <w:rPr>
          <w:rFonts w:ascii="Times New Roman" w:hAnsi="Times New Roman" w:cs="Times New Roman"/>
          <w:color w:val="FF0000"/>
          <w:sz w:val="24"/>
          <w:szCs w:val="24"/>
        </w:rPr>
        <w:t>Красный (неустойчивый): серьезное отсутствие продовольственной безопасности</w:t>
      </w:r>
    </w:p>
    <w:p w14:paraId="583F95E7" w14:textId="77777777" w:rsidR="00400CD7" w:rsidRPr="00EF3E5F" w:rsidRDefault="00400CD7" w:rsidP="00EF3E5F">
      <w:pPr>
        <w:spacing w:before="100" w:beforeAutospacing="1" w:after="100" w:afterAutospacing="1" w:line="276" w:lineRule="auto"/>
        <w:jc w:val="both"/>
        <w:rPr>
          <w:rFonts w:ascii="Times New Roman" w:hAnsi="Times New Roman" w:cs="Times New Roman"/>
          <w:b/>
          <w:sz w:val="24"/>
          <w:szCs w:val="24"/>
        </w:rPr>
      </w:pPr>
    </w:p>
    <w:p w14:paraId="2C535E12" w14:textId="77777777" w:rsidR="00400CD7" w:rsidRPr="00EF3E5F" w:rsidRDefault="00400CD7"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b/>
          <w:sz w:val="24"/>
          <w:szCs w:val="24"/>
        </w:rPr>
        <w:lastRenderedPageBreak/>
        <w:t>Элементы данных:</w:t>
      </w:r>
    </w:p>
    <w:p w14:paraId="05C8990C" w14:textId="154C972F" w:rsidR="00400CD7" w:rsidRPr="00EF3E5F" w:rsidRDefault="00400CD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365093DB" w14:textId="13141E68" w:rsidR="00400CD7" w:rsidRPr="00EF3E5F" w:rsidRDefault="00400CD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10.1 </w:t>
      </w:r>
      <w:proofErr w:type="gramStart"/>
      <w:r w:rsidRPr="00EF3E5F">
        <w:rPr>
          <w:rFonts w:ascii="Times New Roman" w:hAnsi="Times New Roman" w:cs="Times New Roman"/>
          <w:sz w:val="24"/>
          <w:szCs w:val="24"/>
        </w:rPr>
        <w:t>Воспоминание респондента</w:t>
      </w:r>
      <w:proofErr w:type="gramEnd"/>
      <w:r w:rsidRPr="00EF3E5F">
        <w:rPr>
          <w:rFonts w:ascii="Times New Roman" w:hAnsi="Times New Roman" w:cs="Times New Roman"/>
          <w:sz w:val="24"/>
          <w:szCs w:val="24"/>
        </w:rPr>
        <w:t xml:space="preserve"> о том, что он/она (или любой другой взрослый в домохозяйстве) беспокои</w:t>
      </w:r>
      <w:r w:rsidR="005A66B7" w:rsidRPr="00EF3E5F">
        <w:rPr>
          <w:rFonts w:ascii="Times New Roman" w:hAnsi="Times New Roman" w:cs="Times New Roman"/>
          <w:sz w:val="24"/>
          <w:szCs w:val="24"/>
        </w:rPr>
        <w:t>лся</w:t>
      </w:r>
      <w:r w:rsidRPr="00EF3E5F">
        <w:rPr>
          <w:rFonts w:ascii="Times New Roman" w:hAnsi="Times New Roman" w:cs="Times New Roman"/>
          <w:sz w:val="24"/>
          <w:szCs w:val="24"/>
        </w:rPr>
        <w:t xml:space="preserve"> из-за нехватки пищи, из-за нехватки денег или других ресурсов</w:t>
      </w:r>
    </w:p>
    <w:p w14:paraId="0643A9A3" w14:textId="281130AA" w:rsidR="00400CD7" w:rsidRPr="00EF3E5F" w:rsidRDefault="00400CD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10.2 Воспоминание респондента о том, что он/она (или любой другой взрослый в домохозяйстве)</w:t>
      </w:r>
      <w:r w:rsidR="00357FF1" w:rsidRPr="00EF3E5F">
        <w:rPr>
          <w:rFonts w:ascii="Times New Roman" w:hAnsi="Times New Roman" w:cs="Times New Roman"/>
          <w:sz w:val="24"/>
          <w:szCs w:val="24"/>
        </w:rPr>
        <w:t xml:space="preserve"> не </w:t>
      </w:r>
      <w:proofErr w:type="gramStart"/>
      <w:r w:rsidR="00357FF1" w:rsidRPr="00EF3E5F">
        <w:rPr>
          <w:rFonts w:ascii="Times New Roman" w:hAnsi="Times New Roman" w:cs="Times New Roman"/>
          <w:sz w:val="24"/>
          <w:szCs w:val="24"/>
        </w:rPr>
        <w:t>мог</w:t>
      </w:r>
      <w:proofErr w:type="gramEnd"/>
      <w:r w:rsidR="00357FF1" w:rsidRPr="00EF3E5F">
        <w:rPr>
          <w:rFonts w:ascii="Times New Roman" w:hAnsi="Times New Roman" w:cs="Times New Roman"/>
          <w:sz w:val="24"/>
          <w:szCs w:val="24"/>
        </w:rPr>
        <w:t>/могла есть здоровую и питательную пищу из-за нехватки денег или других ресурсов</w:t>
      </w:r>
    </w:p>
    <w:p w14:paraId="3684C0C0" w14:textId="5FF12F0F" w:rsidR="00357FF1" w:rsidRPr="00EF3E5F" w:rsidRDefault="00357FF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10.3 Воспоминание респондента о том, что он/она (или любой другой взрослый в домохозяйстве) съе</w:t>
      </w:r>
      <w:proofErr w:type="gramStart"/>
      <w:r w:rsidRPr="00EF3E5F">
        <w:rPr>
          <w:rFonts w:ascii="Times New Roman" w:hAnsi="Times New Roman" w:cs="Times New Roman"/>
          <w:sz w:val="24"/>
          <w:szCs w:val="24"/>
        </w:rPr>
        <w:t>л(</w:t>
      </w:r>
      <w:proofErr w:type="gramEnd"/>
      <w:r w:rsidRPr="00EF3E5F">
        <w:rPr>
          <w:rFonts w:ascii="Times New Roman" w:hAnsi="Times New Roman" w:cs="Times New Roman"/>
          <w:sz w:val="24"/>
          <w:szCs w:val="24"/>
        </w:rPr>
        <w:t>а) только чуть-чуть пищи из-за нехватки денег или других ресурсов</w:t>
      </w:r>
    </w:p>
    <w:p w14:paraId="42A73967" w14:textId="65944AB5" w:rsidR="00357FF1" w:rsidRPr="00EF3E5F" w:rsidRDefault="00357FF1"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 xml:space="preserve">10.4 </w:t>
      </w:r>
      <w:proofErr w:type="gramStart"/>
      <w:r w:rsidRPr="00EF3E5F">
        <w:rPr>
          <w:rFonts w:ascii="Times New Roman" w:hAnsi="Times New Roman" w:cs="Times New Roman"/>
          <w:sz w:val="24"/>
          <w:szCs w:val="24"/>
        </w:rPr>
        <w:t>Воспоминание респондента</w:t>
      </w:r>
      <w:proofErr w:type="gramEnd"/>
      <w:r w:rsidRPr="00EF3E5F">
        <w:rPr>
          <w:rFonts w:ascii="Times New Roman" w:hAnsi="Times New Roman" w:cs="Times New Roman"/>
          <w:sz w:val="24"/>
          <w:szCs w:val="24"/>
        </w:rPr>
        <w:t xml:space="preserve"> о том, что ему/ей (или любому другому взрослому в домохозяйстве) пришлось пропустить прием пищи, потому что не было достаточно денег или других ресурсов для этого</w:t>
      </w:r>
    </w:p>
    <w:p w14:paraId="0502E962" w14:textId="2FA3F1D2" w:rsidR="00357FF1" w:rsidRPr="00EF3E5F" w:rsidRDefault="00357FF1" w:rsidP="00EF3E5F">
      <w:pPr>
        <w:spacing w:before="100" w:beforeAutospacing="1" w:after="100" w:afterAutospacing="1" w:line="276" w:lineRule="auto"/>
        <w:jc w:val="both"/>
        <w:rPr>
          <w:rFonts w:ascii="Times New Roman" w:hAnsi="Times New Roman" w:cs="Times New Roman"/>
          <w:b/>
          <w:sz w:val="24"/>
          <w:szCs w:val="24"/>
        </w:rPr>
      </w:pPr>
      <w:r w:rsidRPr="00EF3E5F">
        <w:rPr>
          <w:rFonts w:ascii="Times New Roman" w:hAnsi="Times New Roman" w:cs="Times New Roman"/>
          <w:sz w:val="24"/>
          <w:szCs w:val="24"/>
        </w:rPr>
        <w:t>10.5 Воспоминание респондента о том, что он/она (или любой другой взрослый в домохозяйстве) е</w:t>
      </w:r>
      <w:proofErr w:type="gramStart"/>
      <w:r w:rsidRPr="00EF3E5F">
        <w:rPr>
          <w:rFonts w:ascii="Times New Roman" w:hAnsi="Times New Roman" w:cs="Times New Roman"/>
          <w:sz w:val="24"/>
          <w:szCs w:val="24"/>
        </w:rPr>
        <w:t>л(</w:t>
      </w:r>
      <w:proofErr w:type="gramEnd"/>
      <w:r w:rsidRPr="00EF3E5F">
        <w:rPr>
          <w:rFonts w:ascii="Times New Roman" w:hAnsi="Times New Roman" w:cs="Times New Roman"/>
          <w:sz w:val="24"/>
          <w:szCs w:val="24"/>
        </w:rPr>
        <w:t>а) меньше, чем он/она хотел(а) из-за нехватки денег или других ресурсов</w:t>
      </w:r>
    </w:p>
    <w:p w14:paraId="1607C067" w14:textId="12C97D91" w:rsidR="00B90782" w:rsidRPr="00EF3E5F" w:rsidRDefault="00357FF1"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10.6 </w:t>
      </w:r>
      <w:proofErr w:type="gramStart"/>
      <w:r w:rsidRPr="00EF3E5F">
        <w:rPr>
          <w:rFonts w:ascii="Times New Roman" w:hAnsi="Times New Roman" w:cs="Times New Roman"/>
          <w:sz w:val="24"/>
          <w:szCs w:val="24"/>
        </w:rPr>
        <w:t>Воспоминание респондента</w:t>
      </w:r>
      <w:proofErr w:type="gramEnd"/>
      <w:r w:rsidRPr="00EF3E5F">
        <w:rPr>
          <w:rFonts w:ascii="Times New Roman" w:hAnsi="Times New Roman" w:cs="Times New Roman"/>
          <w:sz w:val="24"/>
          <w:szCs w:val="24"/>
        </w:rPr>
        <w:t xml:space="preserve"> о том, что него/нее (или любого другого взрослого в домохозяйстве)</w:t>
      </w:r>
      <w:r w:rsidRPr="00EF3E5F">
        <w:rPr>
          <w:rFonts w:ascii="Times New Roman" w:hAnsi="Times New Roman" w:cs="Times New Roman"/>
          <w:color w:val="auto"/>
          <w:sz w:val="24"/>
          <w:szCs w:val="24"/>
        </w:rPr>
        <w:t xml:space="preserve"> кончилась еда из-за нехватки денег или других ресурсов</w:t>
      </w:r>
    </w:p>
    <w:p w14:paraId="56E2F0ED" w14:textId="4F838EC1" w:rsidR="00357FF1" w:rsidRPr="00EF3E5F" w:rsidRDefault="00357FF1"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10.7 </w:t>
      </w:r>
      <w:r w:rsidRPr="00EF3E5F">
        <w:rPr>
          <w:rFonts w:ascii="Times New Roman" w:hAnsi="Times New Roman" w:cs="Times New Roman"/>
          <w:sz w:val="24"/>
          <w:szCs w:val="24"/>
        </w:rPr>
        <w:t xml:space="preserve">Воспоминание респондента о том, что он/она (или любой другой взрослый в домохозяйстве) </w:t>
      </w:r>
      <w:r w:rsidRPr="00EF3E5F">
        <w:rPr>
          <w:rFonts w:ascii="Times New Roman" w:hAnsi="Times New Roman" w:cs="Times New Roman"/>
          <w:color w:val="auto"/>
          <w:sz w:val="24"/>
          <w:szCs w:val="24"/>
        </w:rPr>
        <w:t>бы</w:t>
      </w:r>
      <w:proofErr w:type="gramStart"/>
      <w:r w:rsidRPr="00EF3E5F">
        <w:rPr>
          <w:rFonts w:ascii="Times New Roman" w:hAnsi="Times New Roman" w:cs="Times New Roman"/>
          <w:color w:val="auto"/>
          <w:sz w:val="24"/>
          <w:szCs w:val="24"/>
        </w:rPr>
        <w:t>л(</w:t>
      </w:r>
      <w:proofErr w:type="gramEnd"/>
      <w:r w:rsidRPr="00EF3E5F">
        <w:rPr>
          <w:rFonts w:ascii="Times New Roman" w:hAnsi="Times New Roman" w:cs="Times New Roman"/>
          <w:color w:val="auto"/>
          <w:sz w:val="24"/>
          <w:szCs w:val="24"/>
        </w:rPr>
        <w:t>а) голоден, но не ел(а) из-за нехватки денег или других ресурсов для еды</w:t>
      </w:r>
    </w:p>
    <w:p w14:paraId="6C9459CF" w14:textId="4A6801F2" w:rsidR="00357FF1" w:rsidRPr="00EF3E5F" w:rsidRDefault="00357FF1"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10.8 </w:t>
      </w:r>
      <w:r w:rsidRPr="00EF3E5F">
        <w:rPr>
          <w:rFonts w:ascii="Times New Roman" w:hAnsi="Times New Roman" w:cs="Times New Roman"/>
          <w:sz w:val="24"/>
          <w:szCs w:val="24"/>
        </w:rPr>
        <w:t xml:space="preserve">Воспоминание респондента о том, что он/она (или любой другой взрослый в домохозяйстве) </w:t>
      </w:r>
      <w:r w:rsidRPr="00EF3E5F">
        <w:rPr>
          <w:rFonts w:ascii="Times New Roman" w:hAnsi="Times New Roman" w:cs="Times New Roman"/>
          <w:color w:val="auto"/>
          <w:sz w:val="24"/>
          <w:szCs w:val="24"/>
        </w:rPr>
        <w:t>не е</w:t>
      </w:r>
      <w:proofErr w:type="gramStart"/>
      <w:r w:rsidRPr="00EF3E5F">
        <w:rPr>
          <w:rFonts w:ascii="Times New Roman" w:hAnsi="Times New Roman" w:cs="Times New Roman"/>
          <w:color w:val="auto"/>
          <w:sz w:val="24"/>
          <w:szCs w:val="24"/>
        </w:rPr>
        <w:t>л(</w:t>
      </w:r>
      <w:proofErr w:type="gramEnd"/>
      <w:r w:rsidRPr="00EF3E5F">
        <w:rPr>
          <w:rFonts w:ascii="Times New Roman" w:hAnsi="Times New Roman" w:cs="Times New Roman"/>
          <w:color w:val="auto"/>
          <w:sz w:val="24"/>
          <w:szCs w:val="24"/>
        </w:rPr>
        <w:t>а) целый день из-за нехватки денег или других ресурсов для еды</w:t>
      </w:r>
    </w:p>
    <w:p w14:paraId="05086373" w14:textId="3C0D7D80" w:rsidR="00357FF1" w:rsidRPr="008F48BF" w:rsidRDefault="00357FF1" w:rsidP="00EF3E5F">
      <w:pPr>
        <w:pStyle w:val="a3"/>
        <w:spacing w:before="100" w:beforeAutospacing="1" w:after="100" w:afterAutospacing="1" w:line="276" w:lineRule="auto"/>
        <w:jc w:val="both"/>
        <w:rPr>
          <w:rFonts w:ascii="Times New Roman" w:hAnsi="Times New Roman" w:cs="Times New Roman"/>
          <w:color w:val="0070C0"/>
          <w:sz w:val="24"/>
          <w:szCs w:val="24"/>
        </w:rPr>
      </w:pPr>
    </w:p>
    <w:p w14:paraId="2B14EAB3" w14:textId="4A8F1721" w:rsidR="00431077" w:rsidRPr="008F48BF" w:rsidRDefault="00431077" w:rsidP="00E9502B">
      <w:pPr>
        <w:pStyle w:val="a3"/>
        <w:numPr>
          <w:ilvl w:val="0"/>
          <w:numId w:val="22"/>
        </w:numPr>
        <w:spacing w:before="100" w:beforeAutospacing="1" w:after="100" w:afterAutospacing="1" w:line="276" w:lineRule="auto"/>
        <w:ind w:left="0" w:firstLine="0"/>
        <w:jc w:val="both"/>
        <w:rPr>
          <w:rStyle w:val="af4"/>
          <w:rFonts w:ascii="Times New Roman" w:hAnsi="Times New Roman" w:cs="Times New Roman"/>
          <w:b/>
          <w:bCs/>
          <w:i w:val="0"/>
          <w:color w:val="0070C0"/>
          <w:sz w:val="24"/>
          <w:szCs w:val="24"/>
          <w:shd w:val="clear" w:color="auto" w:fill="FFFFFF"/>
        </w:rPr>
      </w:pPr>
      <w:r w:rsidRPr="008F48BF">
        <w:rPr>
          <w:rFonts w:ascii="Times New Roman" w:eastAsiaTheme="minorEastAsia" w:hAnsi="Times New Roman" w:cs="Times New Roman"/>
          <w:b/>
          <w:i/>
          <w:color w:val="0070C0"/>
          <w:spacing w:val="15"/>
          <w:sz w:val="24"/>
          <w:szCs w:val="24"/>
          <w:bdr w:val="none" w:sz="0" w:space="0" w:color="auto"/>
          <w:lang w:eastAsia="zh-CN"/>
        </w:rPr>
        <w:t xml:space="preserve"> </w:t>
      </w:r>
      <w:r w:rsidRPr="008F48BF">
        <w:rPr>
          <w:rStyle w:val="af4"/>
          <w:rFonts w:ascii="Times New Roman" w:hAnsi="Times New Roman" w:cs="Times New Roman"/>
          <w:b/>
          <w:bCs/>
          <w:i w:val="0"/>
          <w:color w:val="0070C0"/>
          <w:sz w:val="24"/>
          <w:szCs w:val="24"/>
          <w:shd w:val="clear" w:color="auto" w:fill="FFFFFF"/>
        </w:rPr>
        <w:t>Обеспечить гарантированные права на владение землей</w:t>
      </w:r>
    </w:p>
    <w:p w14:paraId="56459AAF" w14:textId="77777777" w:rsidR="00431077" w:rsidRPr="00EF3E5F" w:rsidRDefault="0043107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Направление</w:t>
      </w:r>
      <w:r w:rsidRPr="00EF3E5F">
        <w:rPr>
          <w:rFonts w:ascii="Times New Roman" w:hAnsi="Times New Roman" w:cs="Times New Roman"/>
          <w:color w:val="auto"/>
          <w:sz w:val="24"/>
          <w:szCs w:val="24"/>
        </w:rPr>
        <w:t>: Социальное</w:t>
      </w:r>
    </w:p>
    <w:p w14:paraId="1EE3E9CC" w14:textId="10D3B951" w:rsidR="00BE7DCC" w:rsidRPr="00EF3E5F" w:rsidRDefault="0043107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Тема</w:t>
      </w:r>
      <w:r w:rsidR="008F48BF">
        <w:rPr>
          <w:rFonts w:ascii="Times New Roman" w:hAnsi="Times New Roman" w:cs="Times New Roman"/>
          <w:color w:val="auto"/>
          <w:sz w:val="24"/>
          <w:szCs w:val="24"/>
        </w:rPr>
        <w:t>: Землевладение</w:t>
      </w:r>
    </w:p>
    <w:p w14:paraId="4B5B5DC8" w14:textId="24600555"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proofErr w:type="spellStart"/>
      <w:r w:rsidRPr="00EF3E5F">
        <w:rPr>
          <w:rFonts w:ascii="Times New Roman" w:hAnsi="Times New Roman" w:cs="Times New Roman"/>
          <w:color w:val="auto"/>
          <w:sz w:val="24"/>
          <w:szCs w:val="24"/>
        </w:rPr>
        <w:t>Суб</w:t>
      </w:r>
      <w:proofErr w:type="spellEnd"/>
      <w:r w:rsidR="001333EF"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показатель позволяет оценить устойчивость с точки зрения прав на использование земель сельскохозяйственного назначения. Поскольку сельскохозяйственные земли являются ключевым вкладом для сельскохозяйственного производства, наличие защищенных прав на землю гарантирует, что агрохолдинг контролирует такой ключевой актив и не рискует потерять землю, используемую хозяйством для ведения сельского хозяйства. </w:t>
      </w:r>
    </w:p>
    <w:p w14:paraId="52C80FDA" w14:textId="77777777" w:rsidR="00BE7DCC" w:rsidRPr="00EF3E5F" w:rsidRDefault="00BE7DCC" w:rsidP="00EF3E5F">
      <w:pPr>
        <w:pStyle w:val="a3"/>
        <w:spacing w:before="100" w:beforeAutospacing="1" w:after="100" w:afterAutospacing="1" w:line="276" w:lineRule="auto"/>
        <w:jc w:val="both"/>
        <w:rPr>
          <w:rFonts w:ascii="Times New Roman" w:hAnsi="Times New Roman" w:cs="Times New Roman"/>
          <w:color w:val="auto"/>
          <w:sz w:val="24"/>
          <w:szCs w:val="24"/>
        </w:rPr>
      </w:pPr>
    </w:p>
    <w:p w14:paraId="0D3F9235" w14:textId="169AFC27"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Факты показывают, что фермеры, как правило, менее продуктивны, если они имеют ограниченный доступ к экономическим ресурсам и услугам, в частности к земле, и контролю над ними. Длительное неравенство в экономических и финансовых ресурсах ставит некоторых фермеров в невыгодное положение по сравнению с другими, которые способны участвовать в более широких процессах развития, вносить в них вклад и извлекать из этого выгоду.</w:t>
      </w:r>
    </w:p>
    <w:p w14:paraId="5CC092ED" w14:textId="77777777" w:rsidR="0048458A" w:rsidRPr="00EF3E5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Таким образом, адекватное распределение экономических ресурсов, особенно земли, помогает обеспечить справедливый экономический рост, способствует экономической эффективности и оказывает положительное влияние на ключевые результаты развития, включая сокращение бедности, продовольственную безопасность и благосостояние домохозяйств.</w:t>
      </w:r>
    </w:p>
    <w:p w14:paraId="66E5BD45" w14:textId="2FA51046" w:rsidR="00BE7DCC" w:rsidRPr="008F48BF" w:rsidRDefault="0048458A"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 xml:space="preserve">Этот </w:t>
      </w:r>
      <w:proofErr w:type="spellStart"/>
      <w:r w:rsidRPr="00EF3E5F">
        <w:rPr>
          <w:rFonts w:ascii="Times New Roman" w:hAnsi="Times New Roman" w:cs="Times New Roman"/>
          <w:color w:val="auto"/>
          <w:sz w:val="24"/>
          <w:szCs w:val="24"/>
        </w:rPr>
        <w:t>суб</w:t>
      </w:r>
      <w:proofErr w:type="spellEnd"/>
      <w:r w:rsidR="001333EF" w:rsidRPr="00EF3E5F">
        <w:rPr>
          <w:rFonts w:ascii="Times New Roman" w:hAnsi="Times New Roman" w:cs="Times New Roman"/>
          <w:color w:val="auto"/>
          <w:sz w:val="24"/>
          <w:szCs w:val="24"/>
        </w:rPr>
        <w:t>-</w:t>
      </w:r>
      <w:r w:rsidRPr="00EF3E5F">
        <w:rPr>
          <w:rFonts w:ascii="Times New Roman" w:hAnsi="Times New Roman" w:cs="Times New Roman"/>
          <w:color w:val="auto"/>
          <w:sz w:val="24"/>
          <w:szCs w:val="24"/>
        </w:rPr>
        <w:t xml:space="preserve">показатель является показателем 5.a.1., </w:t>
      </w:r>
      <w:proofErr w:type="spellStart"/>
      <w:r w:rsidRPr="00EF3E5F">
        <w:rPr>
          <w:rFonts w:ascii="Times New Roman" w:hAnsi="Times New Roman" w:cs="Times New Roman"/>
          <w:color w:val="auto"/>
          <w:sz w:val="24"/>
          <w:szCs w:val="24"/>
        </w:rPr>
        <w:t>контекстуализированным</w:t>
      </w:r>
      <w:proofErr w:type="spellEnd"/>
      <w:r w:rsidRPr="00EF3E5F">
        <w:rPr>
          <w:rFonts w:ascii="Times New Roman" w:hAnsi="Times New Roman" w:cs="Times New Roman"/>
          <w:color w:val="auto"/>
          <w:sz w:val="24"/>
          <w:szCs w:val="24"/>
        </w:rPr>
        <w:t xml:space="preserve"> для об</w:t>
      </w:r>
      <w:r w:rsidR="008F48BF">
        <w:rPr>
          <w:rFonts w:ascii="Times New Roman" w:hAnsi="Times New Roman" w:cs="Times New Roman"/>
          <w:color w:val="auto"/>
          <w:sz w:val="24"/>
          <w:szCs w:val="24"/>
        </w:rPr>
        <w:t>следования фермерских хозяйств.</w:t>
      </w:r>
    </w:p>
    <w:p w14:paraId="24FD2A66" w14:textId="1B5BDC7A" w:rsidR="00BE7DCC" w:rsidRPr="008F48BF" w:rsidRDefault="00431077"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Охват</w:t>
      </w:r>
      <w:r w:rsidR="008F48BF">
        <w:rPr>
          <w:rFonts w:ascii="Times New Roman" w:hAnsi="Times New Roman" w:cs="Times New Roman"/>
          <w:color w:val="auto"/>
          <w:sz w:val="24"/>
          <w:szCs w:val="24"/>
        </w:rPr>
        <w:t xml:space="preserve">: все типы хозяйств </w:t>
      </w:r>
    </w:p>
    <w:p w14:paraId="5219AAF5" w14:textId="506A9C5B" w:rsidR="008672D8" w:rsidRPr="00EF3E5F" w:rsidRDefault="008672D8"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b/>
          <w:color w:val="auto"/>
          <w:sz w:val="24"/>
          <w:szCs w:val="24"/>
        </w:rPr>
        <w:t>Описание</w:t>
      </w:r>
      <w:r w:rsidRPr="00EF3E5F">
        <w:rPr>
          <w:rFonts w:ascii="Times New Roman" w:hAnsi="Times New Roman" w:cs="Times New Roman"/>
          <w:color w:val="auto"/>
          <w:sz w:val="24"/>
          <w:szCs w:val="24"/>
        </w:rPr>
        <w:t xml:space="preserve">: </w:t>
      </w:r>
    </w:p>
    <w:p w14:paraId="7C6D5799" w14:textId="68662DB8" w:rsidR="008672D8" w:rsidRPr="00EF3E5F" w:rsidRDefault="008672D8" w:rsidP="00EF3E5F">
      <w:pPr>
        <w:pStyle w:val="a3"/>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Су</w:t>
      </w:r>
      <w:r w:rsidR="001333EF" w:rsidRPr="00EF3E5F">
        <w:rPr>
          <w:rFonts w:ascii="Times New Roman" w:hAnsi="Times New Roman" w:cs="Times New Roman"/>
          <w:color w:val="auto"/>
          <w:sz w:val="24"/>
          <w:szCs w:val="24"/>
        </w:rPr>
        <w:t>-</w:t>
      </w:r>
      <w:proofErr w:type="spellStart"/>
      <w:r w:rsidRPr="00EF3E5F">
        <w:rPr>
          <w:rFonts w:ascii="Times New Roman" w:hAnsi="Times New Roman" w:cs="Times New Roman"/>
          <w:color w:val="auto"/>
          <w:sz w:val="24"/>
          <w:szCs w:val="24"/>
        </w:rPr>
        <w:t>бпоказатель</w:t>
      </w:r>
      <w:proofErr w:type="spellEnd"/>
      <w:r w:rsidRPr="00EF3E5F">
        <w:rPr>
          <w:rFonts w:ascii="Times New Roman" w:hAnsi="Times New Roman" w:cs="Times New Roman"/>
          <w:color w:val="auto"/>
          <w:sz w:val="24"/>
          <w:szCs w:val="24"/>
        </w:rPr>
        <w:t xml:space="preserve"> измеряет право собственности или обеспеченные права на использование земель сельскохозяйственного назначения с использованием следующих критериев:</w:t>
      </w:r>
    </w:p>
    <w:p w14:paraId="026DE154" w14:textId="7419E598" w:rsidR="008672D8" w:rsidRPr="00EF3E5F" w:rsidRDefault="008672D8" w:rsidP="00E9502B">
      <w:pPr>
        <w:pStyle w:val="a3"/>
        <w:numPr>
          <w:ilvl w:val="0"/>
          <w:numId w:val="2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Официальный документ, выданный земельным реестром/кадастровым агентством</w:t>
      </w:r>
    </w:p>
    <w:p w14:paraId="3C28E1F3" w14:textId="7363A242" w:rsidR="008672D8" w:rsidRPr="00EF3E5F" w:rsidRDefault="008672D8" w:rsidP="00E9502B">
      <w:pPr>
        <w:pStyle w:val="a3"/>
        <w:numPr>
          <w:ilvl w:val="0"/>
          <w:numId w:val="2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Имя владельца, указанного в качестве владельца/правообладателя в юридически признанных документах</w:t>
      </w:r>
    </w:p>
    <w:p w14:paraId="6AEF8021" w14:textId="0A186481" w:rsidR="008672D8" w:rsidRPr="00EF3E5F" w:rsidRDefault="008672D8" w:rsidP="00E9502B">
      <w:pPr>
        <w:pStyle w:val="a3"/>
        <w:numPr>
          <w:ilvl w:val="0"/>
          <w:numId w:val="2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Права на продажу любо</w:t>
      </w:r>
      <w:r w:rsidR="001333EF" w:rsidRPr="00EF3E5F">
        <w:rPr>
          <w:rFonts w:ascii="Times New Roman" w:hAnsi="Times New Roman" w:cs="Times New Roman"/>
          <w:color w:val="auto"/>
          <w:sz w:val="24"/>
          <w:szCs w:val="24"/>
        </w:rPr>
        <w:t>го</w:t>
      </w:r>
      <w:r w:rsidRPr="00EF3E5F">
        <w:rPr>
          <w:rFonts w:ascii="Times New Roman" w:hAnsi="Times New Roman" w:cs="Times New Roman"/>
          <w:color w:val="auto"/>
          <w:sz w:val="24"/>
          <w:szCs w:val="24"/>
        </w:rPr>
        <w:t xml:space="preserve"> участ</w:t>
      </w:r>
      <w:r w:rsidR="001333EF" w:rsidRPr="00EF3E5F">
        <w:rPr>
          <w:rFonts w:ascii="Times New Roman" w:hAnsi="Times New Roman" w:cs="Times New Roman"/>
          <w:color w:val="auto"/>
          <w:sz w:val="24"/>
          <w:szCs w:val="24"/>
        </w:rPr>
        <w:t>ка</w:t>
      </w:r>
      <w:r w:rsidRPr="00EF3E5F">
        <w:rPr>
          <w:rFonts w:ascii="Times New Roman" w:hAnsi="Times New Roman" w:cs="Times New Roman"/>
          <w:color w:val="auto"/>
          <w:sz w:val="24"/>
          <w:szCs w:val="24"/>
        </w:rPr>
        <w:t xml:space="preserve"> холдинга</w:t>
      </w:r>
    </w:p>
    <w:p w14:paraId="5054AF7E" w14:textId="48496FA6" w:rsidR="008672D8" w:rsidRPr="00EF3E5F" w:rsidRDefault="008672D8" w:rsidP="00E9502B">
      <w:pPr>
        <w:pStyle w:val="a3"/>
        <w:numPr>
          <w:ilvl w:val="0"/>
          <w:numId w:val="27"/>
        </w:numPr>
        <w:spacing w:before="100" w:beforeAutospacing="1" w:after="100" w:afterAutospacing="1" w:line="276" w:lineRule="auto"/>
        <w:jc w:val="both"/>
        <w:rPr>
          <w:rFonts w:ascii="Times New Roman" w:hAnsi="Times New Roman" w:cs="Times New Roman"/>
          <w:color w:val="auto"/>
          <w:sz w:val="24"/>
          <w:szCs w:val="24"/>
        </w:rPr>
      </w:pPr>
      <w:r w:rsidRPr="00EF3E5F">
        <w:rPr>
          <w:rFonts w:ascii="Times New Roman" w:hAnsi="Times New Roman" w:cs="Times New Roman"/>
          <w:color w:val="auto"/>
          <w:sz w:val="24"/>
          <w:szCs w:val="24"/>
        </w:rPr>
        <w:t>Права завеща</w:t>
      </w:r>
      <w:r w:rsidR="001333EF" w:rsidRPr="00EF3E5F">
        <w:rPr>
          <w:rFonts w:ascii="Times New Roman" w:hAnsi="Times New Roman" w:cs="Times New Roman"/>
          <w:color w:val="auto"/>
          <w:sz w:val="24"/>
          <w:szCs w:val="24"/>
        </w:rPr>
        <w:t>ния</w:t>
      </w:r>
      <w:r w:rsidRPr="00EF3E5F">
        <w:rPr>
          <w:rFonts w:ascii="Times New Roman" w:hAnsi="Times New Roman" w:cs="Times New Roman"/>
          <w:color w:val="auto"/>
          <w:sz w:val="24"/>
          <w:szCs w:val="24"/>
        </w:rPr>
        <w:t xml:space="preserve"> люб</w:t>
      </w:r>
      <w:r w:rsidR="001333EF" w:rsidRPr="00EF3E5F">
        <w:rPr>
          <w:rFonts w:ascii="Times New Roman" w:hAnsi="Times New Roman" w:cs="Times New Roman"/>
          <w:color w:val="auto"/>
          <w:sz w:val="24"/>
          <w:szCs w:val="24"/>
        </w:rPr>
        <w:t>ого</w:t>
      </w:r>
      <w:r w:rsidR="0048458A" w:rsidRPr="00EF3E5F">
        <w:rPr>
          <w:rFonts w:ascii="Times New Roman" w:hAnsi="Times New Roman" w:cs="Times New Roman"/>
          <w:color w:val="auto"/>
          <w:sz w:val="24"/>
          <w:szCs w:val="24"/>
        </w:rPr>
        <w:t xml:space="preserve"> участ</w:t>
      </w:r>
      <w:r w:rsidR="001333EF" w:rsidRPr="00EF3E5F">
        <w:rPr>
          <w:rFonts w:ascii="Times New Roman" w:hAnsi="Times New Roman" w:cs="Times New Roman"/>
          <w:color w:val="auto"/>
          <w:sz w:val="24"/>
          <w:szCs w:val="24"/>
        </w:rPr>
        <w:t xml:space="preserve">ка </w:t>
      </w:r>
      <w:r w:rsidRPr="00EF3E5F">
        <w:rPr>
          <w:rFonts w:ascii="Times New Roman" w:hAnsi="Times New Roman" w:cs="Times New Roman"/>
          <w:color w:val="auto"/>
          <w:sz w:val="24"/>
          <w:szCs w:val="24"/>
        </w:rPr>
        <w:t>холдинга</w:t>
      </w:r>
    </w:p>
    <w:p w14:paraId="12CBE82F" w14:textId="77777777" w:rsidR="00431077" w:rsidRPr="00EF3E5F" w:rsidRDefault="0043107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b/>
          <w:sz w:val="24"/>
          <w:szCs w:val="24"/>
        </w:rPr>
        <w:t>Критерии устойчивости</w:t>
      </w:r>
      <w:r w:rsidRPr="00EF3E5F">
        <w:rPr>
          <w:rFonts w:ascii="Times New Roman" w:hAnsi="Times New Roman" w:cs="Times New Roman"/>
          <w:sz w:val="24"/>
          <w:szCs w:val="24"/>
        </w:rPr>
        <w:t>:</w:t>
      </w:r>
    </w:p>
    <w:p w14:paraId="339713D0" w14:textId="6E6AE6E2" w:rsidR="00431077" w:rsidRPr="00EF3E5F" w:rsidRDefault="00431077"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Уровень безопасности доступа к земле:</w:t>
      </w:r>
    </w:p>
    <w:p w14:paraId="2A22B9AB" w14:textId="703DD5E4" w:rsidR="002F2695" w:rsidRPr="008F48BF" w:rsidRDefault="00431077"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00B050"/>
          <w:sz w:val="24"/>
          <w:szCs w:val="24"/>
        </w:rPr>
      </w:pPr>
      <w:r w:rsidRPr="008F48BF">
        <w:rPr>
          <w:rFonts w:ascii="Times New Roman" w:hAnsi="Times New Roman" w:cs="Times New Roman"/>
          <w:color w:val="00B050"/>
          <w:sz w:val="24"/>
          <w:szCs w:val="24"/>
        </w:rPr>
        <w:t>Зеленый (желательный):</w:t>
      </w:r>
      <w:r w:rsidR="002F2695" w:rsidRPr="008F48BF">
        <w:rPr>
          <w:rFonts w:ascii="Times New Roman" w:hAnsi="Times New Roman" w:cs="Times New Roman"/>
          <w:color w:val="00B050"/>
          <w:sz w:val="24"/>
          <w:szCs w:val="24"/>
        </w:rPr>
        <w:t xml:space="preserve"> есть</w:t>
      </w:r>
      <w:r w:rsidRPr="008F48BF">
        <w:rPr>
          <w:rFonts w:ascii="Times New Roman" w:hAnsi="Times New Roman" w:cs="Times New Roman"/>
          <w:color w:val="00B050"/>
          <w:sz w:val="24"/>
          <w:szCs w:val="24"/>
        </w:rPr>
        <w:t xml:space="preserve"> официальный документ с именем владельца/</w:t>
      </w:r>
      <w:r w:rsidR="002F2695" w:rsidRPr="008F48BF">
        <w:rPr>
          <w:rFonts w:ascii="Times New Roman" w:hAnsi="Times New Roman" w:cs="Times New Roman"/>
          <w:color w:val="00B050"/>
          <w:sz w:val="24"/>
          <w:szCs w:val="24"/>
        </w:rPr>
        <w:t>холдинга</w:t>
      </w:r>
      <w:r w:rsidRPr="008F48BF">
        <w:rPr>
          <w:rFonts w:ascii="Times New Roman" w:hAnsi="Times New Roman" w:cs="Times New Roman"/>
          <w:color w:val="00B050"/>
          <w:sz w:val="24"/>
          <w:szCs w:val="24"/>
        </w:rPr>
        <w:t>, или имеет</w:t>
      </w:r>
      <w:r w:rsidR="002F2695" w:rsidRPr="008F48BF">
        <w:rPr>
          <w:rFonts w:ascii="Times New Roman" w:hAnsi="Times New Roman" w:cs="Times New Roman"/>
          <w:color w:val="00B050"/>
          <w:sz w:val="24"/>
          <w:szCs w:val="24"/>
        </w:rPr>
        <w:t>ся</w:t>
      </w:r>
      <w:r w:rsidRPr="008F48BF">
        <w:rPr>
          <w:rFonts w:ascii="Times New Roman" w:hAnsi="Times New Roman" w:cs="Times New Roman"/>
          <w:color w:val="00B050"/>
          <w:sz w:val="24"/>
          <w:szCs w:val="24"/>
        </w:rPr>
        <w:t xml:space="preserve"> право продать люб</w:t>
      </w:r>
      <w:r w:rsidR="001333EF" w:rsidRPr="008F48BF">
        <w:rPr>
          <w:rFonts w:ascii="Times New Roman" w:hAnsi="Times New Roman" w:cs="Times New Roman"/>
          <w:color w:val="00B050"/>
          <w:sz w:val="24"/>
          <w:szCs w:val="24"/>
        </w:rPr>
        <w:t>ой</w:t>
      </w:r>
      <w:r w:rsidRPr="008F48BF">
        <w:rPr>
          <w:rFonts w:ascii="Times New Roman" w:hAnsi="Times New Roman" w:cs="Times New Roman"/>
          <w:color w:val="00B050"/>
          <w:sz w:val="24"/>
          <w:szCs w:val="24"/>
        </w:rPr>
        <w:t xml:space="preserve"> </w:t>
      </w:r>
      <w:r w:rsidR="002F2695" w:rsidRPr="008F48BF">
        <w:rPr>
          <w:rFonts w:ascii="Times New Roman" w:hAnsi="Times New Roman" w:cs="Times New Roman"/>
          <w:color w:val="00B050"/>
          <w:sz w:val="24"/>
          <w:szCs w:val="24"/>
        </w:rPr>
        <w:t>участок</w:t>
      </w:r>
      <w:r w:rsidRPr="008F48BF">
        <w:rPr>
          <w:rFonts w:ascii="Times New Roman" w:hAnsi="Times New Roman" w:cs="Times New Roman"/>
          <w:color w:val="00B050"/>
          <w:sz w:val="24"/>
          <w:szCs w:val="24"/>
        </w:rPr>
        <w:t xml:space="preserve"> владения, или имеет</w:t>
      </w:r>
      <w:r w:rsidR="002F2695" w:rsidRPr="008F48BF">
        <w:rPr>
          <w:rFonts w:ascii="Times New Roman" w:hAnsi="Times New Roman" w:cs="Times New Roman"/>
          <w:color w:val="00B050"/>
          <w:sz w:val="24"/>
          <w:szCs w:val="24"/>
        </w:rPr>
        <w:t>ся</w:t>
      </w:r>
      <w:r w:rsidRPr="008F48BF">
        <w:rPr>
          <w:rFonts w:ascii="Times New Roman" w:hAnsi="Times New Roman" w:cs="Times New Roman"/>
          <w:color w:val="00B050"/>
          <w:sz w:val="24"/>
          <w:szCs w:val="24"/>
        </w:rPr>
        <w:t xml:space="preserve"> право завещать </w:t>
      </w:r>
      <w:r w:rsidR="002F2695" w:rsidRPr="008F48BF">
        <w:rPr>
          <w:rFonts w:ascii="Times New Roman" w:hAnsi="Times New Roman" w:cs="Times New Roman"/>
          <w:color w:val="00B050"/>
          <w:sz w:val="24"/>
          <w:szCs w:val="24"/>
        </w:rPr>
        <w:t>любой участок</w:t>
      </w:r>
      <w:r w:rsidRPr="008F48BF">
        <w:rPr>
          <w:rFonts w:ascii="Times New Roman" w:hAnsi="Times New Roman" w:cs="Times New Roman"/>
          <w:color w:val="00B050"/>
          <w:sz w:val="24"/>
          <w:szCs w:val="24"/>
        </w:rPr>
        <w:t xml:space="preserve"> владени</w:t>
      </w:r>
      <w:r w:rsidR="001333EF" w:rsidRPr="008F48BF">
        <w:rPr>
          <w:rFonts w:ascii="Times New Roman" w:hAnsi="Times New Roman" w:cs="Times New Roman"/>
          <w:color w:val="00B050"/>
          <w:sz w:val="24"/>
          <w:szCs w:val="24"/>
        </w:rPr>
        <w:t>я</w:t>
      </w:r>
    </w:p>
    <w:p w14:paraId="482690A8" w14:textId="0A886543" w:rsidR="002F2695" w:rsidRPr="00EF3E5F" w:rsidRDefault="00431077"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C000" w:themeColor="accent4"/>
          <w:sz w:val="24"/>
          <w:szCs w:val="24"/>
        </w:rPr>
      </w:pPr>
      <w:r w:rsidRPr="00EF3E5F">
        <w:rPr>
          <w:rFonts w:ascii="Times New Roman" w:hAnsi="Times New Roman" w:cs="Times New Roman"/>
          <w:color w:val="FFC000" w:themeColor="accent4"/>
          <w:sz w:val="24"/>
          <w:szCs w:val="24"/>
        </w:rPr>
        <w:t xml:space="preserve">Желтый (приемлемый): </w:t>
      </w:r>
      <w:r w:rsidR="002F2695" w:rsidRPr="00EF3E5F">
        <w:rPr>
          <w:rFonts w:ascii="Times New Roman" w:hAnsi="Times New Roman" w:cs="Times New Roman"/>
          <w:color w:val="FFC000" w:themeColor="accent4"/>
          <w:sz w:val="24"/>
          <w:szCs w:val="24"/>
        </w:rPr>
        <w:t>есть официальный документ, даже если на нем нет имени владельца /холдинга</w:t>
      </w:r>
    </w:p>
    <w:p w14:paraId="46F628E4" w14:textId="6D04B7E6" w:rsidR="002F2695" w:rsidRPr="008F48BF" w:rsidRDefault="00431077" w:rsidP="00E9502B">
      <w:pPr>
        <w:pStyle w:val="af0"/>
        <w:numPr>
          <w:ilvl w:val="0"/>
          <w:numId w:val="2"/>
        </w:numPr>
        <w:spacing w:before="100" w:beforeAutospacing="1" w:after="100" w:afterAutospacing="1" w:line="276" w:lineRule="auto"/>
        <w:ind w:left="0" w:firstLine="0"/>
        <w:contextualSpacing w:val="0"/>
        <w:jc w:val="both"/>
        <w:rPr>
          <w:rFonts w:ascii="Times New Roman" w:hAnsi="Times New Roman" w:cs="Times New Roman"/>
          <w:color w:val="FF0000"/>
          <w:sz w:val="24"/>
          <w:szCs w:val="24"/>
        </w:rPr>
      </w:pPr>
      <w:r w:rsidRPr="008F48BF">
        <w:rPr>
          <w:rFonts w:ascii="Times New Roman" w:hAnsi="Times New Roman" w:cs="Times New Roman"/>
          <w:color w:val="FF0000"/>
          <w:sz w:val="24"/>
          <w:szCs w:val="24"/>
        </w:rPr>
        <w:t xml:space="preserve">Красный (неустойчивый): </w:t>
      </w:r>
      <w:r w:rsidR="002F2695" w:rsidRPr="008F48BF">
        <w:rPr>
          <w:rFonts w:ascii="Times New Roman" w:hAnsi="Times New Roman" w:cs="Times New Roman"/>
          <w:color w:val="FF0000"/>
          <w:sz w:val="24"/>
          <w:szCs w:val="24"/>
        </w:rPr>
        <w:t xml:space="preserve">нет ни одного положительного ответа на 4 вопроса, </w:t>
      </w:r>
      <w:proofErr w:type="gramStart"/>
      <w:r w:rsidR="002F2695" w:rsidRPr="008F48BF">
        <w:rPr>
          <w:rFonts w:ascii="Times New Roman" w:hAnsi="Times New Roman" w:cs="Times New Roman"/>
          <w:color w:val="FF0000"/>
          <w:sz w:val="24"/>
          <w:szCs w:val="24"/>
        </w:rPr>
        <w:t>указанных</w:t>
      </w:r>
      <w:proofErr w:type="gramEnd"/>
      <w:r w:rsidR="002F2695" w:rsidRPr="008F48BF">
        <w:rPr>
          <w:rFonts w:ascii="Times New Roman" w:hAnsi="Times New Roman" w:cs="Times New Roman"/>
          <w:color w:val="FF0000"/>
          <w:sz w:val="24"/>
          <w:szCs w:val="24"/>
        </w:rPr>
        <w:t xml:space="preserve"> выше</w:t>
      </w:r>
    </w:p>
    <w:p w14:paraId="6BE13C62" w14:textId="4DB229B0" w:rsidR="002F2695" w:rsidRPr="00EF3E5F" w:rsidRDefault="002F2695" w:rsidP="00EF3E5F">
      <w:pPr>
        <w:pStyle w:val="af0"/>
        <w:spacing w:before="100" w:beforeAutospacing="1" w:after="100" w:afterAutospacing="1" w:line="276" w:lineRule="auto"/>
        <w:ind w:left="0"/>
        <w:contextualSpacing w:val="0"/>
        <w:jc w:val="both"/>
        <w:rPr>
          <w:rFonts w:ascii="Times New Roman" w:hAnsi="Times New Roman" w:cs="Times New Roman"/>
          <w:b/>
          <w:sz w:val="24"/>
          <w:szCs w:val="24"/>
        </w:rPr>
      </w:pPr>
      <w:r w:rsidRPr="00EF3E5F">
        <w:rPr>
          <w:rFonts w:ascii="Times New Roman" w:hAnsi="Times New Roman" w:cs="Times New Roman"/>
          <w:b/>
          <w:sz w:val="24"/>
          <w:szCs w:val="24"/>
        </w:rPr>
        <w:t>Элементы данных:</w:t>
      </w:r>
    </w:p>
    <w:p w14:paraId="3AD66374" w14:textId="11CFD788" w:rsidR="002F2695" w:rsidRPr="00EF3E5F" w:rsidRDefault="002F2695" w:rsidP="00EF3E5F">
      <w:pPr>
        <w:pStyle w:val="af0"/>
        <w:spacing w:before="100" w:beforeAutospacing="1" w:after="100" w:afterAutospacing="1" w:line="276" w:lineRule="auto"/>
        <w:ind w:left="0"/>
        <w:contextualSpacing w:val="0"/>
        <w:jc w:val="both"/>
        <w:rPr>
          <w:rFonts w:ascii="Times New Roman" w:hAnsi="Times New Roman" w:cs="Times New Roman"/>
          <w:sz w:val="24"/>
          <w:szCs w:val="24"/>
        </w:rPr>
      </w:pPr>
      <w:r w:rsidRPr="00EF3E5F">
        <w:rPr>
          <w:rFonts w:ascii="Times New Roman" w:hAnsi="Times New Roman" w:cs="Times New Roman"/>
          <w:sz w:val="24"/>
          <w:szCs w:val="24"/>
        </w:rPr>
        <w:t>Учетный период: последний календарный год</w:t>
      </w:r>
    </w:p>
    <w:p w14:paraId="6D8C3619" w14:textId="211F80BC" w:rsidR="002F2695" w:rsidRPr="00EF3E5F" w:rsidRDefault="002F2695"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lastRenderedPageBreak/>
        <w:t>11.1 Вид официального документа, выданный земельным реестром/кадастровым агентством на владение (в качестве альтернативы - владение, использование, аренда) любой сельскохозяйственной земли собственником/холдин</w:t>
      </w:r>
      <w:r w:rsidR="008672D8" w:rsidRPr="00EF3E5F">
        <w:rPr>
          <w:rFonts w:ascii="Times New Roman" w:hAnsi="Times New Roman" w:cs="Times New Roman"/>
          <w:sz w:val="24"/>
          <w:szCs w:val="24"/>
        </w:rPr>
        <w:t>г</w:t>
      </w:r>
      <w:r w:rsidRPr="00EF3E5F">
        <w:rPr>
          <w:rFonts w:ascii="Times New Roman" w:hAnsi="Times New Roman" w:cs="Times New Roman"/>
          <w:sz w:val="24"/>
          <w:szCs w:val="24"/>
        </w:rPr>
        <w:t>ом</w:t>
      </w:r>
    </w:p>
    <w:p w14:paraId="5DC99F47" w14:textId="0D443876" w:rsidR="002F2695" w:rsidRPr="00E9502B" w:rsidRDefault="002F2695"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1 свидетельство о собственности</w:t>
      </w:r>
    </w:p>
    <w:p w14:paraId="0D36C570" w14:textId="42FB1B8D" w:rsidR="002F2695"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 xml:space="preserve">свидетельство о владении </w:t>
      </w:r>
    </w:p>
    <w:p w14:paraId="473D5325" w14:textId="07BBA208" w:rsidR="008672D8"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свидетельство о приеме земли в эксплуатацию</w:t>
      </w:r>
    </w:p>
    <w:p w14:paraId="77F4E4E5" w14:textId="7C2C0885" w:rsidR="008672D8"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зарегистрированное завещание или зарегистрированное свидетельство о наследовании</w:t>
      </w:r>
    </w:p>
    <w:p w14:paraId="2774E3E0" w14:textId="6774D477" w:rsidR="008672D8"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зарегистрированный сертификат о бессрочной / долгосрочной аренде</w:t>
      </w:r>
    </w:p>
    <w:p w14:paraId="6737BD25" w14:textId="2067794B" w:rsidR="008672D8"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зарегистрированный договор аренды</w:t>
      </w:r>
    </w:p>
    <w:p w14:paraId="59091ABE" w14:textId="0D63DFA6" w:rsidR="008672D8" w:rsidRPr="00E9502B" w:rsidRDefault="008672D8" w:rsidP="00E9502B">
      <w:pPr>
        <w:pStyle w:val="af0"/>
        <w:numPr>
          <w:ilvl w:val="0"/>
          <w:numId w:val="28"/>
        </w:numPr>
        <w:spacing w:before="100" w:beforeAutospacing="1" w:after="100" w:afterAutospacing="1" w:line="276" w:lineRule="auto"/>
        <w:jc w:val="both"/>
        <w:rPr>
          <w:rFonts w:ascii="Times New Roman" w:hAnsi="Times New Roman" w:cs="Times New Roman"/>
          <w:sz w:val="24"/>
          <w:szCs w:val="24"/>
        </w:rPr>
      </w:pPr>
      <w:r w:rsidRPr="00E9502B">
        <w:rPr>
          <w:rFonts w:ascii="Times New Roman" w:hAnsi="Times New Roman" w:cs="Times New Roman"/>
          <w:sz w:val="24"/>
          <w:szCs w:val="24"/>
        </w:rPr>
        <w:t>другое</w:t>
      </w:r>
    </w:p>
    <w:p w14:paraId="08BF712D" w14:textId="6BBAA5AA" w:rsidR="00000C23" w:rsidRPr="00EF3E5F" w:rsidRDefault="008672D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11.2 Имя любого члена холдинга, указанного в качестве владельца или правообладателя в любом из ю</w:t>
      </w:r>
      <w:r w:rsidR="00E9502B">
        <w:rPr>
          <w:rFonts w:ascii="Times New Roman" w:hAnsi="Times New Roman" w:cs="Times New Roman"/>
          <w:sz w:val="24"/>
          <w:szCs w:val="24"/>
        </w:rPr>
        <w:t>ридически признанных документов</w:t>
      </w:r>
    </w:p>
    <w:p w14:paraId="569443C6" w14:textId="2705F927" w:rsidR="00000C23" w:rsidRPr="00EF3E5F" w:rsidRDefault="008672D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11.3 Право владельца /холдин</w:t>
      </w:r>
      <w:r w:rsidR="00E9502B">
        <w:rPr>
          <w:rFonts w:ascii="Times New Roman" w:hAnsi="Times New Roman" w:cs="Times New Roman"/>
          <w:sz w:val="24"/>
          <w:szCs w:val="24"/>
        </w:rPr>
        <w:t>га продать любую часть холдинга</w:t>
      </w:r>
    </w:p>
    <w:p w14:paraId="19E52880" w14:textId="33657708" w:rsidR="008672D8" w:rsidRPr="00EF3E5F" w:rsidRDefault="008672D8" w:rsidP="00EF3E5F">
      <w:pPr>
        <w:spacing w:before="100" w:beforeAutospacing="1" w:after="100" w:afterAutospacing="1" w:line="276" w:lineRule="auto"/>
        <w:jc w:val="both"/>
        <w:rPr>
          <w:rFonts w:ascii="Times New Roman" w:hAnsi="Times New Roman" w:cs="Times New Roman"/>
          <w:sz w:val="24"/>
          <w:szCs w:val="24"/>
        </w:rPr>
      </w:pPr>
      <w:r w:rsidRPr="00EF3E5F">
        <w:rPr>
          <w:rFonts w:ascii="Times New Roman" w:hAnsi="Times New Roman" w:cs="Times New Roman"/>
          <w:sz w:val="24"/>
          <w:szCs w:val="24"/>
        </w:rPr>
        <w:t>11.4 Право владельца/холдинга завещать любую часть владения</w:t>
      </w:r>
    </w:p>
    <w:p w14:paraId="5F8DC2F4" w14:textId="77777777" w:rsidR="002F2695" w:rsidRPr="00EF3E5F" w:rsidRDefault="002F2695" w:rsidP="00EF3E5F">
      <w:pPr>
        <w:spacing w:before="100" w:beforeAutospacing="1" w:after="100" w:afterAutospacing="1" w:line="276" w:lineRule="auto"/>
        <w:jc w:val="both"/>
        <w:rPr>
          <w:rFonts w:ascii="Times New Roman" w:hAnsi="Times New Roman" w:cs="Times New Roman"/>
          <w:sz w:val="24"/>
          <w:szCs w:val="24"/>
        </w:rPr>
      </w:pPr>
    </w:p>
    <w:sectPr w:rsidR="002F2695" w:rsidRPr="00EF3E5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1F99" w14:textId="77777777" w:rsidR="00EF3E5F" w:rsidRDefault="00EF3E5F" w:rsidP="00B965EA">
      <w:pPr>
        <w:spacing w:after="0" w:line="240" w:lineRule="auto"/>
      </w:pPr>
      <w:r>
        <w:separator/>
      </w:r>
    </w:p>
  </w:endnote>
  <w:endnote w:type="continuationSeparator" w:id="0">
    <w:p w14:paraId="7CAABEF3" w14:textId="77777777" w:rsidR="00EF3E5F" w:rsidRDefault="00EF3E5F" w:rsidP="00B9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90658"/>
      <w:docPartObj>
        <w:docPartGallery w:val="Page Numbers (Bottom of Page)"/>
        <w:docPartUnique/>
      </w:docPartObj>
    </w:sdtPr>
    <w:sdtEndPr/>
    <w:sdtContent>
      <w:p w14:paraId="6328A8CC" w14:textId="2525C7EC" w:rsidR="00EF3E5F" w:rsidRDefault="00EF3E5F">
        <w:pPr>
          <w:pStyle w:val="a9"/>
          <w:jc w:val="center"/>
        </w:pPr>
        <w:r>
          <w:fldChar w:fldCharType="begin"/>
        </w:r>
        <w:r>
          <w:instrText>PAGE   \* MERGEFORMAT</w:instrText>
        </w:r>
        <w:r>
          <w:fldChar w:fldCharType="separate"/>
        </w:r>
        <w:r w:rsidR="001879CC">
          <w:rPr>
            <w:noProof/>
          </w:rPr>
          <w:t>1</w:t>
        </w:r>
        <w:r>
          <w:fldChar w:fldCharType="end"/>
        </w:r>
      </w:p>
    </w:sdtContent>
  </w:sdt>
  <w:p w14:paraId="4494EC4A" w14:textId="77777777" w:rsidR="00EF3E5F" w:rsidRDefault="00EF3E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241F1" w14:textId="77777777" w:rsidR="00EF3E5F" w:rsidRDefault="00EF3E5F" w:rsidP="00B965EA">
      <w:pPr>
        <w:spacing w:after="0" w:line="240" w:lineRule="auto"/>
      </w:pPr>
      <w:r>
        <w:separator/>
      </w:r>
    </w:p>
  </w:footnote>
  <w:footnote w:type="continuationSeparator" w:id="0">
    <w:p w14:paraId="20D12A6E" w14:textId="77777777" w:rsidR="00EF3E5F" w:rsidRDefault="00EF3E5F" w:rsidP="00B965EA">
      <w:pPr>
        <w:spacing w:after="0" w:line="240" w:lineRule="auto"/>
      </w:pPr>
      <w:r>
        <w:continuationSeparator/>
      </w:r>
    </w:p>
  </w:footnote>
  <w:footnote w:id="1">
    <w:p w14:paraId="5BDEB770" w14:textId="6BB48A29" w:rsidR="00EF3E5F" w:rsidRPr="00EF3E5F" w:rsidRDefault="00EF3E5F" w:rsidP="00EF3E5F">
      <w:pPr>
        <w:pStyle w:val="a4"/>
        <w:rPr>
          <w:rFonts w:ascii="Times New Roman" w:hAnsi="Times New Roman" w:cs="Times New Roman"/>
        </w:rPr>
      </w:pPr>
      <w:r w:rsidRPr="00EF3E5F">
        <w:rPr>
          <w:rStyle w:val="a6"/>
          <w:rFonts w:ascii="Times New Roman" w:hAnsi="Times New Roman" w:cs="Times New Roman"/>
        </w:rPr>
        <w:footnoteRef/>
      </w:r>
      <w:r w:rsidRPr="00EF3E5F">
        <w:rPr>
          <w:rFonts w:ascii="Times New Roman" w:hAnsi="Times New Roman" w:cs="Times New Roman"/>
        </w:rPr>
        <w:t xml:space="preserve"> Государственная или общинная земля, используемая фермерскими хозяйствами, не учитывается. См. обсуждение в разделе «Пространственные рамки: знаменатель» в подробном </w:t>
      </w:r>
      <w:hyperlink r:id="rId1" w:history="1">
        <w:r w:rsidRPr="00EF3E5F">
          <w:rPr>
            <w:rStyle w:val="ab"/>
            <w:rFonts w:ascii="Times New Roman" w:hAnsi="Times New Roman" w:cs="Times New Roman"/>
          </w:rPr>
          <w:t>методологическом документе</w:t>
        </w:r>
      </w:hyperlink>
      <w:r w:rsidRPr="00EF3E5F">
        <w:rPr>
          <w:rFonts w:ascii="Times New Roman" w:hAnsi="Times New Roman" w:cs="Times New Roman"/>
        </w:rPr>
        <w:t>, подготовленном ФАО.</w:t>
      </w:r>
    </w:p>
  </w:footnote>
  <w:footnote w:id="2">
    <w:p w14:paraId="0E2ABFED" w14:textId="3A4CDF88" w:rsidR="00EF3E5F" w:rsidRPr="00214ECC" w:rsidRDefault="00EF3E5F">
      <w:pPr>
        <w:pStyle w:val="a4"/>
        <w:rPr>
          <w:rFonts w:ascii="Times New Roman" w:hAnsi="Times New Roman" w:cs="Times New Roman"/>
        </w:rPr>
      </w:pPr>
      <w:r w:rsidRPr="00214ECC">
        <w:rPr>
          <w:rStyle w:val="a6"/>
          <w:rFonts w:ascii="Times New Roman" w:hAnsi="Times New Roman" w:cs="Times New Roman"/>
        </w:rPr>
        <w:footnoteRef/>
      </w:r>
      <w:r w:rsidRPr="00214ECC">
        <w:rPr>
          <w:rFonts w:ascii="Times New Roman" w:hAnsi="Times New Roman" w:cs="Times New Roman"/>
        </w:rPr>
        <w:t xml:space="preserve"> Согласно классификации SEEA-AFF и классификации Всемирной сельскохозяйственной переписи 2020 года</w:t>
      </w:r>
    </w:p>
  </w:footnote>
  <w:footnote w:id="3">
    <w:p w14:paraId="560FEC4B" w14:textId="404DF6F6" w:rsidR="00EF3E5F" w:rsidRDefault="00EF3E5F">
      <w:pPr>
        <w:pStyle w:val="a4"/>
      </w:pPr>
      <w:r w:rsidRPr="00214ECC">
        <w:rPr>
          <w:rStyle w:val="a6"/>
          <w:rFonts w:ascii="Times New Roman" w:hAnsi="Times New Roman" w:cs="Times New Roman"/>
        </w:rPr>
        <w:footnoteRef/>
      </w:r>
      <w:r w:rsidRPr="00214ECC">
        <w:rPr>
          <w:rFonts w:ascii="Times New Roman" w:hAnsi="Times New Roman" w:cs="Times New Roman"/>
        </w:rPr>
        <w:t xml:space="preserve"> </w:t>
      </w:r>
      <w:proofErr w:type="spellStart"/>
      <w:r w:rsidRPr="00214ECC">
        <w:rPr>
          <w:rFonts w:ascii="Times New Roman" w:hAnsi="Times New Roman" w:cs="Times New Roman"/>
        </w:rPr>
        <w:t>Процентиль</w:t>
      </w:r>
      <w:proofErr w:type="spellEnd"/>
      <w:r w:rsidRPr="00214ECC">
        <w:rPr>
          <w:rFonts w:ascii="Times New Roman" w:hAnsi="Times New Roman" w:cs="Times New Roman"/>
        </w:rPr>
        <w:t xml:space="preserve"> рассчитывается по основной производственной системе (зерновые культуры, домашний скот, сельскохозяйственные культуры / домашний скот) и по основным сельскохозяйственным районам страны, и производительность фермерских хозяйств сравнивается с аналогичными фермами в той же сельскохозяйственной области.</w:t>
      </w:r>
    </w:p>
  </w:footnote>
  <w:footnote w:id="4">
    <w:p w14:paraId="71003C7F" w14:textId="2437FBBB" w:rsidR="00EF3E5F" w:rsidRPr="00214ECC" w:rsidRDefault="00EF3E5F">
      <w:pPr>
        <w:pStyle w:val="a4"/>
        <w:rPr>
          <w:rFonts w:ascii="Times New Roman" w:hAnsi="Times New Roman" w:cs="Times New Roman"/>
        </w:rPr>
      </w:pPr>
      <w:r w:rsidRPr="00214ECC">
        <w:rPr>
          <w:rStyle w:val="a6"/>
          <w:rFonts w:ascii="Times New Roman" w:hAnsi="Times New Roman" w:cs="Times New Roman"/>
        </w:rPr>
        <w:footnoteRef/>
      </w:r>
      <w:r w:rsidRPr="00214ECC">
        <w:rPr>
          <w:rFonts w:ascii="Times New Roman" w:hAnsi="Times New Roman" w:cs="Times New Roman"/>
        </w:rPr>
        <w:t xml:space="preserve"> См. статистическое управление Канады: </w:t>
      </w:r>
      <w:hyperlink r:id="rId2" w:history="1">
        <w:r w:rsidRPr="00214ECC">
          <w:rPr>
            <w:rStyle w:val="ab"/>
            <w:rFonts w:ascii="Times New Roman" w:hAnsi="Times New Roman" w:cs="Times New Roman"/>
          </w:rPr>
          <w:t>http://www.statcan.gc.ca/pub/21-010-x/21-010-x2014001-eng.pdf</w:t>
        </w:r>
      </w:hyperlink>
    </w:p>
  </w:footnote>
  <w:footnote w:id="5">
    <w:p w14:paraId="12EAB8E8" w14:textId="795E84C1" w:rsidR="00EF3E5F" w:rsidRPr="00214ECC" w:rsidRDefault="00EF3E5F">
      <w:pPr>
        <w:pStyle w:val="a4"/>
        <w:rPr>
          <w:rFonts w:ascii="Times New Roman" w:hAnsi="Times New Roman" w:cs="Times New Roman"/>
        </w:rPr>
      </w:pPr>
      <w:r w:rsidRPr="00214ECC">
        <w:rPr>
          <w:rStyle w:val="a6"/>
          <w:rFonts w:ascii="Times New Roman" w:hAnsi="Times New Roman" w:cs="Times New Roman"/>
        </w:rPr>
        <w:footnoteRef/>
      </w:r>
      <w:r w:rsidRPr="00214ECC">
        <w:rPr>
          <w:rFonts w:ascii="Times New Roman" w:hAnsi="Times New Roman" w:cs="Times New Roman"/>
        </w:rPr>
        <w:t xml:space="preserve"> Включая кредиты наличными и кредиты в натуральной форме (например, семена, предоставленные другим фермером и погашенные с долей урожая, семена и т. Д.) только для инвестиций, связанных с сельским хозяйством.</w:t>
      </w:r>
    </w:p>
  </w:footnote>
  <w:footnote w:id="6">
    <w:p w14:paraId="50A2D684" w14:textId="0B05BB42" w:rsidR="00EF3E5F" w:rsidRPr="00214ECC" w:rsidRDefault="00EF3E5F">
      <w:pPr>
        <w:pStyle w:val="a4"/>
        <w:rPr>
          <w:rFonts w:ascii="Times New Roman" w:hAnsi="Times New Roman" w:cs="Times New Roman"/>
        </w:rPr>
      </w:pPr>
      <w:r w:rsidRPr="00214ECC">
        <w:rPr>
          <w:rStyle w:val="a6"/>
          <w:rFonts w:ascii="Times New Roman" w:hAnsi="Times New Roman" w:cs="Times New Roman"/>
        </w:rPr>
        <w:footnoteRef/>
      </w:r>
      <w:r w:rsidRPr="00214ECC">
        <w:rPr>
          <w:rFonts w:ascii="Times New Roman" w:hAnsi="Times New Roman" w:cs="Times New Roman"/>
        </w:rPr>
        <w:t xml:space="preserve"> Снижение плодородия почвы будет восприниматься фермерами как прогрессивное снижение урожайности и будет результатом отрицательного баланса питательных веществ, при котором количество внесенного питательного вещества (в том числе с помощью минеральных и органических удобрений, бобовых или зеленого навоза) меньше, чем количество это потеряно и экспортировано зерновыми культурами.</w:t>
      </w:r>
    </w:p>
  </w:footnote>
  <w:footnote w:id="7">
    <w:p w14:paraId="45B95F65" w14:textId="6FE2D58B" w:rsidR="00EF3E5F" w:rsidRPr="008F48BF" w:rsidRDefault="00EF3E5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Для того, чтобы вопросник был управляемым, модуль не рассматривает различные виды культур или практики. Поэтому метод предполагает, что если фермер сообщает о передовых методах, эти методы применяются ко всей ферме. Это может поэтому переоценить область в соответствии с передовой практикой.</w:t>
      </w:r>
    </w:p>
  </w:footnote>
  <w:footnote w:id="8">
    <w:p w14:paraId="2B971373" w14:textId="1F9AF049" w:rsidR="00EF3E5F" w:rsidRPr="008F48BF" w:rsidRDefault="00EF3E5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Тип почвы в сочетании с климатом и, в частности, частота и интенсивность осадков, являются важными элементами, которые необходимо учитывать при определении доз и частоты внесения удобрений.</w:t>
      </w:r>
    </w:p>
  </w:footnote>
  <w:footnote w:id="9">
    <w:p w14:paraId="0A994E81" w14:textId="3FA42042" w:rsidR="00EF3E5F" w:rsidRPr="008F48BF" w:rsidRDefault="00EF3E5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Точное земледелие — это концепция управления сельским хозяйством, основанная на наблюдении, измерении и реагировании на изменчивость культур между полями и внутри полей.</w:t>
      </w:r>
    </w:p>
  </w:footnote>
  <w:footnote w:id="10">
    <w:p w14:paraId="16BF7745" w14:textId="6E61C63E" w:rsidR="00EF3E5F" w:rsidRDefault="00EF3E5F">
      <w:pPr>
        <w:pStyle w:val="a4"/>
      </w:pPr>
      <w:r w:rsidRPr="008F48BF">
        <w:rPr>
          <w:rStyle w:val="a6"/>
          <w:rFonts w:ascii="Times New Roman" w:hAnsi="Times New Roman" w:cs="Times New Roman"/>
        </w:rPr>
        <w:footnoteRef/>
      </w:r>
      <w:r w:rsidRPr="008F48BF">
        <w:rPr>
          <w:rFonts w:ascii="Times New Roman" w:hAnsi="Times New Roman" w:cs="Times New Roman"/>
        </w:rPr>
        <w:t xml:space="preserve"> Удобрения, которые следует учитывать, включают минеральные и синтетические удобрения, а также навоз животных.</w:t>
      </w:r>
    </w:p>
  </w:footnote>
  <w:footnote w:id="11">
    <w:p w14:paraId="58342EA2" w14:textId="240A06DD" w:rsidR="00EF3E5F" w:rsidRPr="008F48BF" w:rsidRDefault="00EF3E5F" w:rsidP="008D27B0">
      <w:pPr>
        <w:pStyle w:val="a4"/>
        <w:jc w:val="both"/>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Интегрированная борьба с вредителями (IPM) - это </w:t>
      </w:r>
      <w:proofErr w:type="spellStart"/>
      <w:r w:rsidRPr="008F48BF">
        <w:rPr>
          <w:rFonts w:ascii="Times New Roman" w:hAnsi="Times New Roman" w:cs="Times New Roman"/>
        </w:rPr>
        <w:t>экосистемный</w:t>
      </w:r>
      <w:proofErr w:type="spellEnd"/>
      <w:r w:rsidRPr="008F48BF">
        <w:rPr>
          <w:rFonts w:ascii="Times New Roman" w:hAnsi="Times New Roman" w:cs="Times New Roman"/>
        </w:rPr>
        <w:t xml:space="preserve"> подход к производству и защите сельскохозяйственных культур, который сочетает в себе различные стратегии и методы управления для выращивания здоровых культур и минимизации использования пестицидов (ФАО).</w:t>
      </w:r>
    </w:p>
  </w:footnote>
  <w:footnote w:id="12">
    <w:p w14:paraId="09B9D26B" w14:textId="6925951F" w:rsidR="00EF3E5F" w:rsidRPr="008F48BF" w:rsidRDefault="00EF3E5F" w:rsidP="008F48B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Для того, чтобы вопросник был управляемым, модуль не рассматривает различные виды сельскохозяйственных культур или домашнего скота. Поэтому метод предполагает, что если фермер сообщает о передовых методах, эти методы применяются ко всей ферме. Это может поэтому переоценить область в соответствии с передовой практикой.</w:t>
      </w:r>
    </w:p>
  </w:footnote>
  <w:footnote w:id="13">
    <w:p w14:paraId="7348F668" w14:textId="01BC31AB" w:rsidR="00EF3E5F" w:rsidRPr="008F48BF" w:rsidRDefault="00EF3E5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Пестициды ВОЗ класса II или III в соответствии с классификацией ВОЗ (</w:t>
      </w:r>
      <w:hyperlink r:id="rId3" w:history="1">
        <w:r w:rsidRPr="008F48BF">
          <w:rPr>
            <w:rStyle w:val="ab"/>
            <w:rFonts w:ascii="Times New Roman" w:hAnsi="Times New Roman" w:cs="Times New Roman"/>
          </w:rPr>
          <w:t>https://www.who.int/ipcs/publications/pesticides_hazard_2009.pdf</w:t>
        </w:r>
      </w:hyperlink>
      <w:r w:rsidRPr="008F48BF">
        <w:rPr>
          <w:rFonts w:ascii="Times New Roman" w:hAnsi="Times New Roman" w:cs="Times New Roman"/>
        </w:rPr>
        <w:t xml:space="preserve">) или равнозначная национальная классификация. </w:t>
      </w:r>
    </w:p>
  </w:footnote>
  <w:footnote w:id="14">
    <w:p w14:paraId="49734533" w14:textId="7FFCE7C5" w:rsidR="00EF3E5F" w:rsidRPr="008F48BF" w:rsidRDefault="00EF3E5F" w:rsidP="008F48B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Естественные пастбища или пастбища не содержат минеральных или химических удобрений и пестицидов</w:t>
      </w:r>
    </w:p>
  </w:footnote>
  <w:footnote w:id="15">
    <w:p w14:paraId="553DB57C" w14:textId="5779B053" w:rsidR="00EF3E5F" w:rsidRDefault="00EF3E5F" w:rsidP="008F48BF">
      <w:pPr>
        <w:pStyle w:val="a4"/>
      </w:pPr>
      <w:r w:rsidRPr="008F48BF">
        <w:rPr>
          <w:rStyle w:val="a6"/>
          <w:rFonts w:ascii="Times New Roman" w:hAnsi="Times New Roman" w:cs="Times New Roman"/>
        </w:rPr>
        <w:footnoteRef/>
      </w:r>
      <w:r w:rsidRPr="008F48BF">
        <w:rPr>
          <w:rFonts w:ascii="Times New Roman" w:hAnsi="Times New Roman" w:cs="Times New Roman"/>
        </w:rPr>
        <w:t xml:space="preserve"> Значение должно применяться для пастбища, даже если оно используется для животноводства на ферме</w:t>
      </w:r>
    </w:p>
  </w:footnote>
  <w:footnote w:id="16">
    <w:p w14:paraId="0513AC6C" w14:textId="3E4CCCEF" w:rsidR="00EF3E5F" w:rsidRPr="008F48BF" w:rsidRDefault="00EF3E5F" w:rsidP="008F48BF">
      <w:pPr>
        <w:pStyle w:val="a4"/>
        <w:rPr>
          <w:rFonts w:ascii="Times New Roman" w:hAnsi="Times New Roman" w:cs="Times New Roman"/>
        </w:rPr>
      </w:pPr>
      <w:r w:rsidRPr="008F48BF">
        <w:rPr>
          <w:rStyle w:val="a6"/>
          <w:rFonts w:ascii="Times New Roman" w:hAnsi="Times New Roman" w:cs="Times New Roman"/>
        </w:rPr>
        <w:footnoteRef/>
      </w:r>
      <w:r w:rsidRPr="008F48BF">
        <w:rPr>
          <w:rFonts w:ascii="Times New Roman" w:hAnsi="Times New Roman" w:cs="Times New Roman"/>
        </w:rPr>
        <w:t xml:space="preserve"> Местные адаптированные </w:t>
      </w:r>
      <w:proofErr w:type="gramStart"/>
      <w:r w:rsidRPr="008F48BF">
        <w:rPr>
          <w:rFonts w:ascii="Times New Roman" w:hAnsi="Times New Roman" w:cs="Times New Roman"/>
        </w:rPr>
        <w:t>породы</w:t>
      </w:r>
      <w:proofErr w:type="gramEnd"/>
      <w:r w:rsidRPr="008F48BF">
        <w:rPr>
          <w:rFonts w:ascii="Times New Roman" w:hAnsi="Times New Roman" w:cs="Times New Roman"/>
        </w:rPr>
        <w:t>: «которые находились в стране в течение достаточного времени, чтобы быть генетически адаптированными к одной или нескольким традиционным производственным системам или условиям в стране.» 15 ФАО. 2000. Методические рекомендации по разработке страновых докладов (в наличии на http://www.fao.org/docrep/meeting/021/am228e.pdf).</w:t>
      </w:r>
    </w:p>
  </w:footnote>
  <w:footnote w:id="17">
    <w:p w14:paraId="08495F1D" w14:textId="08315FD4" w:rsidR="00EF3E5F" w:rsidRDefault="00EF3E5F" w:rsidP="008F48BF">
      <w:pPr>
        <w:pStyle w:val="a4"/>
      </w:pPr>
      <w:r w:rsidRPr="008F48BF">
        <w:rPr>
          <w:rStyle w:val="a6"/>
          <w:rFonts w:ascii="Times New Roman" w:hAnsi="Times New Roman" w:cs="Times New Roman"/>
        </w:rPr>
        <w:footnoteRef/>
      </w:r>
      <w:r w:rsidRPr="008F48BF">
        <w:rPr>
          <w:rFonts w:ascii="Times New Roman" w:hAnsi="Times New Roman" w:cs="Times New Roman"/>
        </w:rPr>
        <w:t xml:space="preserve"> Счетчику будет предоставлен национальный список пород, находящихся под угрозой исчезновения, основанный на DAD-IS (http://www.fao.org/dad-is/en/).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B9B2" w14:textId="584A43D3" w:rsidR="00EF3E5F" w:rsidRPr="00EB2BCF" w:rsidRDefault="00EF3E5F" w:rsidP="00EB2BCF">
    <w:pPr>
      <w:pStyle w:val="a7"/>
      <w:jc w:val="right"/>
      <w:rPr>
        <w:rFonts w:ascii="Times New Roman" w:hAnsi="Times New Roman" w:cs="Times New Roman"/>
        <w:i/>
        <w:sz w:val="24"/>
        <w:szCs w:val="24"/>
      </w:rPr>
    </w:pPr>
    <w:r w:rsidRPr="00EB2BCF">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DEB"/>
    <w:multiLevelType w:val="hybridMultilevel"/>
    <w:tmpl w:val="CEC265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3654E"/>
    <w:multiLevelType w:val="hybridMultilevel"/>
    <w:tmpl w:val="660E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3372"/>
    <w:multiLevelType w:val="hybridMultilevel"/>
    <w:tmpl w:val="9BDE0E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1C2F19"/>
    <w:multiLevelType w:val="multilevel"/>
    <w:tmpl w:val="90520B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3A31087"/>
    <w:multiLevelType w:val="hybridMultilevel"/>
    <w:tmpl w:val="6526C5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A1D2D"/>
    <w:multiLevelType w:val="hybridMultilevel"/>
    <w:tmpl w:val="29C007AC"/>
    <w:lvl w:ilvl="0" w:tplc="04190001">
      <w:start w:val="1"/>
      <w:numFmt w:val="bullet"/>
      <w:lvlText w:val=""/>
      <w:lvlJc w:val="left"/>
      <w:pPr>
        <w:ind w:left="720" w:hanging="360"/>
      </w:pPr>
      <w:rPr>
        <w:rFonts w:ascii="Symbol" w:hAnsi="Symbol" w:hint="default"/>
      </w:rPr>
    </w:lvl>
    <w:lvl w:ilvl="1" w:tplc="B802A200">
      <w:start w:val="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F3890"/>
    <w:multiLevelType w:val="multilevel"/>
    <w:tmpl w:val="95FA0A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C159CF"/>
    <w:multiLevelType w:val="hybridMultilevel"/>
    <w:tmpl w:val="3034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D2E3A"/>
    <w:multiLevelType w:val="hybridMultilevel"/>
    <w:tmpl w:val="430C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503FA"/>
    <w:multiLevelType w:val="hybridMultilevel"/>
    <w:tmpl w:val="628A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910AB"/>
    <w:multiLevelType w:val="hybridMultilevel"/>
    <w:tmpl w:val="326A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C0751"/>
    <w:multiLevelType w:val="hybridMultilevel"/>
    <w:tmpl w:val="9C7EFF6E"/>
    <w:lvl w:ilvl="0" w:tplc="814CA30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3AF0E09"/>
    <w:multiLevelType w:val="multilevel"/>
    <w:tmpl w:val="2520913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570B74"/>
    <w:multiLevelType w:val="hybridMultilevel"/>
    <w:tmpl w:val="76087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70C5E"/>
    <w:multiLevelType w:val="hybridMultilevel"/>
    <w:tmpl w:val="3E9EB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C3667"/>
    <w:multiLevelType w:val="hybridMultilevel"/>
    <w:tmpl w:val="B6A69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91403"/>
    <w:multiLevelType w:val="hybridMultilevel"/>
    <w:tmpl w:val="FA9E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815606"/>
    <w:multiLevelType w:val="hybridMultilevel"/>
    <w:tmpl w:val="B1E2C2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E410F7"/>
    <w:multiLevelType w:val="hybridMultilevel"/>
    <w:tmpl w:val="F350D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50843"/>
    <w:multiLevelType w:val="hybridMultilevel"/>
    <w:tmpl w:val="5DDC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0D40A3"/>
    <w:multiLevelType w:val="hybridMultilevel"/>
    <w:tmpl w:val="E296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864BB"/>
    <w:multiLevelType w:val="multilevel"/>
    <w:tmpl w:val="D99A7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BB7FF5"/>
    <w:multiLevelType w:val="hybridMultilevel"/>
    <w:tmpl w:val="80BC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DF331F"/>
    <w:multiLevelType w:val="hybridMultilevel"/>
    <w:tmpl w:val="CAEE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F010A"/>
    <w:multiLevelType w:val="hybridMultilevel"/>
    <w:tmpl w:val="1A7E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9716A0"/>
    <w:multiLevelType w:val="multilevel"/>
    <w:tmpl w:val="73A28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2D0176"/>
    <w:multiLevelType w:val="hybridMultilevel"/>
    <w:tmpl w:val="9348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B54A8"/>
    <w:multiLevelType w:val="hybridMultilevel"/>
    <w:tmpl w:val="D52C9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25"/>
  </w:num>
  <w:num w:numId="5">
    <w:abstractNumId w:val="2"/>
  </w:num>
  <w:num w:numId="6">
    <w:abstractNumId w:val="0"/>
  </w:num>
  <w:num w:numId="7">
    <w:abstractNumId w:val="27"/>
  </w:num>
  <w:num w:numId="8">
    <w:abstractNumId w:val="23"/>
  </w:num>
  <w:num w:numId="9">
    <w:abstractNumId w:val="19"/>
  </w:num>
  <w:num w:numId="10">
    <w:abstractNumId w:val="20"/>
  </w:num>
  <w:num w:numId="11">
    <w:abstractNumId w:val="1"/>
  </w:num>
  <w:num w:numId="12">
    <w:abstractNumId w:val="26"/>
  </w:num>
  <w:num w:numId="13">
    <w:abstractNumId w:val="16"/>
  </w:num>
  <w:num w:numId="14">
    <w:abstractNumId w:val="24"/>
  </w:num>
  <w:num w:numId="15">
    <w:abstractNumId w:val="5"/>
  </w:num>
  <w:num w:numId="16">
    <w:abstractNumId w:val="22"/>
  </w:num>
  <w:num w:numId="17">
    <w:abstractNumId w:val="10"/>
  </w:num>
  <w:num w:numId="18">
    <w:abstractNumId w:val="21"/>
  </w:num>
  <w:num w:numId="19">
    <w:abstractNumId w:val="7"/>
  </w:num>
  <w:num w:numId="20">
    <w:abstractNumId w:val="11"/>
  </w:num>
  <w:num w:numId="21">
    <w:abstractNumId w:val="17"/>
  </w:num>
  <w:num w:numId="22">
    <w:abstractNumId w:val="6"/>
  </w:num>
  <w:num w:numId="23">
    <w:abstractNumId w:val="13"/>
  </w:num>
  <w:num w:numId="24">
    <w:abstractNumId w:val="18"/>
  </w:num>
  <w:num w:numId="25">
    <w:abstractNumId w:val="15"/>
  </w:num>
  <w:num w:numId="26">
    <w:abstractNumId w:val="14"/>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2C"/>
    <w:rsid w:val="00000C23"/>
    <w:rsid w:val="00017375"/>
    <w:rsid w:val="000233C1"/>
    <w:rsid w:val="00072BBF"/>
    <w:rsid w:val="000A7E6C"/>
    <w:rsid w:val="000B1BEC"/>
    <w:rsid w:val="000C22B2"/>
    <w:rsid w:val="000E226A"/>
    <w:rsid w:val="000E468F"/>
    <w:rsid w:val="000E7A61"/>
    <w:rsid w:val="000F66C5"/>
    <w:rsid w:val="00104883"/>
    <w:rsid w:val="001230C9"/>
    <w:rsid w:val="001333EF"/>
    <w:rsid w:val="001473E5"/>
    <w:rsid w:val="001670B9"/>
    <w:rsid w:val="001879CC"/>
    <w:rsid w:val="001A020C"/>
    <w:rsid w:val="001C349D"/>
    <w:rsid w:val="001D4CEE"/>
    <w:rsid w:val="001E6DAF"/>
    <w:rsid w:val="00214ECC"/>
    <w:rsid w:val="00217772"/>
    <w:rsid w:val="002303C9"/>
    <w:rsid w:val="002415A9"/>
    <w:rsid w:val="002516FA"/>
    <w:rsid w:val="00251C3E"/>
    <w:rsid w:val="00260D38"/>
    <w:rsid w:val="00266B2C"/>
    <w:rsid w:val="00272943"/>
    <w:rsid w:val="0029408D"/>
    <w:rsid w:val="002C2C5E"/>
    <w:rsid w:val="002D4A0A"/>
    <w:rsid w:val="002D50F5"/>
    <w:rsid w:val="002E45AF"/>
    <w:rsid w:val="002F2695"/>
    <w:rsid w:val="00316CEC"/>
    <w:rsid w:val="00342103"/>
    <w:rsid w:val="00350C46"/>
    <w:rsid w:val="00357FF1"/>
    <w:rsid w:val="003620E0"/>
    <w:rsid w:val="003A459F"/>
    <w:rsid w:val="003C7918"/>
    <w:rsid w:val="003F269D"/>
    <w:rsid w:val="003F27BC"/>
    <w:rsid w:val="003F440A"/>
    <w:rsid w:val="00400CD7"/>
    <w:rsid w:val="004214B8"/>
    <w:rsid w:val="00431077"/>
    <w:rsid w:val="004345AA"/>
    <w:rsid w:val="004412DE"/>
    <w:rsid w:val="00441988"/>
    <w:rsid w:val="0044539F"/>
    <w:rsid w:val="00452328"/>
    <w:rsid w:val="00452B04"/>
    <w:rsid w:val="00454138"/>
    <w:rsid w:val="00473F56"/>
    <w:rsid w:val="00475C6B"/>
    <w:rsid w:val="0048458A"/>
    <w:rsid w:val="0049562D"/>
    <w:rsid w:val="0049687A"/>
    <w:rsid w:val="004B5534"/>
    <w:rsid w:val="004E5A2C"/>
    <w:rsid w:val="00540124"/>
    <w:rsid w:val="00585EA8"/>
    <w:rsid w:val="005A66B7"/>
    <w:rsid w:val="005D6779"/>
    <w:rsid w:val="005E6123"/>
    <w:rsid w:val="005F4057"/>
    <w:rsid w:val="00624FE1"/>
    <w:rsid w:val="0062629D"/>
    <w:rsid w:val="00647757"/>
    <w:rsid w:val="006A4929"/>
    <w:rsid w:val="00732998"/>
    <w:rsid w:val="00743833"/>
    <w:rsid w:val="00752AD5"/>
    <w:rsid w:val="00752D83"/>
    <w:rsid w:val="00766D3D"/>
    <w:rsid w:val="00780EF7"/>
    <w:rsid w:val="0078130D"/>
    <w:rsid w:val="007857F3"/>
    <w:rsid w:val="007E0987"/>
    <w:rsid w:val="008354EC"/>
    <w:rsid w:val="008672D8"/>
    <w:rsid w:val="00877169"/>
    <w:rsid w:val="00880073"/>
    <w:rsid w:val="00883839"/>
    <w:rsid w:val="008863A2"/>
    <w:rsid w:val="008D27B0"/>
    <w:rsid w:val="008E393F"/>
    <w:rsid w:val="008E6043"/>
    <w:rsid w:val="008F48BF"/>
    <w:rsid w:val="00900F55"/>
    <w:rsid w:val="00903666"/>
    <w:rsid w:val="0093685D"/>
    <w:rsid w:val="00940AB4"/>
    <w:rsid w:val="00941D4A"/>
    <w:rsid w:val="00947A28"/>
    <w:rsid w:val="00953E62"/>
    <w:rsid w:val="00985208"/>
    <w:rsid w:val="00994250"/>
    <w:rsid w:val="009A3A67"/>
    <w:rsid w:val="009A7BFF"/>
    <w:rsid w:val="009B4D4B"/>
    <w:rsid w:val="009F333E"/>
    <w:rsid w:val="00A42114"/>
    <w:rsid w:val="00A45219"/>
    <w:rsid w:val="00A5178F"/>
    <w:rsid w:val="00A53C31"/>
    <w:rsid w:val="00A63B05"/>
    <w:rsid w:val="00A86A70"/>
    <w:rsid w:val="00A97D57"/>
    <w:rsid w:val="00AB0B7B"/>
    <w:rsid w:val="00AC1099"/>
    <w:rsid w:val="00AC4710"/>
    <w:rsid w:val="00B1473D"/>
    <w:rsid w:val="00B31BF6"/>
    <w:rsid w:val="00B60E4D"/>
    <w:rsid w:val="00B66053"/>
    <w:rsid w:val="00B7170D"/>
    <w:rsid w:val="00B83A71"/>
    <w:rsid w:val="00B90782"/>
    <w:rsid w:val="00B965EA"/>
    <w:rsid w:val="00BE7DCC"/>
    <w:rsid w:val="00BF0AAE"/>
    <w:rsid w:val="00BF44C1"/>
    <w:rsid w:val="00BF5853"/>
    <w:rsid w:val="00C14A31"/>
    <w:rsid w:val="00C249F9"/>
    <w:rsid w:val="00C26E67"/>
    <w:rsid w:val="00C348B9"/>
    <w:rsid w:val="00C5021E"/>
    <w:rsid w:val="00C5045D"/>
    <w:rsid w:val="00C60C7B"/>
    <w:rsid w:val="00C66AA9"/>
    <w:rsid w:val="00CC6CC5"/>
    <w:rsid w:val="00CC79AA"/>
    <w:rsid w:val="00D0407D"/>
    <w:rsid w:val="00D12A32"/>
    <w:rsid w:val="00D21889"/>
    <w:rsid w:val="00D45DE0"/>
    <w:rsid w:val="00D543E4"/>
    <w:rsid w:val="00DD33EC"/>
    <w:rsid w:val="00E063E5"/>
    <w:rsid w:val="00E13D82"/>
    <w:rsid w:val="00E32140"/>
    <w:rsid w:val="00E42FEB"/>
    <w:rsid w:val="00E7661B"/>
    <w:rsid w:val="00E9502B"/>
    <w:rsid w:val="00EA6EA4"/>
    <w:rsid w:val="00EA7AC4"/>
    <w:rsid w:val="00EB2BCF"/>
    <w:rsid w:val="00ED18F9"/>
    <w:rsid w:val="00EE6228"/>
    <w:rsid w:val="00EF3E5F"/>
    <w:rsid w:val="00F03B98"/>
    <w:rsid w:val="00F169DA"/>
    <w:rsid w:val="00F2610B"/>
    <w:rsid w:val="00F44F12"/>
    <w:rsid w:val="00F544A9"/>
    <w:rsid w:val="00F63EE7"/>
    <w:rsid w:val="00F64EDB"/>
    <w:rsid w:val="00F949AB"/>
    <w:rsid w:val="00FA53D8"/>
    <w:rsid w:val="00FB1568"/>
    <w:rsid w:val="00FC08D0"/>
    <w:rsid w:val="00FC38B9"/>
    <w:rsid w:val="00FC66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52A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10">
    <w:name w:val="Заголовок 1 Знак"/>
    <w:basedOn w:val="a0"/>
    <w:link w:val="1"/>
    <w:uiPriority w:val="9"/>
    <w:rsid w:val="00752AD5"/>
    <w:rPr>
      <w:rFonts w:asciiTheme="majorHAnsi" w:eastAsiaTheme="majorEastAsia" w:hAnsiTheme="majorHAnsi" w:cstheme="majorBidi"/>
      <w:color w:val="2F5496" w:themeColor="accent1" w:themeShade="BF"/>
      <w:sz w:val="32"/>
      <w:szCs w:val="32"/>
    </w:rPr>
  </w:style>
  <w:style w:type="paragraph" w:styleId="a4">
    <w:name w:val="footnote text"/>
    <w:basedOn w:val="a"/>
    <w:link w:val="a5"/>
    <w:uiPriority w:val="99"/>
    <w:unhideWhenUsed/>
    <w:rsid w:val="00B965EA"/>
    <w:pPr>
      <w:spacing w:after="0" w:line="240" w:lineRule="auto"/>
    </w:pPr>
    <w:rPr>
      <w:sz w:val="20"/>
      <w:szCs w:val="20"/>
    </w:rPr>
  </w:style>
  <w:style w:type="character" w:customStyle="1" w:styleId="a5">
    <w:name w:val="Текст сноски Знак"/>
    <w:basedOn w:val="a0"/>
    <w:link w:val="a4"/>
    <w:uiPriority w:val="99"/>
    <w:rsid w:val="00B965EA"/>
    <w:rPr>
      <w:sz w:val="20"/>
      <w:szCs w:val="20"/>
    </w:rPr>
  </w:style>
  <w:style w:type="character" w:styleId="a6">
    <w:name w:val="footnote reference"/>
    <w:basedOn w:val="a0"/>
    <w:uiPriority w:val="99"/>
    <w:unhideWhenUsed/>
    <w:rsid w:val="00B965EA"/>
    <w:rPr>
      <w:vertAlign w:val="superscript"/>
    </w:rPr>
  </w:style>
  <w:style w:type="paragraph" w:styleId="a7">
    <w:name w:val="header"/>
    <w:basedOn w:val="a"/>
    <w:link w:val="a8"/>
    <w:uiPriority w:val="99"/>
    <w:unhideWhenUsed/>
    <w:rsid w:val="00A97D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7D57"/>
  </w:style>
  <w:style w:type="paragraph" w:styleId="a9">
    <w:name w:val="footer"/>
    <w:basedOn w:val="a"/>
    <w:link w:val="aa"/>
    <w:uiPriority w:val="99"/>
    <w:unhideWhenUsed/>
    <w:rsid w:val="00A97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D57"/>
  </w:style>
  <w:style w:type="character" w:styleId="ab">
    <w:name w:val="Hyperlink"/>
    <w:basedOn w:val="a0"/>
    <w:uiPriority w:val="99"/>
    <w:unhideWhenUsed/>
    <w:rsid w:val="00260D38"/>
    <w:rPr>
      <w:color w:val="0563C1" w:themeColor="hyperlink"/>
      <w:u w:val="single"/>
    </w:rPr>
  </w:style>
  <w:style w:type="character" w:customStyle="1" w:styleId="UnresolvedMention">
    <w:name w:val="Unresolved Mention"/>
    <w:basedOn w:val="a0"/>
    <w:uiPriority w:val="99"/>
    <w:semiHidden/>
    <w:unhideWhenUsed/>
    <w:rsid w:val="00260D38"/>
    <w:rPr>
      <w:color w:val="605E5C"/>
      <w:shd w:val="clear" w:color="auto" w:fill="E1DFDD"/>
    </w:rPr>
  </w:style>
  <w:style w:type="character" w:styleId="ac">
    <w:name w:val="FollowedHyperlink"/>
    <w:basedOn w:val="a0"/>
    <w:uiPriority w:val="99"/>
    <w:semiHidden/>
    <w:unhideWhenUsed/>
    <w:rsid w:val="00260D38"/>
    <w:rPr>
      <w:color w:val="954F72" w:themeColor="followedHyperlink"/>
      <w:u w:val="single"/>
    </w:rPr>
  </w:style>
  <w:style w:type="table" w:styleId="ad">
    <w:name w:val="Table Grid"/>
    <w:basedOn w:val="a1"/>
    <w:uiPriority w:val="39"/>
    <w:rsid w:val="00E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C666A"/>
  </w:style>
  <w:style w:type="character" w:customStyle="1" w:styleId="af">
    <w:name w:val="Дата Знак"/>
    <w:basedOn w:val="a0"/>
    <w:link w:val="ae"/>
    <w:uiPriority w:val="99"/>
    <w:semiHidden/>
    <w:rsid w:val="00FC666A"/>
  </w:style>
  <w:style w:type="paragraph" w:customStyle="1" w:styleId="Default">
    <w:name w:val="Default"/>
    <w:rsid w:val="00C14A31"/>
    <w:pPr>
      <w:autoSpaceDE w:val="0"/>
      <w:autoSpaceDN w:val="0"/>
      <w:adjustRightInd w:val="0"/>
      <w:spacing w:after="0" w:line="240" w:lineRule="auto"/>
    </w:pPr>
    <w:rPr>
      <w:rFonts w:ascii="Symbol" w:hAnsi="Symbol" w:cs="Symbol"/>
      <w:color w:val="000000"/>
      <w:sz w:val="24"/>
      <w:szCs w:val="24"/>
    </w:rPr>
  </w:style>
  <w:style w:type="paragraph" w:styleId="af0">
    <w:name w:val="List Paragraph"/>
    <w:basedOn w:val="a"/>
    <w:uiPriority w:val="34"/>
    <w:qFormat/>
    <w:rsid w:val="00C14A31"/>
    <w:pPr>
      <w:ind w:left="720"/>
      <w:contextualSpacing/>
    </w:pPr>
  </w:style>
  <w:style w:type="character" w:styleId="af1">
    <w:name w:val="Placeholder Text"/>
    <w:basedOn w:val="a0"/>
    <w:uiPriority w:val="99"/>
    <w:semiHidden/>
    <w:rsid w:val="00AB0B7B"/>
    <w:rPr>
      <w:color w:val="808080"/>
    </w:rPr>
  </w:style>
  <w:style w:type="paragraph" w:styleId="af2">
    <w:name w:val="Subtitle"/>
    <w:basedOn w:val="a"/>
    <w:next w:val="a"/>
    <w:link w:val="af3"/>
    <w:uiPriority w:val="11"/>
    <w:qFormat/>
    <w:rsid w:val="00BF44C1"/>
    <w:pPr>
      <w:numPr>
        <w:ilvl w:val="1"/>
      </w:numPr>
    </w:pPr>
    <w:rPr>
      <w:color w:val="5A5A5A" w:themeColor="text1" w:themeTint="A5"/>
      <w:spacing w:val="15"/>
    </w:rPr>
  </w:style>
  <w:style w:type="character" w:customStyle="1" w:styleId="af3">
    <w:name w:val="Подзаголовок Знак"/>
    <w:basedOn w:val="a0"/>
    <w:link w:val="af2"/>
    <w:uiPriority w:val="11"/>
    <w:rsid w:val="00BF44C1"/>
    <w:rPr>
      <w:color w:val="5A5A5A" w:themeColor="text1" w:themeTint="A5"/>
      <w:spacing w:val="15"/>
    </w:rPr>
  </w:style>
  <w:style w:type="character" w:styleId="af4">
    <w:name w:val="Emphasis"/>
    <w:basedOn w:val="a0"/>
    <w:uiPriority w:val="20"/>
    <w:qFormat/>
    <w:rsid w:val="0048458A"/>
    <w:rPr>
      <w:i/>
      <w:iCs/>
    </w:rPr>
  </w:style>
  <w:style w:type="character" w:customStyle="1" w:styleId="tlid-translation">
    <w:name w:val="tlid-translation"/>
    <w:basedOn w:val="a0"/>
    <w:rsid w:val="000C22B2"/>
  </w:style>
  <w:style w:type="paragraph" w:styleId="af5">
    <w:name w:val="Balloon Text"/>
    <w:basedOn w:val="a"/>
    <w:link w:val="af6"/>
    <w:uiPriority w:val="99"/>
    <w:semiHidden/>
    <w:unhideWhenUsed/>
    <w:rsid w:val="000B1B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B1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52A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10">
    <w:name w:val="Заголовок 1 Знак"/>
    <w:basedOn w:val="a0"/>
    <w:link w:val="1"/>
    <w:uiPriority w:val="9"/>
    <w:rsid w:val="00752AD5"/>
    <w:rPr>
      <w:rFonts w:asciiTheme="majorHAnsi" w:eastAsiaTheme="majorEastAsia" w:hAnsiTheme="majorHAnsi" w:cstheme="majorBidi"/>
      <w:color w:val="2F5496" w:themeColor="accent1" w:themeShade="BF"/>
      <w:sz w:val="32"/>
      <w:szCs w:val="32"/>
    </w:rPr>
  </w:style>
  <w:style w:type="paragraph" w:styleId="a4">
    <w:name w:val="footnote text"/>
    <w:basedOn w:val="a"/>
    <w:link w:val="a5"/>
    <w:uiPriority w:val="99"/>
    <w:unhideWhenUsed/>
    <w:rsid w:val="00B965EA"/>
    <w:pPr>
      <w:spacing w:after="0" w:line="240" w:lineRule="auto"/>
    </w:pPr>
    <w:rPr>
      <w:sz w:val="20"/>
      <w:szCs w:val="20"/>
    </w:rPr>
  </w:style>
  <w:style w:type="character" w:customStyle="1" w:styleId="a5">
    <w:name w:val="Текст сноски Знак"/>
    <w:basedOn w:val="a0"/>
    <w:link w:val="a4"/>
    <w:uiPriority w:val="99"/>
    <w:rsid w:val="00B965EA"/>
    <w:rPr>
      <w:sz w:val="20"/>
      <w:szCs w:val="20"/>
    </w:rPr>
  </w:style>
  <w:style w:type="character" w:styleId="a6">
    <w:name w:val="footnote reference"/>
    <w:basedOn w:val="a0"/>
    <w:uiPriority w:val="99"/>
    <w:unhideWhenUsed/>
    <w:rsid w:val="00B965EA"/>
    <w:rPr>
      <w:vertAlign w:val="superscript"/>
    </w:rPr>
  </w:style>
  <w:style w:type="paragraph" w:styleId="a7">
    <w:name w:val="header"/>
    <w:basedOn w:val="a"/>
    <w:link w:val="a8"/>
    <w:uiPriority w:val="99"/>
    <w:unhideWhenUsed/>
    <w:rsid w:val="00A97D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7D57"/>
  </w:style>
  <w:style w:type="paragraph" w:styleId="a9">
    <w:name w:val="footer"/>
    <w:basedOn w:val="a"/>
    <w:link w:val="aa"/>
    <w:uiPriority w:val="99"/>
    <w:unhideWhenUsed/>
    <w:rsid w:val="00A97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D57"/>
  </w:style>
  <w:style w:type="character" w:styleId="ab">
    <w:name w:val="Hyperlink"/>
    <w:basedOn w:val="a0"/>
    <w:uiPriority w:val="99"/>
    <w:unhideWhenUsed/>
    <w:rsid w:val="00260D38"/>
    <w:rPr>
      <w:color w:val="0563C1" w:themeColor="hyperlink"/>
      <w:u w:val="single"/>
    </w:rPr>
  </w:style>
  <w:style w:type="character" w:customStyle="1" w:styleId="UnresolvedMention">
    <w:name w:val="Unresolved Mention"/>
    <w:basedOn w:val="a0"/>
    <w:uiPriority w:val="99"/>
    <w:semiHidden/>
    <w:unhideWhenUsed/>
    <w:rsid w:val="00260D38"/>
    <w:rPr>
      <w:color w:val="605E5C"/>
      <w:shd w:val="clear" w:color="auto" w:fill="E1DFDD"/>
    </w:rPr>
  </w:style>
  <w:style w:type="character" w:styleId="ac">
    <w:name w:val="FollowedHyperlink"/>
    <w:basedOn w:val="a0"/>
    <w:uiPriority w:val="99"/>
    <w:semiHidden/>
    <w:unhideWhenUsed/>
    <w:rsid w:val="00260D38"/>
    <w:rPr>
      <w:color w:val="954F72" w:themeColor="followedHyperlink"/>
      <w:u w:val="single"/>
    </w:rPr>
  </w:style>
  <w:style w:type="table" w:styleId="ad">
    <w:name w:val="Table Grid"/>
    <w:basedOn w:val="a1"/>
    <w:uiPriority w:val="39"/>
    <w:rsid w:val="00E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C666A"/>
  </w:style>
  <w:style w:type="character" w:customStyle="1" w:styleId="af">
    <w:name w:val="Дата Знак"/>
    <w:basedOn w:val="a0"/>
    <w:link w:val="ae"/>
    <w:uiPriority w:val="99"/>
    <w:semiHidden/>
    <w:rsid w:val="00FC666A"/>
  </w:style>
  <w:style w:type="paragraph" w:customStyle="1" w:styleId="Default">
    <w:name w:val="Default"/>
    <w:rsid w:val="00C14A31"/>
    <w:pPr>
      <w:autoSpaceDE w:val="0"/>
      <w:autoSpaceDN w:val="0"/>
      <w:adjustRightInd w:val="0"/>
      <w:spacing w:after="0" w:line="240" w:lineRule="auto"/>
    </w:pPr>
    <w:rPr>
      <w:rFonts w:ascii="Symbol" w:hAnsi="Symbol" w:cs="Symbol"/>
      <w:color w:val="000000"/>
      <w:sz w:val="24"/>
      <w:szCs w:val="24"/>
    </w:rPr>
  </w:style>
  <w:style w:type="paragraph" w:styleId="af0">
    <w:name w:val="List Paragraph"/>
    <w:basedOn w:val="a"/>
    <w:uiPriority w:val="34"/>
    <w:qFormat/>
    <w:rsid w:val="00C14A31"/>
    <w:pPr>
      <w:ind w:left="720"/>
      <w:contextualSpacing/>
    </w:pPr>
  </w:style>
  <w:style w:type="character" w:styleId="af1">
    <w:name w:val="Placeholder Text"/>
    <w:basedOn w:val="a0"/>
    <w:uiPriority w:val="99"/>
    <w:semiHidden/>
    <w:rsid w:val="00AB0B7B"/>
    <w:rPr>
      <w:color w:val="808080"/>
    </w:rPr>
  </w:style>
  <w:style w:type="paragraph" w:styleId="af2">
    <w:name w:val="Subtitle"/>
    <w:basedOn w:val="a"/>
    <w:next w:val="a"/>
    <w:link w:val="af3"/>
    <w:uiPriority w:val="11"/>
    <w:qFormat/>
    <w:rsid w:val="00BF44C1"/>
    <w:pPr>
      <w:numPr>
        <w:ilvl w:val="1"/>
      </w:numPr>
    </w:pPr>
    <w:rPr>
      <w:color w:val="5A5A5A" w:themeColor="text1" w:themeTint="A5"/>
      <w:spacing w:val="15"/>
    </w:rPr>
  </w:style>
  <w:style w:type="character" w:customStyle="1" w:styleId="af3">
    <w:name w:val="Подзаголовок Знак"/>
    <w:basedOn w:val="a0"/>
    <w:link w:val="af2"/>
    <w:uiPriority w:val="11"/>
    <w:rsid w:val="00BF44C1"/>
    <w:rPr>
      <w:color w:val="5A5A5A" w:themeColor="text1" w:themeTint="A5"/>
      <w:spacing w:val="15"/>
    </w:rPr>
  </w:style>
  <w:style w:type="character" w:styleId="af4">
    <w:name w:val="Emphasis"/>
    <w:basedOn w:val="a0"/>
    <w:uiPriority w:val="20"/>
    <w:qFormat/>
    <w:rsid w:val="0048458A"/>
    <w:rPr>
      <w:i/>
      <w:iCs/>
    </w:rPr>
  </w:style>
  <w:style w:type="character" w:customStyle="1" w:styleId="tlid-translation">
    <w:name w:val="tlid-translation"/>
    <w:basedOn w:val="a0"/>
    <w:rsid w:val="000C22B2"/>
  </w:style>
  <w:style w:type="paragraph" w:styleId="af5">
    <w:name w:val="Balloon Text"/>
    <w:basedOn w:val="a"/>
    <w:link w:val="af6"/>
    <w:uiPriority w:val="99"/>
    <w:semiHidden/>
    <w:unhideWhenUsed/>
    <w:rsid w:val="000B1BE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B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345">
      <w:bodyDiv w:val="1"/>
      <w:marLeft w:val="0"/>
      <w:marRight w:val="0"/>
      <w:marTop w:val="0"/>
      <w:marBottom w:val="0"/>
      <w:divBdr>
        <w:top w:val="none" w:sz="0" w:space="0" w:color="auto"/>
        <w:left w:val="none" w:sz="0" w:space="0" w:color="auto"/>
        <w:bottom w:val="none" w:sz="0" w:space="0" w:color="auto"/>
        <w:right w:val="none" w:sz="0" w:space="0" w:color="auto"/>
      </w:divBdr>
    </w:div>
    <w:div w:id="1239704620">
      <w:bodyDiv w:val="1"/>
      <w:marLeft w:val="0"/>
      <w:marRight w:val="0"/>
      <w:marTop w:val="0"/>
      <w:marBottom w:val="0"/>
      <w:divBdr>
        <w:top w:val="none" w:sz="0" w:space="0" w:color="auto"/>
        <w:left w:val="none" w:sz="0" w:space="0" w:color="auto"/>
        <w:bottom w:val="none" w:sz="0" w:space="0" w:color="auto"/>
        <w:right w:val="none" w:sz="0" w:space="0" w:color="auto"/>
      </w:divBdr>
    </w:div>
    <w:div w:id="1398044815">
      <w:bodyDiv w:val="1"/>
      <w:marLeft w:val="0"/>
      <w:marRight w:val="0"/>
      <w:marTop w:val="0"/>
      <w:marBottom w:val="0"/>
      <w:divBdr>
        <w:top w:val="none" w:sz="0" w:space="0" w:color="auto"/>
        <w:left w:val="none" w:sz="0" w:space="0" w:color="auto"/>
        <w:bottom w:val="none" w:sz="0" w:space="0" w:color="auto"/>
        <w:right w:val="none" w:sz="0" w:space="0" w:color="auto"/>
      </w:divBdr>
      <w:divsChild>
        <w:div w:id="890310485">
          <w:marLeft w:val="0"/>
          <w:marRight w:val="0"/>
          <w:marTop w:val="0"/>
          <w:marBottom w:val="0"/>
          <w:divBdr>
            <w:top w:val="none" w:sz="0" w:space="0" w:color="auto"/>
            <w:left w:val="none" w:sz="0" w:space="0" w:color="auto"/>
            <w:bottom w:val="none" w:sz="0" w:space="0" w:color="auto"/>
            <w:right w:val="none" w:sz="0" w:space="0" w:color="auto"/>
          </w:divBdr>
          <w:divsChild>
            <w:div w:id="714089045">
              <w:marLeft w:val="0"/>
              <w:marRight w:val="0"/>
              <w:marTop w:val="0"/>
              <w:marBottom w:val="0"/>
              <w:divBdr>
                <w:top w:val="none" w:sz="0" w:space="0" w:color="auto"/>
                <w:left w:val="none" w:sz="0" w:space="0" w:color="auto"/>
                <w:bottom w:val="none" w:sz="0" w:space="0" w:color="auto"/>
                <w:right w:val="none" w:sz="0" w:space="0" w:color="auto"/>
              </w:divBdr>
              <w:divsChild>
                <w:div w:id="746273093">
                  <w:marLeft w:val="0"/>
                  <w:marRight w:val="0"/>
                  <w:marTop w:val="0"/>
                  <w:marBottom w:val="0"/>
                  <w:divBdr>
                    <w:top w:val="none" w:sz="0" w:space="0" w:color="auto"/>
                    <w:left w:val="none" w:sz="0" w:space="0" w:color="auto"/>
                    <w:bottom w:val="none" w:sz="0" w:space="0" w:color="auto"/>
                    <w:right w:val="none" w:sz="0" w:space="0" w:color="auto"/>
                  </w:divBdr>
                  <w:divsChild>
                    <w:div w:id="1721710794">
                      <w:marLeft w:val="0"/>
                      <w:marRight w:val="0"/>
                      <w:marTop w:val="0"/>
                      <w:marBottom w:val="0"/>
                      <w:divBdr>
                        <w:top w:val="none" w:sz="0" w:space="0" w:color="auto"/>
                        <w:left w:val="none" w:sz="0" w:space="0" w:color="auto"/>
                        <w:bottom w:val="none" w:sz="0" w:space="0" w:color="auto"/>
                        <w:right w:val="none" w:sz="0" w:space="0" w:color="auto"/>
                      </w:divBdr>
                      <w:divsChild>
                        <w:div w:id="1604915063">
                          <w:marLeft w:val="0"/>
                          <w:marRight w:val="0"/>
                          <w:marTop w:val="0"/>
                          <w:marBottom w:val="0"/>
                          <w:divBdr>
                            <w:top w:val="none" w:sz="0" w:space="0" w:color="auto"/>
                            <w:left w:val="none" w:sz="0" w:space="0" w:color="auto"/>
                            <w:bottom w:val="none" w:sz="0" w:space="0" w:color="auto"/>
                            <w:right w:val="none" w:sz="0" w:space="0" w:color="auto"/>
                          </w:divBdr>
                          <w:divsChild>
                            <w:div w:id="2096826975">
                              <w:marLeft w:val="0"/>
                              <w:marRight w:val="300"/>
                              <w:marTop w:val="180"/>
                              <w:marBottom w:val="0"/>
                              <w:divBdr>
                                <w:top w:val="none" w:sz="0" w:space="0" w:color="auto"/>
                                <w:left w:val="none" w:sz="0" w:space="0" w:color="auto"/>
                                <w:bottom w:val="none" w:sz="0" w:space="0" w:color="auto"/>
                                <w:right w:val="none" w:sz="0" w:space="0" w:color="auto"/>
                              </w:divBdr>
                              <w:divsChild>
                                <w:div w:id="19890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35690">
          <w:marLeft w:val="0"/>
          <w:marRight w:val="0"/>
          <w:marTop w:val="0"/>
          <w:marBottom w:val="0"/>
          <w:divBdr>
            <w:top w:val="none" w:sz="0" w:space="0" w:color="auto"/>
            <w:left w:val="none" w:sz="0" w:space="0" w:color="auto"/>
            <w:bottom w:val="none" w:sz="0" w:space="0" w:color="auto"/>
            <w:right w:val="none" w:sz="0" w:space="0" w:color="auto"/>
          </w:divBdr>
          <w:divsChild>
            <w:div w:id="434600626">
              <w:marLeft w:val="0"/>
              <w:marRight w:val="0"/>
              <w:marTop w:val="0"/>
              <w:marBottom w:val="0"/>
              <w:divBdr>
                <w:top w:val="none" w:sz="0" w:space="0" w:color="auto"/>
                <w:left w:val="none" w:sz="0" w:space="0" w:color="auto"/>
                <w:bottom w:val="none" w:sz="0" w:space="0" w:color="auto"/>
                <w:right w:val="none" w:sz="0" w:space="0" w:color="auto"/>
              </w:divBdr>
              <w:divsChild>
                <w:div w:id="901871205">
                  <w:marLeft w:val="0"/>
                  <w:marRight w:val="0"/>
                  <w:marTop w:val="0"/>
                  <w:marBottom w:val="0"/>
                  <w:divBdr>
                    <w:top w:val="none" w:sz="0" w:space="0" w:color="auto"/>
                    <w:left w:val="none" w:sz="0" w:space="0" w:color="auto"/>
                    <w:bottom w:val="none" w:sz="0" w:space="0" w:color="auto"/>
                    <w:right w:val="none" w:sz="0" w:space="0" w:color="auto"/>
                  </w:divBdr>
                  <w:divsChild>
                    <w:div w:id="115485297">
                      <w:marLeft w:val="0"/>
                      <w:marRight w:val="0"/>
                      <w:marTop w:val="0"/>
                      <w:marBottom w:val="0"/>
                      <w:divBdr>
                        <w:top w:val="none" w:sz="0" w:space="0" w:color="auto"/>
                        <w:left w:val="none" w:sz="0" w:space="0" w:color="auto"/>
                        <w:bottom w:val="none" w:sz="0" w:space="0" w:color="auto"/>
                        <w:right w:val="none" w:sz="0" w:space="0" w:color="auto"/>
                      </w:divBdr>
                      <w:divsChild>
                        <w:div w:id="1018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4075">
      <w:bodyDiv w:val="1"/>
      <w:marLeft w:val="0"/>
      <w:marRight w:val="0"/>
      <w:marTop w:val="0"/>
      <w:marBottom w:val="0"/>
      <w:divBdr>
        <w:top w:val="none" w:sz="0" w:space="0" w:color="auto"/>
        <w:left w:val="none" w:sz="0" w:space="0" w:color="auto"/>
        <w:bottom w:val="none" w:sz="0" w:space="0" w:color="auto"/>
        <w:right w:val="none" w:sz="0" w:space="0" w:color="auto"/>
      </w:divBdr>
    </w:div>
    <w:div w:id="2027973521">
      <w:bodyDiv w:val="1"/>
      <w:marLeft w:val="0"/>
      <w:marRight w:val="0"/>
      <w:marTop w:val="0"/>
      <w:marBottom w:val="0"/>
      <w:divBdr>
        <w:top w:val="none" w:sz="0" w:space="0" w:color="auto"/>
        <w:left w:val="none" w:sz="0" w:space="0" w:color="auto"/>
        <w:bottom w:val="none" w:sz="0" w:space="0" w:color="auto"/>
        <w:right w:val="none" w:sz="0" w:space="0" w:color="auto"/>
      </w:divBdr>
      <w:divsChild>
        <w:div w:id="2136215074">
          <w:marLeft w:val="0"/>
          <w:marRight w:val="0"/>
          <w:marTop w:val="0"/>
          <w:marBottom w:val="0"/>
          <w:divBdr>
            <w:top w:val="none" w:sz="0" w:space="0" w:color="auto"/>
            <w:left w:val="none" w:sz="0" w:space="0" w:color="auto"/>
            <w:bottom w:val="none" w:sz="0" w:space="0" w:color="auto"/>
            <w:right w:val="none" w:sz="0" w:space="0" w:color="auto"/>
          </w:divBdr>
          <w:divsChild>
            <w:div w:id="1292905955">
              <w:marLeft w:val="0"/>
              <w:marRight w:val="0"/>
              <w:marTop w:val="0"/>
              <w:marBottom w:val="0"/>
              <w:divBdr>
                <w:top w:val="none" w:sz="0" w:space="0" w:color="auto"/>
                <w:left w:val="none" w:sz="0" w:space="0" w:color="auto"/>
                <w:bottom w:val="none" w:sz="0" w:space="0" w:color="auto"/>
                <w:right w:val="none" w:sz="0" w:space="0" w:color="auto"/>
              </w:divBdr>
              <w:divsChild>
                <w:div w:id="1165703000">
                  <w:marLeft w:val="0"/>
                  <w:marRight w:val="0"/>
                  <w:marTop w:val="0"/>
                  <w:marBottom w:val="0"/>
                  <w:divBdr>
                    <w:top w:val="none" w:sz="0" w:space="0" w:color="auto"/>
                    <w:left w:val="none" w:sz="0" w:space="0" w:color="auto"/>
                    <w:bottom w:val="none" w:sz="0" w:space="0" w:color="auto"/>
                    <w:right w:val="none" w:sz="0" w:space="0" w:color="auto"/>
                  </w:divBdr>
                  <w:divsChild>
                    <w:div w:id="439767404">
                      <w:marLeft w:val="0"/>
                      <w:marRight w:val="0"/>
                      <w:marTop w:val="0"/>
                      <w:marBottom w:val="0"/>
                      <w:divBdr>
                        <w:top w:val="none" w:sz="0" w:space="0" w:color="auto"/>
                        <w:left w:val="none" w:sz="0" w:space="0" w:color="auto"/>
                        <w:bottom w:val="none" w:sz="0" w:space="0" w:color="auto"/>
                        <w:right w:val="none" w:sz="0" w:space="0" w:color="auto"/>
                      </w:divBdr>
                      <w:divsChild>
                        <w:div w:id="1903982461">
                          <w:marLeft w:val="0"/>
                          <w:marRight w:val="0"/>
                          <w:marTop w:val="0"/>
                          <w:marBottom w:val="0"/>
                          <w:divBdr>
                            <w:top w:val="none" w:sz="0" w:space="0" w:color="auto"/>
                            <w:left w:val="none" w:sz="0" w:space="0" w:color="auto"/>
                            <w:bottom w:val="none" w:sz="0" w:space="0" w:color="auto"/>
                            <w:right w:val="none" w:sz="0" w:space="0" w:color="auto"/>
                          </w:divBdr>
                          <w:divsChild>
                            <w:div w:id="1744257362">
                              <w:marLeft w:val="0"/>
                              <w:marRight w:val="300"/>
                              <w:marTop w:val="180"/>
                              <w:marBottom w:val="0"/>
                              <w:divBdr>
                                <w:top w:val="none" w:sz="0" w:space="0" w:color="auto"/>
                                <w:left w:val="none" w:sz="0" w:space="0" w:color="auto"/>
                                <w:bottom w:val="none" w:sz="0" w:space="0" w:color="auto"/>
                                <w:right w:val="none" w:sz="0" w:space="0" w:color="auto"/>
                              </w:divBdr>
                              <w:divsChild>
                                <w:div w:id="794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6714">
          <w:marLeft w:val="0"/>
          <w:marRight w:val="0"/>
          <w:marTop w:val="0"/>
          <w:marBottom w:val="0"/>
          <w:divBdr>
            <w:top w:val="none" w:sz="0" w:space="0" w:color="auto"/>
            <w:left w:val="none" w:sz="0" w:space="0" w:color="auto"/>
            <w:bottom w:val="none" w:sz="0" w:space="0" w:color="auto"/>
            <w:right w:val="none" w:sz="0" w:space="0" w:color="auto"/>
          </w:divBdr>
          <w:divsChild>
            <w:div w:id="124079326">
              <w:marLeft w:val="0"/>
              <w:marRight w:val="0"/>
              <w:marTop w:val="0"/>
              <w:marBottom w:val="0"/>
              <w:divBdr>
                <w:top w:val="none" w:sz="0" w:space="0" w:color="auto"/>
                <w:left w:val="none" w:sz="0" w:space="0" w:color="auto"/>
                <w:bottom w:val="none" w:sz="0" w:space="0" w:color="auto"/>
                <w:right w:val="none" w:sz="0" w:space="0" w:color="auto"/>
              </w:divBdr>
              <w:divsChild>
                <w:div w:id="23333388">
                  <w:marLeft w:val="0"/>
                  <w:marRight w:val="0"/>
                  <w:marTop w:val="0"/>
                  <w:marBottom w:val="0"/>
                  <w:divBdr>
                    <w:top w:val="none" w:sz="0" w:space="0" w:color="auto"/>
                    <w:left w:val="none" w:sz="0" w:space="0" w:color="auto"/>
                    <w:bottom w:val="none" w:sz="0" w:space="0" w:color="auto"/>
                    <w:right w:val="none" w:sz="0" w:space="0" w:color="auto"/>
                  </w:divBdr>
                  <w:divsChild>
                    <w:div w:id="1208958">
                      <w:marLeft w:val="0"/>
                      <w:marRight w:val="0"/>
                      <w:marTop w:val="0"/>
                      <w:marBottom w:val="0"/>
                      <w:divBdr>
                        <w:top w:val="none" w:sz="0" w:space="0" w:color="auto"/>
                        <w:left w:val="none" w:sz="0" w:space="0" w:color="auto"/>
                        <w:bottom w:val="none" w:sz="0" w:space="0" w:color="auto"/>
                        <w:right w:val="none" w:sz="0" w:space="0" w:color="auto"/>
                      </w:divBdr>
                      <w:divsChild>
                        <w:div w:id="917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statistics/standards/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ta4sdgs.org/news/how-agriculture-sector-leading-way-investment-data" TargetMode="External"/><Relationship Id="rId4" Type="http://schemas.microsoft.com/office/2007/relationships/stylesWithEffects" Target="stylesWithEffects.xml"/><Relationship Id="rId9" Type="http://schemas.openxmlformats.org/officeDocument/2006/relationships/hyperlink" Target="http://www.fao.org/3/CA2639EN/ca2639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ipcs/publications/pesticides_hazard_2009.pdf" TargetMode="External"/><Relationship Id="rId2" Type="http://schemas.openxmlformats.org/officeDocument/2006/relationships/hyperlink" Target="http://www.statcan.gc.ca/pub/21-010-x/21-010-x2014001-eng.pdf" TargetMode="External"/><Relationship Id="rId1" Type="http://schemas.openxmlformats.org/officeDocument/2006/relationships/hyperlink" Target="http://www.fao.org/3/CA2639EN/ca2639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5224-DFAE-46DB-9AB7-B9BA837A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37</Pages>
  <Words>10447</Words>
  <Characters>59549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Angry Cactus</dc:creator>
  <cp:lastModifiedBy>Агзамова Вероника Радиковна</cp:lastModifiedBy>
  <cp:revision>25</cp:revision>
  <cp:lastPrinted>2019-03-11T09:50:00Z</cp:lastPrinted>
  <dcterms:created xsi:type="dcterms:W3CDTF">2019-02-09T17:43:00Z</dcterms:created>
  <dcterms:modified xsi:type="dcterms:W3CDTF">2019-04-16T09:56:00Z</dcterms:modified>
</cp:coreProperties>
</file>