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52E" w:rsidRPr="00D42C2A" w:rsidRDefault="0053152E" w:rsidP="004C21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2C2A">
        <w:rPr>
          <w:rFonts w:ascii="Times New Roman" w:hAnsi="Times New Roman" w:cs="Times New Roman"/>
          <w:sz w:val="24"/>
          <w:szCs w:val="24"/>
        </w:rPr>
        <w:t xml:space="preserve">Цель 4: </w:t>
      </w:r>
      <w:r w:rsidR="004C215C" w:rsidRPr="004C215C">
        <w:rPr>
          <w:rFonts w:ascii="Times New Roman" w:hAnsi="Times New Roman" w:cs="Times New Roman"/>
          <w:sz w:val="24"/>
          <w:szCs w:val="24"/>
        </w:rPr>
        <w:t>Обеспечение всеохватного и справедливого качеств</w:t>
      </w:r>
      <w:r w:rsidR="004C215C">
        <w:rPr>
          <w:rFonts w:ascii="Times New Roman" w:hAnsi="Times New Roman" w:cs="Times New Roman"/>
          <w:sz w:val="24"/>
          <w:szCs w:val="24"/>
        </w:rPr>
        <w:t xml:space="preserve">енного образования и поощрение </w:t>
      </w:r>
      <w:r w:rsidR="004C215C" w:rsidRPr="004C215C">
        <w:rPr>
          <w:rFonts w:ascii="Times New Roman" w:hAnsi="Times New Roman" w:cs="Times New Roman"/>
          <w:sz w:val="24"/>
          <w:szCs w:val="24"/>
        </w:rPr>
        <w:t>возможности обучения на протяжении всей жизни для всех</w:t>
      </w:r>
    </w:p>
    <w:p w:rsidR="0053152E" w:rsidRPr="00D42C2A" w:rsidRDefault="0053152E" w:rsidP="00656B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2C2A">
        <w:rPr>
          <w:rFonts w:ascii="Times New Roman" w:hAnsi="Times New Roman" w:cs="Times New Roman"/>
          <w:sz w:val="24"/>
          <w:szCs w:val="24"/>
        </w:rPr>
        <w:t xml:space="preserve">Цель </w:t>
      </w:r>
      <w:r w:rsidR="00D42C2A">
        <w:rPr>
          <w:rFonts w:ascii="Times New Roman" w:hAnsi="Times New Roman" w:cs="Times New Roman"/>
          <w:sz w:val="24"/>
          <w:szCs w:val="24"/>
        </w:rPr>
        <w:t xml:space="preserve"> 4.</w:t>
      </w:r>
      <w:r w:rsidRPr="00D42C2A">
        <w:rPr>
          <w:rFonts w:ascii="Times New Roman" w:hAnsi="Times New Roman" w:cs="Times New Roman"/>
          <w:sz w:val="24"/>
          <w:szCs w:val="24"/>
        </w:rPr>
        <w:t xml:space="preserve">a: </w:t>
      </w:r>
      <w:r w:rsidR="004C215C" w:rsidRPr="004C215C">
        <w:rPr>
          <w:rFonts w:ascii="Times New Roman" w:hAnsi="Times New Roman" w:cs="Times New Roman"/>
          <w:sz w:val="24"/>
          <w:szCs w:val="24"/>
        </w:rPr>
        <w:t>Создавать и совершенствовать учебные заведения, учитывающие интересы детей, особые нужды инвалидов и гендерные аспекты, и обеспечить безопасную, свободную от насилия и социальных барьеров и эффективную среду обучения для всех</w:t>
      </w:r>
    </w:p>
    <w:p w:rsidR="0053152E" w:rsidRDefault="005124DB" w:rsidP="00656B5B">
      <w:pPr>
        <w:spacing w:line="240" w:lineRule="auto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D42C2A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Показатель 4.a.1</w:t>
      </w:r>
      <w:r w:rsidR="0053152E" w:rsidRPr="00D42C2A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: </w:t>
      </w:r>
      <w:r w:rsidR="004C215C" w:rsidRPr="004C215C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Доля школ, обеспеченных: a) электроэнергией; b) услугами Интернета для учебных целей; c) компьютерам для учебных целей; d) адаптированной инфраструктурой и материалами для учащихся-инвалидов; e) базовым источникам питьевой воды; f) раздельными минимально оборудованными туалетами; и g) базовыми средствами для мытья рук (согласно определениям показателей инициативы ВССГ)</w:t>
      </w:r>
    </w:p>
    <w:p w:rsidR="004B0620" w:rsidRPr="00D42C2A" w:rsidRDefault="004B0620" w:rsidP="00656B5B">
      <w:pPr>
        <w:spacing w:line="240" w:lineRule="auto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3A4130" w:rsidRPr="00D42C2A" w:rsidRDefault="003D59D5" w:rsidP="00656B5B">
      <w:pPr>
        <w:pBdr>
          <w:between w:val="single" w:sz="12" w:space="1" w:color="DBE5F1" w:themeColor="accent1" w:themeTint="33"/>
        </w:pBdr>
        <w:shd w:val="clear" w:color="auto" w:fill="FFFFFF" w:themeFill="background1"/>
        <w:spacing w:after="60" w:line="240" w:lineRule="auto"/>
        <w:textAlignment w:val="bottom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</w:pPr>
      <w:r w:rsidRPr="003D59D5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>Институционал</w:t>
      </w:r>
      <w:r w:rsidR="003A4130" w:rsidRPr="00D42C2A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>ьная информация</w:t>
      </w:r>
    </w:p>
    <w:p w:rsidR="003A4130" w:rsidRPr="00D42C2A" w:rsidRDefault="003A4130" w:rsidP="00656B5B">
      <w:pPr>
        <w:shd w:val="clear" w:color="auto" w:fill="FFFFFF" w:themeFill="background1"/>
        <w:spacing w:after="60" w:line="240" w:lineRule="auto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</w:p>
    <w:p w:rsidR="003D59D5" w:rsidRPr="00D42C2A" w:rsidRDefault="003A4130" w:rsidP="00656B5B">
      <w:pPr>
        <w:shd w:val="clear" w:color="auto" w:fill="FFFFFF" w:themeFill="background1"/>
        <w:spacing w:after="60" w:line="240" w:lineRule="auto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D42C2A">
        <w:rPr>
          <w:rFonts w:ascii="Times New Roman" w:eastAsia="Times New Roman" w:hAnsi="Times New Roman" w:cs="Times New Roman"/>
          <w:sz w:val="24"/>
          <w:szCs w:val="24"/>
        </w:rPr>
        <w:t>О</w:t>
      </w:r>
      <w:r w:rsidR="004B0620">
        <w:rPr>
          <w:rFonts w:ascii="Times New Roman" w:eastAsia="Times New Roman" w:hAnsi="Times New Roman" w:cs="Times New Roman"/>
          <w:sz w:val="24"/>
          <w:szCs w:val="24"/>
        </w:rPr>
        <w:t>рганизация</w:t>
      </w:r>
      <w:r w:rsidRPr="00D42C2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24DB" w:rsidRPr="00D42C2A" w:rsidRDefault="005124DB" w:rsidP="00656B5B">
      <w:pPr>
        <w:shd w:val="clear" w:color="auto" w:fill="FFFFFF" w:themeFill="background1"/>
        <w:spacing w:after="60" w:line="240" w:lineRule="auto"/>
        <w:textAlignment w:val="bottom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</w:pPr>
    </w:p>
    <w:p w:rsidR="003D59D5" w:rsidRPr="00D42C2A" w:rsidRDefault="00D42C2A" w:rsidP="00656B5B">
      <w:pPr>
        <w:shd w:val="clear" w:color="auto" w:fill="FFFFFF" w:themeFill="background1"/>
        <w:spacing w:after="6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Институт статистики ЮНЕСКО</w:t>
      </w:r>
      <w:r w:rsidR="003D59D5" w:rsidRPr="003D59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3D59D5" w:rsidRPr="003D59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UNISCO-UIS) </w:t>
      </w:r>
    </w:p>
    <w:p w:rsidR="005124DB" w:rsidRPr="00D42C2A" w:rsidRDefault="005124DB" w:rsidP="00656B5B">
      <w:pPr>
        <w:shd w:val="clear" w:color="auto" w:fill="FFFFFF" w:themeFill="background1"/>
        <w:spacing w:after="6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59D5" w:rsidRPr="00D42C2A" w:rsidRDefault="003D59D5" w:rsidP="00656B5B">
      <w:pPr>
        <w:pBdr>
          <w:between w:val="single" w:sz="12" w:space="1" w:color="DBE5F1" w:themeColor="accent1" w:themeTint="33"/>
        </w:pBdr>
        <w:shd w:val="clear" w:color="auto" w:fill="FFFFFF" w:themeFill="background1"/>
        <w:spacing w:after="60" w:line="240" w:lineRule="auto"/>
        <w:textAlignment w:val="bottom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</w:pPr>
      <w:r w:rsidRPr="003D59D5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>Понятия и определения</w:t>
      </w:r>
    </w:p>
    <w:p w:rsidR="005124DB" w:rsidRPr="00D42C2A" w:rsidRDefault="005124DB" w:rsidP="00656B5B">
      <w:pPr>
        <w:shd w:val="clear" w:color="auto" w:fill="FFFFFF" w:themeFill="background1"/>
        <w:spacing w:after="60" w:line="240" w:lineRule="auto"/>
        <w:textAlignment w:val="bottom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</w:pPr>
    </w:p>
    <w:p w:rsidR="003D59D5" w:rsidRPr="00D42C2A" w:rsidRDefault="003D59D5" w:rsidP="00656B5B">
      <w:pPr>
        <w:shd w:val="clear" w:color="auto" w:fill="FFFFFF" w:themeFill="background1"/>
        <w:spacing w:after="60" w:line="240" w:lineRule="auto"/>
        <w:textAlignment w:val="bottom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D59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Определение</w:t>
      </w:r>
      <w:r w:rsidRPr="00D42C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D42C2A" w:rsidRDefault="00D42C2A" w:rsidP="00656B5B">
      <w:pPr>
        <w:shd w:val="clear" w:color="auto" w:fill="FFFFFF" w:themeFill="background1"/>
        <w:spacing w:after="60" w:line="240" w:lineRule="auto"/>
        <w:textAlignment w:val="bottom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D59D5" w:rsidRPr="00D42C2A" w:rsidRDefault="003D59D5" w:rsidP="00656B5B">
      <w:pPr>
        <w:shd w:val="clear" w:color="auto" w:fill="FFFFFF" w:themeFill="background1"/>
        <w:spacing w:after="6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9D5">
        <w:rPr>
          <w:rFonts w:ascii="Times New Roman" w:eastAsia="Times New Roman" w:hAnsi="Times New Roman" w:cs="Times New Roman"/>
          <w:color w:val="000000"/>
          <w:sz w:val="24"/>
          <w:szCs w:val="24"/>
        </w:rPr>
        <w:t>Доля школ по уровню образования в</w:t>
      </w:r>
      <w:r w:rsidR="00D42C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области начального образования</w:t>
      </w:r>
      <w:r w:rsidRPr="003D59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доступом к данному объекту или услуге.</w:t>
      </w:r>
    </w:p>
    <w:p w:rsidR="005124DB" w:rsidRPr="00D42C2A" w:rsidRDefault="005124DB" w:rsidP="00656B5B">
      <w:pPr>
        <w:shd w:val="clear" w:color="auto" w:fill="FFFFFF" w:themeFill="background1"/>
        <w:spacing w:after="6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59D5" w:rsidRPr="00D42C2A" w:rsidRDefault="003D59D5" w:rsidP="00656B5B">
      <w:pPr>
        <w:shd w:val="clear" w:color="auto" w:fill="FFFFFF" w:themeFill="background1"/>
        <w:spacing w:after="60" w:line="240" w:lineRule="auto"/>
        <w:textAlignment w:val="bottom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42C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Обоснование:</w:t>
      </w:r>
      <w:r w:rsidRPr="003D59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5124DB" w:rsidRPr="00D42C2A" w:rsidRDefault="005124DB" w:rsidP="00656B5B">
      <w:pPr>
        <w:shd w:val="clear" w:color="auto" w:fill="FFFFFF" w:themeFill="background1"/>
        <w:spacing w:after="60" w:line="240" w:lineRule="auto"/>
        <w:textAlignment w:val="bottom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124DB" w:rsidRPr="00D42C2A" w:rsidRDefault="003D59D5" w:rsidP="00656B5B">
      <w:pPr>
        <w:shd w:val="clear" w:color="auto" w:fill="FFFFFF" w:themeFill="background1"/>
        <w:spacing w:after="6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9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Показатель измеряет доступ в школах к основным базовым </w:t>
      </w:r>
      <w:r w:rsidR="004C215C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средствам</w:t>
      </w:r>
      <w:r w:rsidRPr="003D59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услугам, необходимым для обеспечения безопасной и эффективной учебной среды для всех учащихся. Высокое значение</w:t>
      </w:r>
      <w:r w:rsidR="004C2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показателя</w:t>
      </w:r>
      <w:r w:rsidRPr="003D59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указывает на то, что школы имеют хороший доступ</w:t>
      </w:r>
      <w:r w:rsidR="004B0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соответствующим услугам и средствам</w:t>
      </w:r>
      <w:r w:rsidRPr="003D59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идеале каждая школа должна иметь доступ ко всем этим услугам и </w:t>
      </w:r>
      <w:r w:rsidR="004B0620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средствам</w:t>
      </w:r>
      <w:r w:rsidRPr="003D59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5124DB" w:rsidRPr="00D42C2A" w:rsidRDefault="005124DB" w:rsidP="00656B5B">
      <w:pPr>
        <w:shd w:val="clear" w:color="auto" w:fill="FFFFFF" w:themeFill="background1"/>
        <w:spacing w:after="6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59D5" w:rsidRPr="00D42C2A" w:rsidRDefault="003D59D5" w:rsidP="00656B5B">
      <w:pPr>
        <w:shd w:val="clear" w:color="auto" w:fill="FFFFFF" w:themeFill="background1"/>
        <w:spacing w:after="6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9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Понятия:</w:t>
      </w:r>
      <w:r w:rsidRPr="003D59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124DB" w:rsidRPr="00D42C2A" w:rsidRDefault="005124DB" w:rsidP="00656B5B">
      <w:pPr>
        <w:shd w:val="clear" w:color="auto" w:fill="FFFFFF" w:themeFill="background1"/>
        <w:spacing w:after="6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59D5" w:rsidRDefault="003D59D5" w:rsidP="00656B5B">
      <w:pPr>
        <w:shd w:val="clear" w:color="auto" w:fill="FFFFFF"/>
        <w:spacing w:after="6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9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Электричество: легкодоступные </w:t>
      </w:r>
      <w:r w:rsidR="00530B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регулярной основе </w:t>
      </w:r>
      <w:r w:rsidRPr="003D59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источники энергии (например, сетевое подключение, </w:t>
      </w:r>
      <w:r w:rsidR="00530B9B">
        <w:rPr>
          <w:rFonts w:ascii="Times New Roman" w:eastAsia="Times New Roman" w:hAnsi="Times New Roman" w:cs="Times New Roman"/>
          <w:color w:val="000000"/>
          <w:sz w:val="24"/>
          <w:szCs w:val="24"/>
        </w:rPr>
        <w:t>генераторы ветровой, солнечной</w:t>
      </w:r>
      <w:r w:rsidR="004C215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530B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топливной энергии и гидрогенераторы и </w:t>
      </w:r>
      <w:r w:rsidR="00D42C2A">
        <w:rPr>
          <w:rFonts w:ascii="Times New Roman" w:eastAsia="Times New Roman" w:hAnsi="Times New Roman" w:cs="Times New Roman"/>
          <w:color w:val="000000"/>
          <w:sz w:val="24"/>
          <w:szCs w:val="24"/>
        </w:rPr>
        <w:t>т. д.), к</w:t>
      </w:r>
      <w:r w:rsidRPr="003D59D5"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оторые позволяют адекватно</w:t>
      </w:r>
      <w:r w:rsidR="00D42C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устойчиво использовать ИКТ для образовательных целей.</w:t>
      </w:r>
    </w:p>
    <w:p w:rsidR="00D42C2A" w:rsidRPr="00D42C2A" w:rsidRDefault="00D42C2A" w:rsidP="00656B5B">
      <w:pPr>
        <w:shd w:val="clear" w:color="auto" w:fill="FFFFFF"/>
        <w:spacing w:after="6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5C44" w:rsidRPr="00D42C2A" w:rsidRDefault="003D59D5" w:rsidP="00656B5B">
      <w:pPr>
        <w:shd w:val="clear" w:color="auto" w:fill="FFFFFF"/>
        <w:spacing w:after="6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9D5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Интернет для педагогических целей</w:t>
      </w:r>
      <w:r w:rsidR="00D42C2A">
        <w:rPr>
          <w:rFonts w:ascii="Times New Roman" w:eastAsia="Times New Roman" w:hAnsi="Times New Roman" w:cs="Times New Roman"/>
          <w:color w:val="000000"/>
          <w:sz w:val="24"/>
          <w:szCs w:val="24"/>
        </w:rPr>
        <w:t>: Интернет доступный</w:t>
      </w:r>
      <w:r w:rsidRPr="003D59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</w:t>
      </w:r>
      <w:r w:rsidR="00D42C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улучшения обучения и </w:t>
      </w:r>
      <w:r w:rsidR="00530B9B">
        <w:rPr>
          <w:rFonts w:ascii="Times New Roman" w:eastAsia="Times New Roman" w:hAnsi="Times New Roman" w:cs="Times New Roman"/>
          <w:color w:val="000000"/>
          <w:sz w:val="24"/>
          <w:szCs w:val="24"/>
        </w:rPr>
        <w:t>преподавания</w:t>
      </w:r>
      <w:r w:rsidR="00D42C2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59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доступен </w:t>
      </w:r>
      <w:r w:rsidR="00D42C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3D59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ученикам. </w:t>
      </w:r>
      <w:proofErr w:type="gramStart"/>
      <w:r w:rsidRPr="003D59D5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Интернет определяется как всемирная взаимосвязанная компьютерная сеть, которая предоставляет ученикам дост</w:t>
      </w:r>
      <w:r w:rsidR="00530B9B">
        <w:rPr>
          <w:rFonts w:ascii="Times New Roman" w:eastAsia="Times New Roman" w:hAnsi="Times New Roman" w:cs="Times New Roman"/>
          <w:color w:val="000000"/>
          <w:sz w:val="24"/>
          <w:szCs w:val="24"/>
        </w:rPr>
        <w:t>уп к ряду услуг связи, включая «в</w:t>
      </w:r>
      <w:r w:rsidR="00D42C2A">
        <w:rPr>
          <w:rFonts w:ascii="Times New Roman" w:eastAsia="Times New Roman" w:hAnsi="Times New Roman" w:cs="Times New Roman"/>
          <w:color w:val="000000"/>
          <w:sz w:val="24"/>
          <w:szCs w:val="24"/>
        </w:rPr>
        <w:t>семирную паутину</w:t>
      </w:r>
      <w:r w:rsidR="00530B9B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D42C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3D59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электронные новости, развлекательные</w:t>
      </w:r>
      <w:r w:rsidR="00530B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файлы</w:t>
      </w:r>
      <w:r w:rsidRPr="003D59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файлы данных, независимо о</w:t>
      </w:r>
      <w:r w:rsidR="00D42C2A">
        <w:rPr>
          <w:rFonts w:ascii="Times New Roman" w:eastAsia="Times New Roman" w:hAnsi="Times New Roman" w:cs="Times New Roman"/>
          <w:color w:val="000000"/>
          <w:sz w:val="24"/>
          <w:szCs w:val="24"/>
        </w:rPr>
        <w:t>т и</w:t>
      </w:r>
      <w:r w:rsidR="00530B9B"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спользуемого устройства (т. е. не только</w:t>
      </w:r>
      <w:r w:rsidRPr="003D59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через </w:t>
      </w:r>
      <w:r w:rsidRPr="003D59D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компьютер),</w:t>
      </w:r>
      <w:r w:rsidR="00530B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т.е.</w:t>
      </w:r>
      <w:r w:rsidRPr="003D59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30B9B">
        <w:rPr>
          <w:rFonts w:ascii="Times New Roman" w:eastAsia="Times New Roman" w:hAnsi="Times New Roman" w:cs="Times New Roman"/>
          <w:color w:val="000000"/>
          <w:sz w:val="24"/>
          <w:szCs w:val="24"/>
        </w:rPr>
        <w:t>доступ к которым также может быть получен используя</w:t>
      </w:r>
      <w:r w:rsidRPr="003D59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мобильн</w:t>
      </w:r>
      <w:r w:rsidR="00530B9B">
        <w:rPr>
          <w:rFonts w:ascii="Times New Roman" w:eastAsia="Times New Roman" w:hAnsi="Times New Roman" w:cs="Times New Roman"/>
          <w:color w:val="000000"/>
          <w:sz w:val="24"/>
          <w:szCs w:val="24"/>
        </w:rPr>
        <w:t>ые телефоны, планшеты, КПК, игровые автоматы</w:t>
      </w:r>
      <w:r w:rsidRPr="003D59D5">
        <w:rPr>
          <w:rFonts w:ascii="Times New Roman" w:eastAsia="Times New Roman" w:hAnsi="Times New Roman" w:cs="Times New Roman"/>
          <w:color w:val="000000"/>
          <w:sz w:val="24"/>
          <w:szCs w:val="24"/>
        </w:rPr>
        <w:t>, цифрово</w:t>
      </w:r>
      <w:r w:rsidR="00530B9B">
        <w:rPr>
          <w:rFonts w:ascii="Times New Roman" w:eastAsia="Times New Roman" w:hAnsi="Times New Roman" w:cs="Times New Roman"/>
          <w:color w:val="000000"/>
          <w:sz w:val="24"/>
          <w:szCs w:val="24"/>
        </w:rPr>
        <w:t>е телевидение</w:t>
      </w:r>
      <w:r w:rsidRPr="003D59D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3D59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Доступ может осуществляться через фиксированный узкополосный, фиксированный широкополосный доступ или через мобильную сеть. </w:t>
      </w:r>
    </w:p>
    <w:p w:rsidR="005124DB" w:rsidRPr="00D42C2A" w:rsidRDefault="005124DB" w:rsidP="00656B5B">
      <w:pPr>
        <w:shd w:val="clear" w:color="auto" w:fill="FFFFFF"/>
        <w:spacing w:after="6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5C44" w:rsidRPr="00D42C2A" w:rsidRDefault="003D59D5" w:rsidP="00656B5B">
      <w:pPr>
        <w:shd w:val="clear" w:color="auto" w:fill="FFFFFF"/>
        <w:spacing w:after="6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9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Компьютеры для использования в педагогических целях: использование компьютеров для поддержки </w:t>
      </w:r>
      <w:r w:rsidR="00AB4F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проводимого </w:t>
      </w:r>
      <w:r w:rsidRPr="003D59D5">
        <w:rPr>
          <w:rFonts w:ascii="Times New Roman" w:eastAsia="Times New Roman" w:hAnsi="Times New Roman" w:cs="Times New Roman"/>
          <w:color w:val="000000"/>
          <w:sz w:val="24"/>
          <w:szCs w:val="24"/>
        </w:rPr>
        <w:t>курса или самостоятельных по</w:t>
      </w:r>
      <w:r w:rsidR="00D42C2A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требностей в обучении</w:t>
      </w:r>
      <w:r w:rsidRPr="003D59D5">
        <w:rPr>
          <w:rFonts w:ascii="Times New Roman" w:eastAsia="Times New Roman" w:hAnsi="Times New Roman" w:cs="Times New Roman"/>
          <w:color w:val="000000"/>
          <w:sz w:val="24"/>
          <w:szCs w:val="24"/>
        </w:rPr>
        <w:t>. Это может включать в себя действия</w:t>
      </w:r>
      <w:r w:rsidR="00AB4F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</w:t>
      </w:r>
      <w:r w:rsidRPr="003D59D5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</w:t>
      </w:r>
      <w:r w:rsidR="00AB4F70"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ованию компьютеров</w:t>
      </w:r>
      <w:r w:rsidRPr="003D59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Интернет</w:t>
      </w:r>
      <w:r w:rsidR="00AB4F7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59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удовлетворения информационных потребностей в исследовательских целях, при разработке презентаций</w:t>
      </w:r>
      <w:r w:rsidR="009C10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проведении </w:t>
      </w:r>
      <w:r w:rsidRPr="003D59D5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</w:t>
      </w:r>
      <w:r w:rsidR="009C10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ких упражнений и экспериментов; </w:t>
      </w:r>
      <w:r w:rsidRPr="003D59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C10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</w:t>
      </w:r>
      <w:r w:rsidR="00AB4F70">
        <w:rPr>
          <w:rFonts w:ascii="Times New Roman" w:eastAsia="Times New Roman" w:hAnsi="Times New Roman" w:cs="Times New Roman"/>
          <w:color w:val="000000"/>
          <w:sz w:val="24"/>
          <w:szCs w:val="24"/>
        </w:rPr>
        <w:t>распространении информации</w:t>
      </w:r>
      <w:r w:rsidR="009C101B">
        <w:rPr>
          <w:rFonts w:ascii="Times New Roman" w:eastAsia="Times New Roman" w:hAnsi="Times New Roman" w:cs="Times New Roman"/>
          <w:color w:val="000000"/>
          <w:sz w:val="24"/>
          <w:szCs w:val="24"/>
        </w:rPr>
        <w:t>; и участия</w:t>
      </w:r>
      <w:r w:rsidR="00AB4F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онлайн</w:t>
      </w:r>
      <w:r w:rsidRPr="003D59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дискуссионных форумах в о</w:t>
      </w:r>
      <w:r w:rsidR="009C10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бразовательных целях. Компьютер </w:t>
      </w:r>
      <w:r w:rsidRPr="003D59D5">
        <w:rPr>
          <w:rFonts w:ascii="Times New Roman" w:eastAsia="Times New Roman" w:hAnsi="Times New Roman" w:cs="Times New Roman"/>
          <w:color w:val="000000"/>
          <w:sz w:val="24"/>
          <w:szCs w:val="24"/>
        </w:rPr>
        <w:t>- это программируемое электронное устройство, которое может хранить, извлекать и обрабатыв</w:t>
      </w:r>
      <w:r w:rsidR="009C10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ать данные, а также </w:t>
      </w:r>
      <w:r w:rsidR="004C215C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производить обмен</w:t>
      </w:r>
      <w:r w:rsidR="009C10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информаци</w:t>
      </w:r>
      <w:r w:rsidR="004C215C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="00AB4F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="00525C44" w:rsidRPr="00D42C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3152E" w:rsidRPr="005315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высокой степенью структурированности. Он выполняет высокоскоростные математические или логические операции в соответствии с набором инструкций или алгоритмов. Компьютеры </w:t>
      </w:r>
      <w:r w:rsidR="00AB4F70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разделяются на</w:t>
      </w:r>
      <w:r w:rsidR="0053152E" w:rsidRPr="005315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следующие типы: </w:t>
      </w:r>
    </w:p>
    <w:p w:rsidR="0053152E" w:rsidRPr="00D42C2A" w:rsidRDefault="0053152E" w:rsidP="00656B5B">
      <w:pPr>
        <w:pStyle w:val="a4"/>
        <w:numPr>
          <w:ilvl w:val="0"/>
          <w:numId w:val="6"/>
        </w:numPr>
        <w:shd w:val="clear" w:color="auto" w:fill="FFFFFF"/>
        <w:spacing w:after="60" w:line="240" w:lineRule="auto"/>
        <w:textAlignment w:val="bottom"/>
        <w:rPr>
          <w:rFonts w:ascii="Times New Roman" w:eastAsia="Times New Roman" w:hAnsi="Times New Roman" w:cs="Times New Roman"/>
          <w:color w:val="2A5885"/>
          <w:sz w:val="24"/>
          <w:szCs w:val="24"/>
        </w:rPr>
      </w:pPr>
      <w:r w:rsidRPr="00D42C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настольный компьютер обычно остается фиксированным в одном месте, </w:t>
      </w:r>
    </w:p>
    <w:p w:rsidR="003A4130" w:rsidRPr="00D42C2A" w:rsidRDefault="0053152E" w:rsidP="00656B5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42C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обычно польз</w:t>
      </w:r>
      <w:r w:rsidR="009C10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ователь находится перед ним</w:t>
      </w:r>
      <w:r w:rsidR="00AB4F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3A4130" w:rsidRPr="00D42C2A" w:rsidRDefault="00AB4F70" w:rsidP="00656B5B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9C10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ортативный компьютер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возможен</w:t>
      </w:r>
      <w:r w:rsidR="0053152E" w:rsidRPr="00D42C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переноса и обычно включает те же задачи, что и </w:t>
      </w:r>
      <w:r w:rsidR="009C10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настольный </w:t>
      </w:r>
      <w:r w:rsidR="0053152E" w:rsidRPr="00D42C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компьютер</w:t>
      </w:r>
      <w:r w:rsidRPr="00AB4F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="009C10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включа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ются</w:t>
      </w:r>
      <w:r w:rsidR="009C10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ноутбуки</w:t>
      </w:r>
      <w:r w:rsidR="0053152E" w:rsidRPr="00D42C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="0053152E" w:rsidRPr="00D42C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нетбуки</w:t>
      </w:r>
      <w:proofErr w:type="spellEnd"/>
      <w:r w:rsidR="0053152E" w:rsidRPr="00D42C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но не включа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ются </w:t>
      </w:r>
      <w:r w:rsidR="0053152E" w:rsidRPr="00D42C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планшеты и а</w:t>
      </w:r>
      <w:r w:rsidR="009C10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налогичные карманные устройства</w:t>
      </w:r>
      <w:r w:rsidR="0053152E" w:rsidRPr="00D42C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525C44" w:rsidRPr="00D42C2A" w:rsidRDefault="0053152E" w:rsidP="00656B5B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42C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планшет (или аналогичный карманный компьютер) - это компьютер, встроенный в плоский сенсорный экран, управляемый прикосновением к экрану вместо использования физической клавиатуры. </w:t>
      </w:r>
    </w:p>
    <w:p w:rsidR="00525C44" w:rsidRPr="00C95105" w:rsidRDefault="0053152E" w:rsidP="00656B5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42C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Адаптированная инфраструктура определяется как любая построенная среда, связанная с учебными заведениями, доступная для всех пользователей, включая людей с различными типами инвалидности, для получения доступа к их использованию и выхода из них. Доступность включает в себя простоту самостоятельного подхода, ввод, эвакуацию и / или использование здания и его услуг и объектов (таких как водоснабжение и санитария</w:t>
      </w:r>
      <w:r w:rsidR="004C21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D42C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всеми потенциальными пользователями здания с гарантией индивидуального здоровья, безопасности и благосостояния в ходе этих мероприятий.</w:t>
      </w:r>
      <w:r w:rsidR="00C95105" w:rsidRPr="00C951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525C44" w:rsidRPr="00D42C2A" w:rsidRDefault="0053152E" w:rsidP="00656B5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42C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Адаптированные материалы включают учебные материалы и вспомогательные продукты, которые позволяют студентам и преподавателям с ограниченными возможностями / функциональными ограничениями получить доступ к обучению и полностью участвовать в школьной среде.</w:t>
      </w:r>
    </w:p>
    <w:p w:rsidR="00525C44" w:rsidRPr="00D42C2A" w:rsidRDefault="0053152E" w:rsidP="00656B5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42C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Доступные учебные материалы включают учебные материалы, оцен</w:t>
      </w:r>
      <w:r w:rsidR="003D26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очные материалы</w:t>
      </w:r>
      <w:r w:rsidRPr="00D42C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другие </w:t>
      </w:r>
      <w:r w:rsidR="003D26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учебные </w:t>
      </w:r>
      <w:r w:rsidRPr="00D42C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материалы, которые доступны и предоставляются в соответствующих форматах, таких как аудио, шрифт Брайля, язык жестов и упрощенные форматы, которые могут быть использованы</w:t>
      </w:r>
      <w:r w:rsidR="009C10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студентами и преподавателями </w:t>
      </w:r>
      <w:r w:rsidRPr="00D42C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ограниченными возможностями / функциональными ограничениями.</w:t>
      </w:r>
    </w:p>
    <w:p w:rsidR="00C95105" w:rsidRPr="00C95105" w:rsidRDefault="003D2622" w:rsidP="00656B5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Базовая</w:t>
      </w:r>
      <w:r w:rsidR="0053152E" w:rsidRPr="00D42C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питьевая вода определяется как функциональный источник питьевой воды (категории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53152E" w:rsidRPr="00D42C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улучшенных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в ЦРТ</w:t>
      </w:r>
      <w:r w:rsidR="0053152E" w:rsidRPr="00D42C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53152E" w:rsidRPr="00D42C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помещении </w:t>
      </w:r>
      <w:r w:rsidR="0053152E" w:rsidRPr="00D42C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или вблизи помещений и точ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 воды, доступные</w:t>
      </w:r>
      <w:r w:rsidR="0053152E" w:rsidRPr="00D42C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всех пользователей в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течение учебных часов</w:t>
      </w:r>
      <w:r w:rsidR="0053152E" w:rsidRPr="00D42C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2A4A5E" w:rsidRPr="00D42C2A" w:rsidRDefault="003D2622" w:rsidP="00656B5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Базовые</w:t>
      </w:r>
      <w:r w:rsidR="0053152E" w:rsidRPr="00D42C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средства санитарии определяются как функциональные санитарно-гигиенические объекты (категории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53152E" w:rsidRPr="00D42C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улучш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енных»</w:t>
      </w:r>
      <w:r w:rsidR="0053152E" w:rsidRPr="00D42C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r w:rsidR="0053152E" w:rsidRPr="00D42C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ЦРТ), разделенные для мужчин и женщин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помещении </w:t>
      </w:r>
      <w:r w:rsidR="0053152E" w:rsidRPr="00D42C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или вблизи помещений. </w:t>
      </w:r>
    </w:p>
    <w:p w:rsidR="002A4A5E" w:rsidRPr="00D42C2A" w:rsidRDefault="00310285" w:rsidP="00656B5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Базовые</w:t>
      </w:r>
      <w:r w:rsidR="0053152E" w:rsidRPr="00D42C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средства для мытья рук определяются как функциональные средства для мытья рук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мылом и водой доступные</w:t>
      </w:r>
      <w:r w:rsidR="0053152E" w:rsidRPr="00D42C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всех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девочек </w:t>
      </w:r>
      <w:r w:rsidR="0053152E" w:rsidRPr="00D42C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мальчиков.</w:t>
      </w:r>
    </w:p>
    <w:p w:rsidR="002A4A5E" w:rsidRPr="00D42C2A" w:rsidRDefault="0053152E" w:rsidP="00656B5B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42C2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Комментарии и ограничения </w:t>
      </w:r>
    </w:p>
    <w:p w:rsidR="002A4A5E" w:rsidRPr="00D42C2A" w:rsidRDefault="0053152E" w:rsidP="00656B5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42C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Показатель измеряет наличие в школах данного сервиса или объекта, но не его качество или оперативное состояние. </w:t>
      </w:r>
    </w:p>
    <w:p w:rsidR="002A4A5E" w:rsidRPr="00D42C2A" w:rsidRDefault="0053152E" w:rsidP="00656B5B">
      <w:pPr>
        <w:pBdr>
          <w:between w:val="single" w:sz="12" w:space="1" w:color="DBE5F1" w:themeColor="accent1" w:themeTint="33"/>
          <w:bar w:val="single" w:sz="12" w:color="DBE5F1" w:themeColor="accent1" w:themeTint="33"/>
        </w:pBdr>
        <w:spacing w:line="240" w:lineRule="auto"/>
        <w:rPr>
          <w:rFonts w:ascii="Times New Roman" w:hAnsi="Times New Roman" w:cs="Times New Roman"/>
          <w:color w:val="548DD4" w:themeColor="text2" w:themeTint="99"/>
          <w:sz w:val="28"/>
          <w:szCs w:val="28"/>
          <w:shd w:val="clear" w:color="auto" w:fill="FFFFFF"/>
        </w:rPr>
      </w:pPr>
      <w:r w:rsidRPr="00D42C2A">
        <w:rPr>
          <w:rFonts w:ascii="Times New Roman" w:hAnsi="Times New Roman" w:cs="Times New Roman"/>
          <w:color w:val="548DD4" w:themeColor="text2" w:themeTint="99"/>
          <w:sz w:val="28"/>
          <w:szCs w:val="28"/>
          <w:shd w:val="clear" w:color="auto" w:fill="FFFFFF"/>
        </w:rPr>
        <w:t>Методология</w:t>
      </w:r>
    </w:p>
    <w:p w:rsidR="002A4A5E" w:rsidRPr="00D42C2A" w:rsidRDefault="0053152E" w:rsidP="00656B5B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42C2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Метод расчета: </w:t>
      </w:r>
    </w:p>
    <w:p w:rsidR="00CC3598" w:rsidRPr="00D42C2A" w:rsidRDefault="009C101B" w:rsidP="00656B5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="0053152E" w:rsidRPr="00D42C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оличество школ на определенном уровне образования с доступом к соответствующим средствам </w:t>
      </w:r>
      <w:r w:rsidR="002011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выражается</w:t>
      </w:r>
      <w:r w:rsidR="0053152E" w:rsidRPr="00D42C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процентах от всех школ на этом уровне образования.</w:t>
      </w:r>
    </w:p>
    <w:p w:rsidR="002A4A5E" w:rsidRPr="00D42C2A" w:rsidRDefault="002A4A5E" w:rsidP="00656B5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proofErr w:type="spellStart"/>
      <w:r w:rsidRPr="00D42C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PSn</w:t>
      </w:r>
      <w:proofErr w:type="gramStart"/>
      <w:r w:rsidRPr="00656B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,</w:t>
      </w:r>
      <w:r w:rsidRPr="00D42C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f</w:t>
      </w:r>
      <w:proofErr w:type="spellEnd"/>
      <w:proofErr w:type="gramEnd"/>
      <w:r w:rsidRPr="00656B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= </w:t>
      </w:r>
      <w:proofErr w:type="spellStart"/>
      <w:r w:rsidRPr="00D42C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Sn</w:t>
      </w:r>
      <w:r w:rsidRPr="00656B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,</w:t>
      </w:r>
      <w:r w:rsidRPr="00D42C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f</w:t>
      </w:r>
      <w:proofErr w:type="spellEnd"/>
    </w:p>
    <w:p w:rsidR="002A4A5E" w:rsidRPr="00656B5B" w:rsidRDefault="002A4A5E" w:rsidP="00656B5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proofErr w:type="spellStart"/>
      <w:r w:rsidRPr="00D42C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Sn</w:t>
      </w:r>
      <w:proofErr w:type="spellEnd"/>
    </w:p>
    <w:p w:rsidR="002A4A5E" w:rsidRPr="00656B5B" w:rsidRDefault="002A4A5E" w:rsidP="00656B5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D42C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где</w:t>
      </w:r>
    </w:p>
    <w:p w:rsidR="002A4A5E" w:rsidRPr="00D42C2A" w:rsidRDefault="002A4A5E" w:rsidP="00656B5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D42C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PSn</w:t>
      </w:r>
      <w:proofErr w:type="spellEnd"/>
      <w:proofErr w:type="gramStart"/>
      <w:r w:rsidRPr="00D42C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D42C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f</w:t>
      </w:r>
      <w:proofErr w:type="gramEnd"/>
      <w:r w:rsidRPr="00D42C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=процент школ</w:t>
      </w:r>
      <w:r w:rsidR="002011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уровне </w:t>
      </w:r>
      <w:r w:rsidR="0053152E" w:rsidRPr="00D42C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</w:t>
      </w:r>
      <w:r w:rsidRPr="00D42C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ования </w:t>
      </w:r>
      <w:r w:rsidR="002011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n</w:t>
      </w:r>
      <w:r w:rsidR="00201145" w:rsidRPr="002011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42C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доступом к объекту f </w:t>
      </w:r>
      <w:r w:rsidR="0053152E" w:rsidRPr="00D42C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2A4A5E" w:rsidRPr="00D42C2A" w:rsidRDefault="002A4A5E" w:rsidP="00656B5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D42C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Sn</w:t>
      </w:r>
      <w:proofErr w:type="spellEnd"/>
      <w:proofErr w:type="gramStart"/>
      <w:r w:rsidRPr="00D42C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D42C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f</w:t>
      </w:r>
      <w:proofErr w:type="gramEnd"/>
      <w:r w:rsidRPr="00D42C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школы на уровне образования</w:t>
      </w:r>
      <w:r w:rsidR="002011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011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n</w:t>
      </w:r>
      <w:r w:rsidRPr="00D42C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доступом к объекту </w:t>
      </w:r>
      <w:r w:rsidRPr="00D42C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f</w:t>
      </w:r>
    </w:p>
    <w:p w:rsidR="002A4A5E" w:rsidRPr="00201145" w:rsidRDefault="002A4A5E" w:rsidP="00656B5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D42C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Sn</w:t>
      </w:r>
      <w:proofErr w:type="spellEnd"/>
      <w:r w:rsidRPr="00D42C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r w:rsidR="0053152E" w:rsidRPr="00D42C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общее количество школ на уровне образования </w:t>
      </w:r>
      <w:r w:rsidR="002011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n</w:t>
      </w:r>
    </w:p>
    <w:p w:rsidR="002A4A5E" w:rsidRPr="00D42C2A" w:rsidRDefault="0053152E" w:rsidP="00656B5B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42C2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Дезагрегация:</w:t>
      </w:r>
    </w:p>
    <w:p w:rsidR="002A4A5E" w:rsidRPr="00D42C2A" w:rsidRDefault="009C101B" w:rsidP="00656B5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53152E" w:rsidRPr="00D42C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уровню образования </w:t>
      </w:r>
    </w:p>
    <w:p w:rsidR="002A4A5E" w:rsidRPr="00201145" w:rsidRDefault="00201145" w:rsidP="00656B5B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Обработка отсутствующих значений</w:t>
      </w:r>
    </w:p>
    <w:p w:rsidR="002A4A5E" w:rsidRPr="00D42C2A" w:rsidRDefault="005124DB" w:rsidP="00656B5B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color w:val="548DD4" w:themeColor="text2" w:themeTint="99"/>
          <w:sz w:val="24"/>
          <w:szCs w:val="24"/>
          <w:shd w:val="clear" w:color="auto" w:fill="FFFFFF"/>
          <w:lang w:val="en-US"/>
        </w:rPr>
      </w:pPr>
      <w:r w:rsidRPr="00D42C2A">
        <w:rPr>
          <w:rFonts w:ascii="Times New Roman" w:hAnsi="Times New Roman" w:cs="Times New Roman"/>
          <w:color w:val="548DD4" w:themeColor="text2" w:themeTint="99"/>
          <w:sz w:val="24"/>
          <w:szCs w:val="24"/>
          <w:shd w:val="clear" w:color="auto" w:fill="FFFFFF"/>
        </w:rPr>
        <w:t xml:space="preserve">На </w:t>
      </w:r>
      <w:proofErr w:type="spellStart"/>
      <w:r w:rsidRPr="00D42C2A">
        <w:rPr>
          <w:rFonts w:ascii="Times New Roman" w:hAnsi="Times New Roman" w:cs="Times New Roman"/>
          <w:color w:val="548DD4" w:themeColor="text2" w:themeTint="99"/>
          <w:sz w:val="24"/>
          <w:szCs w:val="24"/>
          <w:shd w:val="clear" w:color="auto" w:fill="FFFFFF"/>
        </w:rPr>
        <w:t>страновом</w:t>
      </w:r>
      <w:proofErr w:type="spellEnd"/>
      <w:r w:rsidRPr="00D42C2A">
        <w:rPr>
          <w:rFonts w:ascii="Times New Roman" w:hAnsi="Times New Roman" w:cs="Times New Roman"/>
          <w:color w:val="548DD4" w:themeColor="text2" w:themeTint="99"/>
          <w:sz w:val="24"/>
          <w:szCs w:val="24"/>
          <w:shd w:val="clear" w:color="auto" w:fill="FFFFFF"/>
        </w:rPr>
        <w:t xml:space="preserve"> уровне</w:t>
      </w:r>
      <w:r w:rsidR="0053152E" w:rsidRPr="00D42C2A">
        <w:rPr>
          <w:rFonts w:ascii="Times New Roman" w:hAnsi="Times New Roman" w:cs="Times New Roman"/>
          <w:color w:val="548DD4" w:themeColor="text2" w:themeTint="99"/>
          <w:sz w:val="24"/>
          <w:szCs w:val="24"/>
          <w:shd w:val="clear" w:color="auto" w:fill="FFFFFF"/>
        </w:rPr>
        <w:t xml:space="preserve"> </w:t>
      </w:r>
    </w:p>
    <w:p w:rsidR="002A4A5E" w:rsidRPr="007C2472" w:rsidRDefault="00201145" w:rsidP="00656B5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Институт статистики ЮНЕСКО оценивает </w:t>
      </w:r>
      <w:r w:rsidR="0053152E" w:rsidRPr="00D42C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определенные ключевые элементы данных, которые могут отсутствовать или</w:t>
      </w:r>
      <w:r w:rsidR="009C10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быть неполными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того</w:t>
      </w:r>
      <w:r w:rsidR="0053152E" w:rsidRPr="00D42C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чтобы опубликов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ывать</w:t>
      </w:r>
      <w:r w:rsidR="0053152E" w:rsidRPr="00D42C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оценки на уровне стра</w:t>
      </w:r>
      <w:r w:rsidR="007C24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ны. Там, где это невозможно, </w:t>
      </w:r>
      <w:r>
        <w:rPr>
          <w:rFonts w:ascii="Times New Roman" w:eastAsia="Times New Roman" w:hAnsi="Times New Roman" w:cs="Times New Roman"/>
          <w:sz w:val="24"/>
          <w:szCs w:val="24"/>
        </w:rPr>
        <w:t>Институт статистики ЮНЕСКО</w:t>
      </w:r>
      <w:r w:rsidR="0053152E" w:rsidRPr="00D42C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замещает </w:t>
      </w:r>
      <w:r w:rsidR="0053152E" w:rsidRPr="00D42C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недостающие значения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исключительно с целью</w:t>
      </w:r>
      <w:r w:rsidR="0053152E" w:rsidRPr="00D42C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расчета региональных и глобальных агрегатов. </w:t>
      </w:r>
    </w:p>
    <w:p w:rsidR="002A4A5E" w:rsidRPr="00656B5B" w:rsidRDefault="0053152E" w:rsidP="00656B5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42C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 всех случаях оценки основаны на фактических данных самой страны (например, информация от поставщика данных о размере </w:t>
      </w:r>
      <w:r w:rsidR="00D01D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пропущенного значения</w:t>
      </w:r>
      <w:r w:rsidRPr="00D42C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через корреспонденцию, публикации или данные на веб-странице Министерства или Национального статистического управления или через опросы, проведенные другими организациями) или по данным страны за предыдущий год.</w:t>
      </w:r>
    </w:p>
    <w:p w:rsidR="002A4A5E" w:rsidRPr="00D42C2A" w:rsidRDefault="0053152E" w:rsidP="00656B5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42C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Если данные доступны для страны как для более раннего, так и для более </w:t>
      </w:r>
      <w:r w:rsidR="00D01D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позднего</w:t>
      </w:r>
      <w:r w:rsidRPr="00D42C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года, </w:t>
      </w:r>
      <w:r w:rsidR="00D01D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сравнению с </w:t>
      </w:r>
      <w:r w:rsidRPr="00D42C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отсутствующ</w:t>
      </w:r>
      <w:r w:rsidR="00D01D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 годом</w:t>
      </w:r>
      <w:r w:rsidRPr="00D42C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D01D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применяется метод </w:t>
      </w:r>
      <w:r w:rsidRPr="00D42C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прост</w:t>
      </w:r>
      <w:r w:rsidR="00D01D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ой</w:t>
      </w:r>
      <w:r w:rsidRPr="00D42C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линейн</w:t>
      </w:r>
      <w:r w:rsidR="00D01D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ой </w:t>
      </w:r>
      <w:r w:rsidRPr="00D42C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интерполяция. Если данные доступны только в течение более раннего года, в качестве оценки используется самое последнее значение. Аналогичным образом, когда данные доступны только в течение более </w:t>
      </w:r>
      <w:r w:rsidR="00D01D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позднего</w:t>
      </w:r>
      <w:r w:rsidRPr="00D42C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года, последнее значение используется в качестве оценки.</w:t>
      </w:r>
      <w:r w:rsidR="002A4A5E" w:rsidRPr="00D42C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53152E" w:rsidRPr="00656B5B" w:rsidRDefault="0053152E" w:rsidP="00656B5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42C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соответствующие данные не доступны</w:t>
      </w:r>
      <w:r w:rsidR="00D866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42C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страны, оценки могут основываться на другой переменной, ко</w:t>
      </w:r>
      <w:r w:rsidR="009C10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торая связана с оценкой других данных, </w:t>
      </w:r>
      <w:r w:rsidR="00D866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связанных</w:t>
      </w:r>
      <w:r w:rsidR="009C10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</w:t>
      </w:r>
      <w:r w:rsidR="00D866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рассматриваемыми</w:t>
      </w:r>
      <w:r w:rsidR="009C10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данными</w:t>
      </w:r>
      <w:r w:rsidRPr="00D42C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Например, школы, имеющие доступ к базовым услугам или </w:t>
      </w:r>
      <w:r w:rsidR="00D866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средствам</w:t>
      </w:r>
      <w:r w:rsidRPr="00D42C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могут быть оценены из общего числа школ.</w:t>
      </w:r>
    </w:p>
    <w:p w:rsidR="00F9462E" w:rsidRPr="00656B5B" w:rsidRDefault="0053152E" w:rsidP="00656B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52E"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 w:rsidR="00D866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</w:t>
      </w:r>
      <w:r w:rsidRPr="005315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люб</w:t>
      </w:r>
      <w:r w:rsidR="00D866A0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5315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</w:t>
      </w:r>
      <w:r w:rsidR="00D866A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315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страны нет данных, которые могли бы сообщить об оценке, используется невзвешенное среднее значение для региона, в котором находится страна. В настоящее время для </w:t>
      </w:r>
      <w:r w:rsidR="00D866A0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данного</w:t>
      </w:r>
      <w:r w:rsidRPr="005315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показателя не делается никаких оценок с целью публикации </w:t>
      </w:r>
      <w:r w:rsidR="00D866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данных по стране на глобальном и региональном уровнях. </w:t>
      </w:r>
    </w:p>
    <w:p w:rsidR="00F9462E" w:rsidRPr="00656B5B" w:rsidRDefault="00F9462E" w:rsidP="00656B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462E" w:rsidRPr="00D42C2A" w:rsidRDefault="00F9462E" w:rsidP="00656B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462E" w:rsidRDefault="0053152E" w:rsidP="00656B5B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</w:pPr>
      <w:r w:rsidRPr="00D42C2A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 xml:space="preserve">Региональные и глобальные агрегаты </w:t>
      </w:r>
    </w:p>
    <w:p w:rsidR="00D866A0" w:rsidRDefault="00D866A0" w:rsidP="00D866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</w:pPr>
    </w:p>
    <w:p w:rsidR="00D866A0" w:rsidRPr="00D42C2A" w:rsidRDefault="00D866A0" w:rsidP="00D866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52E">
        <w:rPr>
          <w:rFonts w:ascii="Times New Roman" w:eastAsia="Times New Roman" w:hAnsi="Times New Roman" w:cs="Times New Roman"/>
          <w:color w:val="000000"/>
          <w:sz w:val="24"/>
          <w:szCs w:val="24"/>
        </w:rPr>
        <w:t>Региональны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 глобальные агрегаты получают</w:t>
      </w:r>
      <w:r w:rsidRPr="005315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основе как опубликованных, так и </w:t>
      </w:r>
      <w:r w:rsidR="00C553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замещенных </w:t>
      </w:r>
      <w:r w:rsidRPr="0053152E">
        <w:rPr>
          <w:rFonts w:ascii="Times New Roman" w:eastAsia="Times New Roman" w:hAnsi="Times New Roman" w:cs="Times New Roman"/>
          <w:color w:val="000000"/>
          <w:sz w:val="24"/>
          <w:szCs w:val="24"/>
        </w:rPr>
        <w:t>национальных данных. Пу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бликуемые данные, представляются в </w:t>
      </w:r>
      <w:r w:rsidR="00C553C4">
        <w:rPr>
          <w:rFonts w:ascii="Times New Roman" w:eastAsia="Times New Roman" w:hAnsi="Times New Roman" w:cs="Times New Roman"/>
          <w:sz w:val="24"/>
          <w:szCs w:val="24"/>
        </w:rPr>
        <w:t>Институт статистики ЮНЕСКО</w:t>
      </w:r>
      <w:r w:rsidRPr="005315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государствами-членами, или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являются </w:t>
      </w:r>
      <w:r w:rsidRPr="0053152E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5315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явной оценки, сделанной Институтом на основе предварительно определенных стандартов. </w:t>
      </w:r>
      <w:r w:rsidRPr="00D42C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обоих </w:t>
      </w:r>
      <w:r w:rsidRPr="005315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случая</w:t>
      </w:r>
      <w:r w:rsidRPr="00D42C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3152E">
        <w:rPr>
          <w:rFonts w:ascii="Times New Roman" w:eastAsia="Times New Roman" w:hAnsi="Times New Roman" w:cs="Times New Roman"/>
          <w:color w:val="000000"/>
          <w:sz w:val="24"/>
          <w:szCs w:val="24"/>
        </w:rPr>
        <w:t>, эти данные направляются государствам-членам для рассмотрения до того, как они будут опубликованы</w:t>
      </w:r>
      <w:r w:rsidR="00C553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Институтом статистики ЮНЕСКО (ИСЮ).</w:t>
      </w:r>
    </w:p>
    <w:p w:rsidR="00D866A0" w:rsidRPr="00D42C2A" w:rsidRDefault="00D866A0" w:rsidP="00D866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866A0" w:rsidRPr="00D42C2A" w:rsidRDefault="00D866A0" w:rsidP="00D866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52E">
        <w:rPr>
          <w:rFonts w:ascii="Times New Roman" w:eastAsia="Times New Roman" w:hAnsi="Times New Roman" w:cs="Times New Roman"/>
          <w:color w:val="000000"/>
          <w:sz w:val="24"/>
          <w:szCs w:val="24"/>
        </w:rPr>
        <w:t>Когда да</w:t>
      </w:r>
      <w:r w:rsidRPr="00D42C2A">
        <w:rPr>
          <w:rFonts w:ascii="Times New Roman" w:eastAsia="Times New Roman" w:hAnsi="Times New Roman" w:cs="Times New Roman"/>
          <w:color w:val="000000"/>
          <w:sz w:val="24"/>
          <w:szCs w:val="24"/>
        </w:rPr>
        <w:t>нные недоступны для всех стран</w:t>
      </w:r>
      <w:r w:rsidRPr="005315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C553C4">
        <w:rPr>
          <w:rFonts w:ascii="Times New Roman" w:eastAsia="Times New Roman" w:hAnsi="Times New Roman" w:cs="Times New Roman"/>
          <w:color w:val="000000"/>
          <w:sz w:val="24"/>
          <w:szCs w:val="24"/>
        </w:rPr>
        <w:t>ИСЮ</w:t>
      </w:r>
      <w:r w:rsidRPr="005315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553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замещает </w:t>
      </w:r>
      <w:r w:rsidRPr="005315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национальные данные с единственной целью </w:t>
      </w:r>
      <w:r w:rsidR="00C553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5315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расчет региональных средних значений. Эти </w:t>
      </w:r>
      <w:r w:rsidR="00C553C4">
        <w:rPr>
          <w:rFonts w:ascii="Times New Roman" w:eastAsia="Times New Roman" w:hAnsi="Times New Roman" w:cs="Times New Roman"/>
          <w:color w:val="000000"/>
          <w:sz w:val="24"/>
          <w:szCs w:val="24"/>
        </w:rPr>
        <w:t>замещенные</w:t>
      </w:r>
      <w:r w:rsidRPr="005315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данные не публикуются и не </w:t>
      </w:r>
      <w:r w:rsidR="00C553C4">
        <w:rPr>
          <w:rFonts w:ascii="Times New Roman" w:eastAsia="Times New Roman" w:hAnsi="Times New Roman" w:cs="Times New Roman"/>
          <w:color w:val="000000"/>
          <w:sz w:val="24"/>
          <w:szCs w:val="24"/>
        </w:rPr>
        <w:t>распространяются.</w:t>
      </w:r>
    </w:p>
    <w:p w:rsidR="00D866A0" w:rsidRPr="00D866A0" w:rsidRDefault="00D866A0" w:rsidP="00D866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</w:pPr>
    </w:p>
    <w:p w:rsidR="00D42C2A" w:rsidRPr="00D42C2A" w:rsidRDefault="00D42C2A" w:rsidP="00656B5B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</w:pPr>
    </w:p>
    <w:p w:rsidR="005124DB" w:rsidRPr="00D42C2A" w:rsidRDefault="0053152E" w:rsidP="00656B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315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Региональные агрегаты: </w:t>
      </w:r>
    </w:p>
    <w:p w:rsidR="005124DB" w:rsidRPr="00D42C2A" w:rsidRDefault="005124DB" w:rsidP="00656B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462E" w:rsidRPr="00D42C2A" w:rsidRDefault="005124DB" w:rsidP="00656B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2C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53152E" w:rsidRPr="005315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егиональные и глобальные агрегаты рассчитываются как средневзвешенные значения с использованием знаменателя показателя как веса. Как описано выше, когда публикуемые данные недоступны для данной страны или года, значения </w:t>
      </w:r>
      <w:r w:rsidR="00C553C4">
        <w:rPr>
          <w:rFonts w:ascii="Times New Roman" w:eastAsia="Times New Roman" w:hAnsi="Times New Roman" w:cs="Times New Roman"/>
          <w:color w:val="000000"/>
          <w:sz w:val="24"/>
          <w:szCs w:val="24"/>
        </w:rPr>
        <w:t>замещаются</w:t>
      </w:r>
      <w:r w:rsidR="0053152E" w:rsidRPr="005315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расчета региональных и </w:t>
      </w:r>
      <w:r w:rsidR="00C553C4">
        <w:rPr>
          <w:rFonts w:ascii="Times New Roman" w:eastAsia="Times New Roman" w:hAnsi="Times New Roman" w:cs="Times New Roman"/>
          <w:color w:val="000000"/>
          <w:sz w:val="24"/>
          <w:szCs w:val="24"/>
        </w:rPr>
        <w:t>глобальных агрегатов</w:t>
      </w:r>
      <w:r w:rsidR="0053152E" w:rsidRPr="005315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F9462E" w:rsidRPr="00D42C2A" w:rsidRDefault="00F9462E" w:rsidP="00656B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462E" w:rsidRPr="00D42C2A" w:rsidRDefault="0053152E" w:rsidP="00656B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315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Источники расхождений: </w:t>
      </w:r>
    </w:p>
    <w:p w:rsidR="005124DB" w:rsidRPr="00D42C2A" w:rsidRDefault="005124DB" w:rsidP="00656B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9462E" w:rsidRPr="00D42C2A" w:rsidRDefault="005124DB" w:rsidP="00656B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42C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53152E" w:rsidRPr="005315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публикованные на национальном уровне цифры </w:t>
      </w:r>
      <w:r w:rsidR="00C74F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могут </w:t>
      </w:r>
      <w:r w:rsidR="0053152E" w:rsidRPr="0053152E">
        <w:rPr>
          <w:rFonts w:ascii="Times New Roman" w:eastAsia="Times New Roman" w:hAnsi="Times New Roman" w:cs="Times New Roman"/>
          <w:color w:val="000000"/>
          <w:sz w:val="24"/>
          <w:szCs w:val="24"/>
        </w:rPr>
        <w:t>отлич</w:t>
      </w:r>
      <w:r w:rsidR="00C74F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аться </w:t>
      </w:r>
      <w:r w:rsidR="0053152E" w:rsidRPr="0053152E">
        <w:rPr>
          <w:rFonts w:ascii="Times New Roman" w:eastAsia="Times New Roman" w:hAnsi="Times New Roman" w:cs="Times New Roman"/>
          <w:color w:val="000000"/>
          <w:sz w:val="24"/>
          <w:szCs w:val="24"/>
        </w:rPr>
        <w:t>от международных из-за различий между национальными системами образования и Международной стандартной кл</w:t>
      </w:r>
      <w:r w:rsidR="00C74FF9">
        <w:rPr>
          <w:rFonts w:ascii="Times New Roman" w:eastAsia="Times New Roman" w:hAnsi="Times New Roman" w:cs="Times New Roman"/>
          <w:color w:val="000000"/>
          <w:sz w:val="24"/>
          <w:szCs w:val="24"/>
        </w:rPr>
        <w:t>ассификацией образования (МСКО)</w:t>
      </w:r>
      <w:r w:rsidR="00C74FF9" w:rsidRPr="00C74FF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C74F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из-за различий</w:t>
      </w:r>
      <w:r w:rsidR="0053152E" w:rsidRPr="005315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охвате</w:t>
      </w:r>
      <w:r w:rsidR="00C74F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показателя.</w:t>
      </w:r>
      <w:proofErr w:type="gramEnd"/>
    </w:p>
    <w:p w:rsidR="005124DB" w:rsidRPr="007C2472" w:rsidRDefault="005124DB" w:rsidP="00656B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9462E" w:rsidRPr="007C2472" w:rsidRDefault="0053152E" w:rsidP="00656B5B">
      <w:pPr>
        <w:pBdr>
          <w:between w:val="single" w:sz="12" w:space="1" w:color="DBE5F1" w:themeColor="accent1" w:themeTint="33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</w:pPr>
      <w:r w:rsidRPr="0053152E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 xml:space="preserve">Источники данных </w:t>
      </w:r>
    </w:p>
    <w:p w:rsidR="005124DB" w:rsidRPr="00D42C2A" w:rsidRDefault="005124DB" w:rsidP="00656B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</w:pPr>
    </w:p>
    <w:p w:rsidR="005124DB" w:rsidRPr="00D42C2A" w:rsidRDefault="0053152E" w:rsidP="00656B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152E">
        <w:rPr>
          <w:rFonts w:ascii="Times New Roman" w:eastAsia="Times New Roman" w:hAnsi="Times New Roman" w:cs="Times New Roman"/>
          <w:b/>
          <w:sz w:val="24"/>
          <w:szCs w:val="24"/>
        </w:rPr>
        <w:t>Описание:</w:t>
      </w:r>
    </w:p>
    <w:p w:rsidR="005124DB" w:rsidRPr="00D42C2A" w:rsidRDefault="005124DB" w:rsidP="00656B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462E" w:rsidRPr="00D42C2A" w:rsidRDefault="0053152E" w:rsidP="00656B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52E">
        <w:rPr>
          <w:rFonts w:ascii="Times New Roman" w:eastAsia="Times New Roman" w:hAnsi="Times New Roman" w:cs="Times New Roman"/>
          <w:sz w:val="24"/>
          <w:szCs w:val="24"/>
        </w:rPr>
        <w:t>Административные данные из школ и других поставщиков образования или обучения</w:t>
      </w:r>
      <w:r w:rsidR="007C247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24DB" w:rsidRPr="00D42C2A" w:rsidRDefault="005124DB" w:rsidP="00656B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462E" w:rsidRPr="00D42C2A" w:rsidRDefault="005124DB" w:rsidP="00656B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2C2A">
        <w:rPr>
          <w:rFonts w:ascii="Times New Roman" w:eastAsia="Times New Roman" w:hAnsi="Times New Roman" w:cs="Times New Roman"/>
          <w:b/>
          <w:sz w:val="24"/>
          <w:szCs w:val="24"/>
        </w:rPr>
        <w:t>Процесс сбора:</w:t>
      </w:r>
    </w:p>
    <w:p w:rsidR="005124DB" w:rsidRPr="00D42C2A" w:rsidRDefault="005124DB" w:rsidP="00656B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462E" w:rsidRPr="00D42C2A" w:rsidRDefault="00C74FF9" w:rsidP="00656B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ИСЮ </w:t>
      </w:r>
      <w:r w:rsidR="0053152E" w:rsidRPr="0053152E">
        <w:rPr>
          <w:rFonts w:ascii="Times New Roman" w:eastAsia="Times New Roman" w:hAnsi="Times New Roman" w:cs="Times New Roman"/>
          <w:sz w:val="24"/>
          <w:szCs w:val="24"/>
        </w:rPr>
        <w:t xml:space="preserve">создает временные ряды на основе данных, представленных министерствами образования или Национальными статистическими </w:t>
      </w:r>
      <w:r>
        <w:rPr>
          <w:rFonts w:ascii="Times New Roman" w:eastAsia="Times New Roman" w:hAnsi="Times New Roman" w:cs="Times New Roman"/>
          <w:sz w:val="24"/>
          <w:szCs w:val="24"/>
        </w:rPr>
        <w:t>службами</w:t>
      </w:r>
      <w:r w:rsidR="0053152E" w:rsidRPr="0053152E">
        <w:rPr>
          <w:rFonts w:ascii="Times New Roman" w:eastAsia="Times New Roman" w:hAnsi="Times New Roman" w:cs="Times New Roman"/>
          <w:sz w:val="24"/>
          <w:szCs w:val="24"/>
        </w:rPr>
        <w:t xml:space="preserve">. Данные собираются в рамках ежегодного </w:t>
      </w:r>
      <w:r w:rsidR="003B0901">
        <w:rPr>
          <w:rFonts w:ascii="Times New Roman" w:eastAsia="Times New Roman" w:hAnsi="Times New Roman" w:cs="Times New Roman"/>
          <w:sz w:val="24"/>
          <w:szCs w:val="24"/>
        </w:rPr>
        <w:t>Обследования</w:t>
      </w:r>
      <w:r w:rsidR="0053152E" w:rsidRPr="0053152E">
        <w:rPr>
          <w:rFonts w:ascii="Times New Roman" w:eastAsia="Times New Roman" w:hAnsi="Times New Roman" w:cs="Times New Roman"/>
          <w:sz w:val="24"/>
          <w:szCs w:val="24"/>
        </w:rPr>
        <w:t xml:space="preserve"> формального образования (о доступе к электричеству, питьевой воде, санитарии и средствах для мытья рук) и через ИКТ в образовании (доступ к электричеству, Интернету и компьютерам). Данные об адаптированной инфраструктуре в настоящее время не собираются</w:t>
      </w:r>
      <w:proofErr w:type="gramStart"/>
      <w:r w:rsidR="003B090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3B0901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53152E" w:rsidRPr="0053152E">
        <w:rPr>
          <w:rFonts w:ascii="Times New Roman" w:eastAsia="Times New Roman" w:hAnsi="Times New Roman" w:cs="Times New Roman"/>
          <w:sz w:val="24"/>
          <w:szCs w:val="24"/>
        </w:rPr>
        <w:t xml:space="preserve">транам </w:t>
      </w:r>
      <w:r w:rsidR="003B0901">
        <w:rPr>
          <w:rFonts w:ascii="Times New Roman" w:eastAsia="Times New Roman" w:hAnsi="Times New Roman" w:cs="Times New Roman"/>
          <w:sz w:val="24"/>
          <w:szCs w:val="24"/>
        </w:rPr>
        <w:t xml:space="preserve">предлагается предоставлять </w:t>
      </w:r>
      <w:r w:rsidR="0053152E" w:rsidRPr="0053152E">
        <w:rPr>
          <w:rFonts w:ascii="Times New Roman" w:eastAsia="Times New Roman" w:hAnsi="Times New Roman" w:cs="Times New Roman"/>
          <w:sz w:val="24"/>
          <w:szCs w:val="24"/>
        </w:rPr>
        <w:t xml:space="preserve">данные в соответствии с уровнями образования, определенными в Международной стандартной </w:t>
      </w:r>
      <w:r w:rsidR="0053152E" w:rsidRPr="0053152E">
        <w:rPr>
          <w:rFonts w:ascii="Times New Roman" w:eastAsia="Times New Roman" w:hAnsi="Times New Roman" w:cs="Times New Roman"/>
          <w:sz w:val="24"/>
          <w:szCs w:val="24"/>
        </w:rPr>
        <w:lastRenderedPageBreak/>
        <w:t>классификации образования (МСКО</w:t>
      </w:r>
      <w:r w:rsidR="003B0901">
        <w:rPr>
          <w:rFonts w:ascii="Times New Roman" w:eastAsia="Times New Roman" w:hAnsi="Times New Roman" w:cs="Times New Roman"/>
          <w:sz w:val="24"/>
          <w:szCs w:val="24"/>
        </w:rPr>
        <w:t>)</w:t>
      </w:r>
      <w:r w:rsidR="0053152E" w:rsidRPr="0053152E">
        <w:rPr>
          <w:rFonts w:ascii="Times New Roman" w:eastAsia="Times New Roman" w:hAnsi="Times New Roman" w:cs="Times New Roman"/>
          <w:sz w:val="24"/>
          <w:szCs w:val="24"/>
        </w:rPr>
        <w:t>, чтобы обеспечить международную сопоставимость полученных показателей.</w:t>
      </w:r>
    </w:p>
    <w:p w:rsidR="00F9462E" w:rsidRPr="00D42C2A" w:rsidRDefault="00F9462E" w:rsidP="00656B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462E" w:rsidRPr="00D42C2A" w:rsidRDefault="0053152E" w:rsidP="00656B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52E">
        <w:rPr>
          <w:rFonts w:ascii="Times New Roman" w:eastAsia="Times New Roman" w:hAnsi="Times New Roman" w:cs="Times New Roman"/>
          <w:sz w:val="24"/>
          <w:szCs w:val="24"/>
        </w:rPr>
        <w:t xml:space="preserve"> Полученные данные проверяются с использованием электронных систем обнаружения ошибок, ко</w:t>
      </w:r>
      <w:r w:rsidR="007C2472">
        <w:rPr>
          <w:rFonts w:ascii="Times New Roman" w:eastAsia="Times New Roman" w:hAnsi="Times New Roman" w:cs="Times New Roman"/>
          <w:sz w:val="24"/>
          <w:szCs w:val="24"/>
        </w:rPr>
        <w:t xml:space="preserve">торые проверяют арифметические ошибки, </w:t>
      </w:r>
      <w:r w:rsidRPr="0053152E">
        <w:rPr>
          <w:rFonts w:ascii="Times New Roman" w:eastAsia="Times New Roman" w:hAnsi="Times New Roman" w:cs="Times New Roman"/>
          <w:sz w:val="24"/>
          <w:szCs w:val="24"/>
        </w:rPr>
        <w:t xml:space="preserve">несогласованности и анализ тенденций для неправдоподобных результатов. Запросы рассматриваются с представителями стран, представляющими данные, </w:t>
      </w:r>
      <w:r w:rsidR="008B3954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чего могут быть проведены исправления </w:t>
      </w:r>
      <w:r w:rsidRPr="0053152E">
        <w:rPr>
          <w:rFonts w:ascii="Times New Roman" w:eastAsia="Times New Roman" w:hAnsi="Times New Roman" w:cs="Times New Roman"/>
          <w:sz w:val="24"/>
          <w:szCs w:val="24"/>
        </w:rPr>
        <w:t>ошиб</w:t>
      </w:r>
      <w:r w:rsidR="008B3954">
        <w:rPr>
          <w:rFonts w:ascii="Times New Roman" w:eastAsia="Times New Roman" w:hAnsi="Times New Roman" w:cs="Times New Roman"/>
          <w:sz w:val="24"/>
          <w:szCs w:val="24"/>
        </w:rPr>
        <w:t xml:space="preserve">ок </w:t>
      </w:r>
      <w:r w:rsidRPr="0053152E">
        <w:rPr>
          <w:rFonts w:ascii="Times New Roman" w:eastAsia="Times New Roman" w:hAnsi="Times New Roman" w:cs="Times New Roman"/>
          <w:sz w:val="24"/>
          <w:szCs w:val="24"/>
        </w:rPr>
        <w:t>или объяснения (</w:t>
      </w:r>
      <w:r w:rsidR="008B3954">
        <w:rPr>
          <w:rFonts w:ascii="Times New Roman" w:eastAsia="Times New Roman" w:hAnsi="Times New Roman" w:cs="Times New Roman"/>
          <w:sz w:val="24"/>
          <w:szCs w:val="24"/>
        </w:rPr>
        <w:t>в случае неправдоподобных, но правильных результатов</w:t>
      </w:r>
      <w:r w:rsidRPr="0053152E">
        <w:rPr>
          <w:rFonts w:ascii="Times New Roman" w:eastAsia="Times New Roman" w:hAnsi="Times New Roman" w:cs="Times New Roman"/>
          <w:sz w:val="24"/>
          <w:szCs w:val="24"/>
        </w:rPr>
        <w:t xml:space="preserve">). В ходе этого процесса странам также предлагается предоставлять оценки недостающих или неполных данных. </w:t>
      </w:r>
    </w:p>
    <w:p w:rsidR="00F9462E" w:rsidRPr="00D42C2A" w:rsidRDefault="00F9462E" w:rsidP="00656B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462E" w:rsidRPr="00D42C2A" w:rsidRDefault="0053152E" w:rsidP="00656B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52E">
        <w:rPr>
          <w:rFonts w:ascii="Times New Roman" w:eastAsia="Times New Roman" w:hAnsi="Times New Roman" w:cs="Times New Roman"/>
          <w:sz w:val="24"/>
          <w:szCs w:val="24"/>
        </w:rPr>
        <w:t xml:space="preserve">Кроме того, страны также имеют возможность увидеть и прокомментировать основные показатели, которые </w:t>
      </w:r>
      <w:r w:rsidR="008B3954">
        <w:rPr>
          <w:rFonts w:ascii="Times New Roman" w:eastAsia="Times New Roman" w:hAnsi="Times New Roman" w:cs="Times New Roman"/>
          <w:sz w:val="24"/>
          <w:szCs w:val="24"/>
        </w:rPr>
        <w:t>ИСЮ</w:t>
      </w:r>
      <w:r w:rsidR="007C2472" w:rsidRPr="005315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3954">
        <w:rPr>
          <w:rFonts w:ascii="Times New Roman" w:eastAsia="Times New Roman" w:hAnsi="Times New Roman" w:cs="Times New Roman"/>
          <w:sz w:val="24"/>
          <w:szCs w:val="24"/>
        </w:rPr>
        <w:t xml:space="preserve">публикует </w:t>
      </w:r>
      <w:r w:rsidRPr="0053152E">
        <w:rPr>
          <w:rFonts w:ascii="Times New Roman" w:eastAsia="Times New Roman" w:hAnsi="Times New Roman" w:cs="Times New Roman"/>
          <w:sz w:val="24"/>
          <w:szCs w:val="24"/>
        </w:rPr>
        <w:t xml:space="preserve"> в ежегодном </w:t>
      </w:r>
      <w:r w:rsidR="008B3954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53152E">
        <w:rPr>
          <w:rFonts w:ascii="Times New Roman" w:eastAsia="Times New Roman" w:hAnsi="Times New Roman" w:cs="Times New Roman"/>
          <w:sz w:val="24"/>
          <w:szCs w:val="24"/>
        </w:rPr>
        <w:t>страновом</w:t>
      </w:r>
      <w:proofErr w:type="spellEnd"/>
      <w:r w:rsidRPr="0053152E">
        <w:rPr>
          <w:rFonts w:ascii="Times New Roman" w:eastAsia="Times New Roman" w:hAnsi="Times New Roman" w:cs="Times New Roman"/>
          <w:sz w:val="24"/>
          <w:szCs w:val="24"/>
        </w:rPr>
        <w:t xml:space="preserve"> обзоре</w:t>
      </w:r>
      <w:r w:rsidR="008B3954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3152E">
        <w:rPr>
          <w:rFonts w:ascii="Times New Roman" w:eastAsia="Times New Roman" w:hAnsi="Times New Roman" w:cs="Times New Roman"/>
          <w:sz w:val="24"/>
          <w:szCs w:val="24"/>
        </w:rPr>
        <w:t xml:space="preserve"> показателей. </w:t>
      </w:r>
    </w:p>
    <w:p w:rsidR="005124DB" w:rsidRPr="007C2472" w:rsidRDefault="005124DB" w:rsidP="00656B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9462E" w:rsidRPr="007C2472" w:rsidRDefault="0053152E" w:rsidP="00656B5B">
      <w:pPr>
        <w:pBdr>
          <w:between w:val="single" w:sz="12" w:space="1" w:color="DBE5F1" w:themeColor="accent1" w:themeTint="33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</w:pPr>
      <w:r w:rsidRPr="0053152E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 xml:space="preserve">Доступность данных </w:t>
      </w:r>
    </w:p>
    <w:p w:rsidR="005124DB" w:rsidRPr="00D42C2A" w:rsidRDefault="005124DB" w:rsidP="00656B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462E" w:rsidRPr="00D42C2A" w:rsidRDefault="0053152E" w:rsidP="00656B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152E">
        <w:rPr>
          <w:rFonts w:ascii="Times New Roman" w:eastAsia="Times New Roman" w:hAnsi="Times New Roman" w:cs="Times New Roman"/>
          <w:b/>
          <w:sz w:val="24"/>
          <w:szCs w:val="24"/>
        </w:rPr>
        <w:t xml:space="preserve">Описание: </w:t>
      </w:r>
    </w:p>
    <w:p w:rsidR="005124DB" w:rsidRPr="00D42C2A" w:rsidRDefault="005124DB" w:rsidP="00656B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462E" w:rsidRPr="00D42C2A" w:rsidRDefault="008B3954" w:rsidP="00656B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Данные касательно</w:t>
      </w:r>
      <w:r w:rsidR="0053152E" w:rsidRPr="0053152E">
        <w:rPr>
          <w:rFonts w:ascii="Times New Roman" w:eastAsia="Times New Roman" w:hAnsi="Times New Roman" w:cs="Times New Roman"/>
          <w:sz w:val="24"/>
          <w:szCs w:val="24"/>
        </w:rPr>
        <w:t xml:space="preserve"> электричества и компьютеров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доступны в 70 странах</w:t>
      </w:r>
      <w:r w:rsidR="0053152E" w:rsidRPr="005315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данные по доступности Интернета, воды и санитарии – в 100 странах</w:t>
      </w:r>
      <w:r w:rsidR="0053152E" w:rsidRPr="005315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данные о наличие моющих средств</w:t>
      </w:r>
      <w:r w:rsidR="0053152E" w:rsidRPr="0053152E">
        <w:rPr>
          <w:rFonts w:ascii="Times New Roman" w:eastAsia="Times New Roman" w:hAnsi="Times New Roman" w:cs="Times New Roman"/>
          <w:sz w:val="24"/>
          <w:szCs w:val="24"/>
        </w:rPr>
        <w:t xml:space="preserve"> собираются впервые в 2016 году. </w:t>
      </w:r>
      <w:r>
        <w:rPr>
          <w:rFonts w:ascii="Times New Roman" w:eastAsia="Times New Roman" w:hAnsi="Times New Roman" w:cs="Times New Roman"/>
          <w:sz w:val="24"/>
          <w:szCs w:val="24"/>
        </w:rPr>
        <w:t>Данные об а</w:t>
      </w:r>
      <w:r w:rsidR="0053152E" w:rsidRPr="0053152E">
        <w:rPr>
          <w:rFonts w:ascii="Times New Roman" w:eastAsia="Times New Roman" w:hAnsi="Times New Roman" w:cs="Times New Roman"/>
          <w:sz w:val="24"/>
          <w:szCs w:val="24"/>
        </w:rPr>
        <w:t>даптированн</w:t>
      </w:r>
      <w:r>
        <w:rPr>
          <w:rFonts w:ascii="Times New Roman" w:eastAsia="Times New Roman" w:hAnsi="Times New Roman" w:cs="Times New Roman"/>
          <w:sz w:val="24"/>
          <w:szCs w:val="24"/>
        </w:rPr>
        <w:t>ой инфраструктуре еще не собраны</w:t>
      </w:r>
      <w:r w:rsidR="0053152E" w:rsidRPr="0053152E">
        <w:rPr>
          <w:rFonts w:ascii="Times New Roman" w:eastAsia="Times New Roman" w:hAnsi="Times New Roman" w:cs="Times New Roman"/>
          <w:sz w:val="24"/>
          <w:szCs w:val="24"/>
        </w:rPr>
        <w:t xml:space="preserve"> на глобальном уровне. </w:t>
      </w:r>
    </w:p>
    <w:p w:rsidR="005124DB" w:rsidRPr="00D42C2A" w:rsidRDefault="005124DB" w:rsidP="00656B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462E" w:rsidRPr="00D42C2A" w:rsidRDefault="0053152E" w:rsidP="00656B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152E">
        <w:rPr>
          <w:rFonts w:ascii="Times New Roman" w:eastAsia="Times New Roman" w:hAnsi="Times New Roman" w:cs="Times New Roman"/>
          <w:b/>
          <w:sz w:val="24"/>
          <w:szCs w:val="24"/>
        </w:rPr>
        <w:t xml:space="preserve">Временные ряды: </w:t>
      </w:r>
    </w:p>
    <w:p w:rsidR="005124DB" w:rsidRPr="00D42C2A" w:rsidRDefault="005124DB" w:rsidP="00656B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152E" w:rsidRPr="00D42C2A" w:rsidRDefault="0053152E" w:rsidP="00656B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52E">
        <w:rPr>
          <w:rFonts w:ascii="Times New Roman" w:eastAsia="Times New Roman" w:hAnsi="Times New Roman" w:cs="Times New Roman"/>
          <w:sz w:val="24"/>
          <w:szCs w:val="24"/>
        </w:rPr>
        <w:t>2007-2015 годы</w:t>
      </w:r>
    </w:p>
    <w:p w:rsidR="005124DB" w:rsidRPr="0053152E" w:rsidRDefault="005124DB" w:rsidP="00656B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462E" w:rsidRPr="007C2472" w:rsidRDefault="0053152E" w:rsidP="00656B5B">
      <w:pPr>
        <w:pBdr>
          <w:between w:val="single" w:sz="12" w:space="1" w:color="DBE5F1" w:themeColor="accent1" w:themeTint="33"/>
        </w:pBdr>
        <w:shd w:val="clear" w:color="auto" w:fill="FFFFFF"/>
        <w:spacing w:after="60" w:line="240" w:lineRule="auto"/>
        <w:textAlignment w:val="bottom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</w:pPr>
      <w:r w:rsidRPr="0053152E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>Календарь</w:t>
      </w:r>
    </w:p>
    <w:p w:rsidR="005124DB" w:rsidRPr="00D42C2A" w:rsidRDefault="005124DB" w:rsidP="00656B5B">
      <w:pPr>
        <w:shd w:val="clear" w:color="auto" w:fill="FFFFFF"/>
        <w:spacing w:after="60" w:line="240" w:lineRule="auto"/>
        <w:textAlignment w:val="bottom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F9462E" w:rsidRPr="00D42C2A" w:rsidRDefault="0053152E" w:rsidP="00656B5B">
      <w:pPr>
        <w:shd w:val="clear" w:color="auto" w:fill="FFFFFF"/>
        <w:spacing w:after="60" w:line="240" w:lineRule="auto"/>
        <w:textAlignment w:val="bottom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152E">
        <w:rPr>
          <w:rFonts w:ascii="Times New Roman" w:eastAsia="Times New Roman" w:hAnsi="Times New Roman" w:cs="Times New Roman"/>
          <w:b/>
          <w:sz w:val="24"/>
          <w:szCs w:val="24"/>
        </w:rPr>
        <w:t xml:space="preserve">Сбор данных: </w:t>
      </w:r>
    </w:p>
    <w:p w:rsidR="005124DB" w:rsidRPr="00D42C2A" w:rsidRDefault="005124DB" w:rsidP="00656B5B">
      <w:pPr>
        <w:shd w:val="clear" w:color="auto" w:fill="FFFFFF"/>
        <w:spacing w:after="60" w:line="240" w:lineRule="auto"/>
        <w:textAlignment w:val="bottom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462E" w:rsidRPr="00D42C2A" w:rsidRDefault="005124DB" w:rsidP="00656B5B">
      <w:pPr>
        <w:shd w:val="clear" w:color="auto" w:fill="FFFFFF"/>
        <w:spacing w:after="60" w:line="240" w:lineRule="auto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D42C2A">
        <w:rPr>
          <w:rFonts w:ascii="Times New Roman" w:eastAsia="Times New Roman" w:hAnsi="Times New Roman" w:cs="Times New Roman"/>
          <w:sz w:val="24"/>
          <w:szCs w:val="24"/>
        </w:rPr>
        <w:t>Я</w:t>
      </w:r>
      <w:r w:rsidR="0053152E" w:rsidRPr="0053152E">
        <w:rPr>
          <w:rFonts w:ascii="Times New Roman" w:eastAsia="Times New Roman" w:hAnsi="Times New Roman" w:cs="Times New Roman"/>
          <w:sz w:val="24"/>
          <w:szCs w:val="24"/>
        </w:rPr>
        <w:t>нварь 2017 года</w:t>
      </w:r>
      <w:r w:rsidR="008B3954">
        <w:rPr>
          <w:rFonts w:ascii="Times New Roman" w:eastAsia="Times New Roman" w:hAnsi="Times New Roman" w:cs="Times New Roman"/>
          <w:sz w:val="24"/>
          <w:szCs w:val="24"/>
        </w:rPr>
        <w:t xml:space="preserve"> (данные по электроснабжению, водоснабжению</w:t>
      </w:r>
      <w:r w:rsidR="0053152E" w:rsidRPr="0053152E">
        <w:rPr>
          <w:rFonts w:ascii="Times New Roman" w:eastAsia="Times New Roman" w:hAnsi="Times New Roman" w:cs="Times New Roman"/>
          <w:sz w:val="24"/>
          <w:szCs w:val="24"/>
        </w:rPr>
        <w:t>, санитарии и сре</w:t>
      </w:r>
      <w:proofErr w:type="gramStart"/>
      <w:r w:rsidR="0053152E" w:rsidRPr="0053152E">
        <w:rPr>
          <w:rFonts w:ascii="Times New Roman" w:eastAsia="Times New Roman" w:hAnsi="Times New Roman" w:cs="Times New Roman"/>
          <w:sz w:val="24"/>
          <w:szCs w:val="24"/>
        </w:rPr>
        <w:t>дств дл</w:t>
      </w:r>
      <w:proofErr w:type="gramEnd"/>
      <w:r w:rsidR="0053152E" w:rsidRPr="0053152E">
        <w:rPr>
          <w:rFonts w:ascii="Times New Roman" w:eastAsia="Times New Roman" w:hAnsi="Times New Roman" w:cs="Times New Roman"/>
          <w:sz w:val="24"/>
          <w:szCs w:val="24"/>
        </w:rPr>
        <w:t xml:space="preserve">я мытья рук), конец 2016 года </w:t>
      </w:r>
      <w:r w:rsidR="008B3954">
        <w:rPr>
          <w:rFonts w:ascii="Times New Roman" w:eastAsia="Times New Roman" w:hAnsi="Times New Roman" w:cs="Times New Roman"/>
          <w:sz w:val="24"/>
          <w:szCs w:val="24"/>
        </w:rPr>
        <w:t xml:space="preserve">(для данных о доступности интернета и наличия </w:t>
      </w:r>
      <w:r w:rsidR="0053152E" w:rsidRPr="0053152E">
        <w:rPr>
          <w:rFonts w:ascii="Times New Roman" w:eastAsia="Times New Roman" w:hAnsi="Times New Roman" w:cs="Times New Roman"/>
          <w:sz w:val="24"/>
          <w:szCs w:val="24"/>
        </w:rPr>
        <w:t xml:space="preserve">компьютеров). </w:t>
      </w:r>
    </w:p>
    <w:p w:rsidR="005124DB" w:rsidRPr="00D42C2A" w:rsidRDefault="005124DB" w:rsidP="00656B5B">
      <w:pPr>
        <w:shd w:val="clear" w:color="auto" w:fill="FFFFFF"/>
        <w:spacing w:after="60" w:line="240" w:lineRule="auto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</w:p>
    <w:p w:rsidR="00F9462E" w:rsidRPr="00D42C2A" w:rsidRDefault="0053152E" w:rsidP="00656B5B">
      <w:pPr>
        <w:shd w:val="clear" w:color="auto" w:fill="FFFFFF"/>
        <w:spacing w:after="60" w:line="240" w:lineRule="auto"/>
        <w:textAlignment w:val="bottom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152E">
        <w:rPr>
          <w:rFonts w:ascii="Times New Roman" w:eastAsia="Times New Roman" w:hAnsi="Times New Roman" w:cs="Times New Roman"/>
          <w:b/>
          <w:sz w:val="24"/>
          <w:szCs w:val="24"/>
        </w:rPr>
        <w:t xml:space="preserve">Выпуск данных: </w:t>
      </w:r>
    </w:p>
    <w:p w:rsidR="005124DB" w:rsidRPr="00D42C2A" w:rsidRDefault="005124DB" w:rsidP="00656B5B">
      <w:pPr>
        <w:shd w:val="clear" w:color="auto" w:fill="FFFFFF"/>
        <w:spacing w:after="60" w:line="240" w:lineRule="auto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</w:p>
    <w:p w:rsidR="00F9462E" w:rsidRPr="00D42C2A" w:rsidRDefault="007C2472" w:rsidP="00656B5B">
      <w:pPr>
        <w:shd w:val="clear" w:color="auto" w:fill="FFFFFF"/>
        <w:spacing w:after="60" w:line="240" w:lineRule="auto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="0053152E" w:rsidRPr="0053152E">
        <w:rPr>
          <w:rFonts w:ascii="Times New Roman" w:eastAsia="Times New Roman" w:hAnsi="Times New Roman" w:cs="Times New Roman"/>
          <w:sz w:val="24"/>
          <w:szCs w:val="24"/>
        </w:rPr>
        <w:t>оябрь / декабрь 2016 года (</w:t>
      </w:r>
      <w:r w:rsidR="008B3954">
        <w:rPr>
          <w:rFonts w:ascii="Times New Roman" w:eastAsia="Times New Roman" w:hAnsi="Times New Roman" w:cs="Times New Roman"/>
          <w:sz w:val="24"/>
          <w:szCs w:val="24"/>
        </w:rPr>
        <w:t>данные по электроснабжению, водоснабжению</w:t>
      </w:r>
      <w:r w:rsidR="008B3954" w:rsidRPr="0053152E">
        <w:rPr>
          <w:rFonts w:ascii="Times New Roman" w:eastAsia="Times New Roman" w:hAnsi="Times New Roman" w:cs="Times New Roman"/>
          <w:sz w:val="24"/>
          <w:szCs w:val="24"/>
        </w:rPr>
        <w:t>, санитарии и сре</w:t>
      </w:r>
      <w:proofErr w:type="gramStart"/>
      <w:r w:rsidR="008B3954" w:rsidRPr="0053152E">
        <w:rPr>
          <w:rFonts w:ascii="Times New Roman" w:eastAsia="Times New Roman" w:hAnsi="Times New Roman" w:cs="Times New Roman"/>
          <w:sz w:val="24"/>
          <w:szCs w:val="24"/>
        </w:rPr>
        <w:t>дств дл</w:t>
      </w:r>
      <w:proofErr w:type="gramEnd"/>
      <w:r w:rsidR="008B3954" w:rsidRPr="0053152E">
        <w:rPr>
          <w:rFonts w:ascii="Times New Roman" w:eastAsia="Times New Roman" w:hAnsi="Times New Roman" w:cs="Times New Roman"/>
          <w:sz w:val="24"/>
          <w:szCs w:val="24"/>
        </w:rPr>
        <w:t>я мытья рук</w:t>
      </w:r>
      <w:r w:rsidR="00E32A67">
        <w:rPr>
          <w:rFonts w:ascii="Times New Roman" w:eastAsia="Times New Roman" w:hAnsi="Times New Roman" w:cs="Times New Roman"/>
          <w:sz w:val="24"/>
          <w:szCs w:val="24"/>
        </w:rPr>
        <w:t>).</w:t>
      </w:r>
      <w:r w:rsidR="0053152E" w:rsidRPr="005315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2A67">
        <w:rPr>
          <w:rFonts w:ascii="Times New Roman" w:eastAsia="Times New Roman" w:hAnsi="Times New Roman" w:cs="Times New Roman"/>
          <w:sz w:val="24"/>
          <w:szCs w:val="24"/>
        </w:rPr>
        <w:t xml:space="preserve">Данные о доступности </w:t>
      </w:r>
      <w:r w:rsidR="0053152E" w:rsidRPr="0053152E">
        <w:rPr>
          <w:rFonts w:ascii="Times New Roman" w:eastAsia="Times New Roman" w:hAnsi="Times New Roman" w:cs="Times New Roman"/>
          <w:sz w:val="24"/>
          <w:szCs w:val="24"/>
        </w:rPr>
        <w:t>Интернет</w:t>
      </w:r>
      <w:r w:rsidR="00E32A67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3152E" w:rsidRPr="0053152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E32A67">
        <w:rPr>
          <w:rFonts w:ascii="Times New Roman" w:eastAsia="Times New Roman" w:hAnsi="Times New Roman" w:cs="Times New Roman"/>
          <w:sz w:val="24"/>
          <w:szCs w:val="24"/>
        </w:rPr>
        <w:t xml:space="preserve">наличию компьютеров - </w:t>
      </w:r>
      <w:r w:rsidR="0053152E" w:rsidRPr="0053152E">
        <w:rPr>
          <w:rFonts w:ascii="Times New Roman" w:eastAsia="Times New Roman" w:hAnsi="Times New Roman" w:cs="Times New Roman"/>
          <w:sz w:val="24"/>
          <w:szCs w:val="24"/>
        </w:rPr>
        <w:t xml:space="preserve"> кон</w:t>
      </w:r>
      <w:r w:rsidR="00E32A67">
        <w:rPr>
          <w:rFonts w:ascii="Times New Roman" w:eastAsia="Times New Roman" w:hAnsi="Times New Roman" w:cs="Times New Roman"/>
          <w:sz w:val="24"/>
          <w:szCs w:val="24"/>
        </w:rPr>
        <w:t>ец 2017 года</w:t>
      </w:r>
    </w:p>
    <w:p w:rsidR="00F9462E" w:rsidRPr="00D42C2A" w:rsidRDefault="00F9462E" w:rsidP="00656B5B">
      <w:pPr>
        <w:shd w:val="clear" w:color="auto" w:fill="FFFFFF"/>
        <w:spacing w:after="60" w:line="240" w:lineRule="auto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</w:p>
    <w:p w:rsidR="00F9462E" w:rsidRPr="007C2472" w:rsidRDefault="0053152E" w:rsidP="00656B5B">
      <w:pPr>
        <w:pBdr>
          <w:between w:val="single" w:sz="12" w:space="1" w:color="DBE5F1" w:themeColor="accent1" w:themeTint="33"/>
        </w:pBdr>
        <w:shd w:val="clear" w:color="auto" w:fill="FFFFFF"/>
        <w:spacing w:after="60" w:line="240" w:lineRule="auto"/>
        <w:textAlignment w:val="bottom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</w:pPr>
      <w:r w:rsidRPr="0053152E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>Поставщики данных</w:t>
      </w:r>
    </w:p>
    <w:p w:rsidR="005124DB" w:rsidRPr="00D42C2A" w:rsidRDefault="005124DB" w:rsidP="00656B5B">
      <w:pPr>
        <w:shd w:val="clear" w:color="auto" w:fill="FFFFFF"/>
        <w:spacing w:after="60" w:line="240" w:lineRule="auto"/>
        <w:textAlignment w:val="bottom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</w:pPr>
    </w:p>
    <w:p w:rsidR="00F9462E" w:rsidRPr="00D42C2A" w:rsidRDefault="00F9462E" w:rsidP="00656B5B">
      <w:pPr>
        <w:shd w:val="clear" w:color="auto" w:fill="FFFFFF"/>
        <w:spacing w:after="60" w:line="240" w:lineRule="auto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D42C2A">
        <w:rPr>
          <w:rFonts w:ascii="Times New Roman" w:eastAsia="Times New Roman" w:hAnsi="Times New Roman" w:cs="Times New Roman"/>
          <w:sz w:val="24"/>
          <w:szCs w:val="24"/>
        </w:rPr>
        <w:t>Министерства</w:t>
      </w:r>
      <w:r w:rsidR="0053152E" w:rsidRPr="0053152E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и / или национальны</w:t>
      </w:r>
      <w:r w:rsidR="00E32A67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3152E" w:rsidRPr="0053152E">
        <w:rPr>
          <w:rFonts w:ascii="Times New Roman" w:eastAsia="Times New Roman" w:hAnsi="Times New Roman" w:cs="Times New Roman"/>
          <w:sz w:val="24"/>
          <w:szCs w:val="24"/>
        </w:rPr>
        <w:t xml:space="preserve"> статистически</w:t>
      </w:r>
      <w:r w:rsidR="00E32A67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3152E" w:rsidRPr="005315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2A67">
        <w:rPr>
          <w:rFonts w:ascii="Times New Roman" w:eastAsia="Times New Roman" w:hAnsi="Times New Roman" w:cs="Times New Roman"/>
          <w:sz w:val="24"/>
          <w:szCs w:val="24"/>
        </w:rPr>
        <w:t>службы</w:t>
      </w:r>
      <w:r w:rsidR="0053152E" w:rsidRPr="0053152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124DB" w:rsidRDefault="005124DB" w:rsidP="00656B5B">
      <w:pPr>
        <w:shd w:val="clear" w:color="auto" w:fill="FFFFFF"/>
        <w:spacing w:after="60" w:line="240" w:lineRule="auto"/>
        <w:textAlignment w:val="bottom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</w:pPr>
    </w:p>
    <w:p w:rsidR="00E32A67" w:rsidRDefault="00E32A67" w:rsidP="00656B5B">
      <w:pPr>
        <w:shd w:val="clear" w:color="auto" w:fill="FFFFFF"/>
        <w:spacing w:after="60" w:line="240" w:lineRule="auto"/>
        <w:textAlignment w:val="bottom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</w:pPr>
    </w:p>
    <w:p w:rsidR="00E32A67" w:rsidRPr="00D42C2A" w:rsidRDefault="00E32A67" w:rsidP="00656B5B">
      <w:pPr>
        <w:shd w:val="clear" w:color="auto" w:fill="FFFFFF"/>
        <w:spacing w:after="60" w:line="240" w:lineRule="auto"/>
        <w:textAlignment w:val="bottom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</w:pPr>
    </w:p>
    <w:p w:rsidR="00F9462E" w:rsidRPr="00D42C2A" w:rsidRDefault="00E32A67" w:rsidP="00656B5B">
      <w:pPr>
        <w:shd w:val="clear" w:color="auto" w:fill="FFFFFF"/>
        <w:spacing w:after="60" w:line="240" w:lineRule="auto"/>
        <w:textAlignment w:val="bottom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Институт</w:t>
      </w:r>
      <w:r w:rsidR="0053152E" w:rsidRPr="0053152E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5124DB" w:rsidRPr="00D42C2A" w:rsidRDefault="005124DB" w:rsidP="00656B5B">
      <w:pPr>
        <w:shd w:val="clear" w:color="auto" w:fill="FFFFFF"/>
        <w:spacing w:after="60" w:line="240" w:lineRule="auto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</w:p>
    <w:p w:rsidR="00F9462E" w:rsidRPr="00D42C2A" w:rsidRDefault="0053152E" w:rsidP="00656B5B">
      <w:pPr>
        <w:shd w:val="clear" w:color="auto" w:fill="FFFFFF"/>
        <w:spacing w:after="60" w:line="240" w:lineRule="auto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53152E">
        <w:rPr>
          <w:rFonts w:ascii="Times New Roman" w:eastAsia="Times New Roman" w:hAnsi="Times New Roman" w:cs="Times New Roman"/>
          <w:sz w:val="24"/>
          <w:szCs w:val="24"/>
        </w:rPr>
        <w:t xml:space="preserve">Институт статистики ЮНЕСКО. </w:t>
      </w:r>
    </w:p>
    <w:p w:rsidR="005124DB" w:rsidRPr="00D42C2A" w:rsidRDefault="005124DB" w:rsidP="00656B5B">
      <w:pPr>
        <w:shd w:val="clear" w:color="auto" w:fill="FFFFFF"/>
        <w:spacing w:after="60" w:line="240" w:lineRule="auto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</w:p>
    <w:p w:rsidR="005124DB" w:rsidRPr="007C2472" w:rsidRDefault="0053152E" w:rsidP="00656B5B">
      <w:pPr>
        <w:pBdr>
          <w:between w:val="single" w:sz="12" w:space="1" w:color="DBE5F1" w:themeColor="accent1" w:themeTint="33"/>
        </w:pBdr>
        <w:shd w:val="clear" w:color="auto" w:fill="FFFFFF"/>
        <w:spacing w:after="60" w:line="240" w:lineRule="auto"/>
        <w:textAlignment w:val="bottom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</w:pPr>
      <w:r w:rsidRPr="0053152E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>Ссылки</w:t>
      </w:r>
      <w:r w:rsidRPr="00656B5B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</w:p>
    <w:p w:rsidR="005124DB" w:rsidRPr="00D42C2A" w:rsidRDefault="005124DB" w:rsidP="00656B5B">
      <w:pPr>
        <w:shd w:val="clear" w:color="auto" w:fill="FFFFFF"/>
        <w:spacing w:after="60" w:line="240" w:lineRule="auto"/>
        <w:textAlignment w:val="bottom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</w:pPr>
    </w:p>
    <w:p w:rsidR="00F9462E" w:rsidRPr="00656B5B" w:rsidRDefault="0053152E" w:rsidP="00656B5B">
      <w:pPr>
        <w:shd w:val="clear" w:color="auto" w:fill="FFFFFF"/>
        <w:spacing w:after="60" w:line="240" w:lineRule="auto"/>
        <w:textAlignment w:val="bottom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152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URL</w:t>
      </w:r>
      <w:r w:rsidRPr="00656B5B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F9462E" w:rsidRPr="00656B5B" w:rsidRDefault="0053152E" w:rsidP="00656B5B">
      <w:pPr>
        <w:shd w:val="clear" w:color="auto" w:fill="FFFFFF"/>
        <w:spacing w:after="60" w:line="240" w:lineRule="auto"/>
        <w:textAlignment w:val="bottom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53152E">
        <w:rPr>
          <w:rFonts w:ascii="Times New Roman" w:eastAsia="Times New Roman" w:hAnsi="Times New Roman" w:cs="Times New Roman"/>
          <w:sz w:val="24"/>
          <w:szCs w:val="24"/>
          <w:lang w:val="en-US"/>
        </w:rPr>
        <w:t>http</w:t>
      </w:r>
      <w:proofErr w:type="gramEnd"/>
      <w:r w:rsidRPr="0053152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//www.uis </w:t>
      </w:r>
      <w:proofErr w:type="spellStart"/>
      <w:r w:rsidRPr="0053152E">
        <w:rPr>
          <w:rFonts w:ascii="Times New Roman" w:eastAsia="Times New Roman" w:hAnsi="Times New Roman" w:cs="Times New Roman"/>
          <w:sz w:val="24"/>
          <w:szCs w:val="24"/>
          <w:lang w:val="en-US"/>
        </w:rPr>
        <w:t>unesco</w:t>
      </w:r>
      <w:proofErr w:type="spellEnd"/>
      <w:r w:rsidRPr="0053152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org / </w:t>
      </w:r>
      <w:proofErr w:type="spellStart"/>
      <w:r w:rsidRPr="0053152E">
        <w:rPr>
          <w:rFonts w:ascii="Times New Roman" w:eastAsia="Times New Roman" w:hAnsi="Times New Roman" w:cs="Times New Roman"/>
          <w:sz w:val="24"/>
          <w:szCs w:val="24"/>
          <w:lang w:val="en-US"/>
        </w:rPr>
        <w:t>PagesAdefault</w:t>
      </w:r>
      <w:proofErr w:type="spellEnd"/>
      <w:r w:rsidRPr="0053152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152E">
        <w:rPr>
          <w:rFonts w:ascii="Times New Roman" w:eastAsia="Times New Roman" w:hAnsi="Times New Roman" w:cs="Times New Roman"/>
          <w:sz w:val="24"/>
          <w:szCs w:val="24"/>
          <w:lang w:val="en-US"/>
        </w:rPr>
        <w:t>aspx</w:t>
      </w:r>
      <w:proofErr w:type="spellEnd"/>
      <w:r w:rsidRPr="0053152E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5124DB" w:rsidRPr="00656B5B" w:rsidRDefault="005124DB" w:rsidP="00656B5B">
      <w:pPr>
        <w:shd w:val="clear" w:color="auto" w:fill="FFFFFF"/>
        <w:spacing w:after="60" w:line="240" w:lineRule="auto"/>
        <w:textAlignment w:val="bottom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9462E" w:rsidRPr="007C2472" w:rsidRDefault="0053152E" w:rsidP="00656B5B">
      <w:pPr>
        <w:pBdr>
          <w:between w:val="single" w:sz="12" w:space="1" w:color="DBE5F1" w:themeColor="accent1" w:themeTint="33"/>
        </w:pBdr>
        <w:shd w:val="clear" w:color="auto" w:fill="FFFFFF"/>
        <w:spacing w:after="60" w:line="240" w:lineRule="auto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53152E">
        <w:rPr>
          <w:rFonts w:ascii="Times New Roman" w:eastAsia="Times New Roman" w:hAnsi="Times New Roman" w:cs="Times New Roman"/>
          <w:sz w:val="24"/>
          <w:szCs w:val="24"/>
        </w:rPr>
        <w:t xml:space="preserve">Ссылки: </w:t>
      </w:r>
    </w:p>
    <w:p w:rsidR="00F9462E" w:rsidRPr="00D42C2A" w:rsidRDefault="00F9462E" w:rsidP="00656B5B">
      <w:pPr>
        <w:shd w:val="clear" w:color="auto" w:fill="FFFFFF"/>
        <w:spacing w:after="60" w:line="240" w:lineRule="auto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</w:p>
    <w:p w:rsidR="00F9462E" w:rsidRPr="00D42C2A" w:rsidRDefault="005124DB" w:rsidP="00656B5B">
      <w:pPr>
        <w:shd w:val="clear" w:color="auto" w:fill="FFFFFF"/>
        <w:spacing w:after="60" w:line="240" w:lineRule="auto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D42C2A">
        <w:rPr>
          <w:rFonts w:ascii="Times New Roman" w:eastAsia="Times New Roman" w:hAnsi="Times New Roman" w:cs="Times New Roman"/>
          <w:sz w:val="24"/>
          <w:szCs w:val="24"/>
        </w:rPr>
        <w:t>Д</w:t>
      </w:r>
      <w:r w:rsidR="0053152E" w:rsidRPr="0053152E">
        <w:rPr>
          <w:rFonts w:ascii="Times New Roman" w:eastAsia="Times New Roman" w:hAnsi="Times New Roman" w:cs="Times New Roman"/>
          <w:sz w:val="24"/>
          <w:szCs w:val="24"/>
        </w:rPr>
        <w:t>оля шк</w:t>
      </w:r>
      <w:r w:rsidR="00E32A67">
        <w:rPr>
          <w:rFonts w:ascii="Times New Roman" w:eastAsia="Times New Roman" w:hAnsi="Times New Roman" w:cs="Times New Roman"/>
          <w:sz w:val="24"/>
          <w:szCs w:val="24"/>
        </w:rPr>
        <w:t>ол с доступом к электричеству, и</w:t>
      </w:r>
      <w:r w:rsidR="0053152E" w:rsidRPr="0053152E">
        <w:rPr>
          <w:rFonts w:ascii="Times New Roman" w:eastAsia="Times New Roman" w:hAnsi="Times New Roman" w:cs="Times New Roman"/>
          <w:sz w:val="24"/>
          <w:szCs w:val="24"/>
        </w:rPr>
        <w:t>нтернет</w:t>
      </w:r>
      <w:r w:rsidR="00E32A67">
        <w:rPr>
          <w:rFonts w:ascii="Times New Roman" w:eastAsia="Times New Roman" w:hAnsi="Times New Roman" w:cs="Times New Roman"/>
          <w:sz w:val="24"/>
          <w:szCs w:val="24"/>
        </w:rPr>
        <w:t>у</w:t>
      </w:r>
      <w:r w:rsidR="0053152E" w:rsidRPr="0053152E">
        <w:rPr>
          <w:rFonts w:ascii="Times New Roman" w:eastAsia="Times New Roman" w:hAnsi="Times New Roman" w:cs="Times New Roman"/>
          <w:sz w:val="24"/>
          <w:szCs w:val="24"/>
        </w:rPr>
        <w:t xml:space="preserve"> для педагогических целей и </w:t>
      </w:r>
      <w:r w:rsidR="00E32A67">
        <w:rPr>
          <w:rFonts w:ascii="Times New Roman" w:eastAsia="Times New Roman" w:hAnsi="Times New Roman" w:cs="Times New Roman"/>
          <w:sz w:val="24"/>
          <w:szCs w:val="24"/>
        </w:rPr>
        <w:t xml:space="preserve"> наличием </w:t>
      </w:r>
      <w:r w:rsidR="0053152E" w:rsidRPr="0053152E">
        <w:rPr>
          <w:rFonts w:ascii="Times New Roman" w:eastAsia="Times New Roman" w:hAnsi="Times New Roman" w:cs="Times New Roman"/>
          <w:sz w:val="24"/>
          <w:szCs w:val="24"/>
        </w:rPr>
        <w:t>компьютеров д</w:t>
      </w:r>
      <w:r w:rsidR="007C2472">
        <w:rPr>
          <w:rFonts w:ascii="Times New Roman" w:eastAsia="Times New Roman" w:hAnsi="Times New Roman" w:cs="Times New Roman"/>
          <w:sz w:val="24"/>
          <w:szCs w:val="24"/>
        </w:rPr>
        <w:t xml:space="preserve">ля педагогического </w:t>
      </w:r>
      <w:r w:rsidR="00E32A67">
        <w:rPr>
          <w:rFonts w:ascii="Times New Roman" w:eastAsia="Times New Roman" w:hAnsi="Times New Roman" w:cs="Times New Roman"/>
          <w:sz w:val="24"/>
          <w:szCs w:val="24"/>
        </w:rPr>
        <w:t>целей</w:t>
      </w:r>
      <w:r w:rsidR="007C247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53152E" w:rsidRPr="0053152E">
        <w:rPr>
          <w:rFonts w:ascii="Times New Roman" w:eastAsia="Times New Roman" w:hAnsi="Times New Roman" w:cs="Times New Roman"/>
          <w:sz w:val="24"/>
          <w:szCs w:val="24"/>
        </w:rPr>
        <w:t>см. В Руковод</w:t>
      </w:r>
      <w:r w:rsidR="00E32A67">
        <w:rPr>
          <w:rFonts w:ascii="Times New Roman" w:eastAsia="Times New Roman" w:hAnsi="Times New Roman" w:cs="Times New Roman"/>
          <w:sz w:val="24"/>
          <w:szCs w:val="24"/>
        </w:rPr>
        <w:t>стве по измерению информационным и коммуникационным технологиям</w:t>
      </w:r>
      <w:r w:rsidR="0053152E" w:rsidRPr="0053152E">
        <w:rPr>
          <w:rFonts w:ascii="Times New Roman" w:eastAsia="Times New Roman" w:hAnsi="Times New Roman" w:cs="Times New Roman"/>
          <w:sz w:val="24"/>
          <w:szCs w:val="24"/>
        </w:rPr>
        <w:t xml:space="preserve"> (ICTI</w:t>
      </w:r>
      <w:r w:rsidR="007C2472">
        <w:rPr>
          <w:rFonts w:ascii="Times New Roman" w:eastAsia="Times New Roman" w:hAnsi="Times New Roman" w:cs="Times New Roman"/>
          <w:sz w:val="24"/>
          <w:szCs w:val="24"/>
        </w:rPr>
        <w:t>)</w:t>
      </w:r>
      <w:r w:rsidR="0053152E" w:rsidRPr="0053152E">
        <w:rPr>
          <w:rFonts w:ascii="Times New Roman" w:eastAsia="Times New Roman" w:hAnsi="Times New Roman" w:cs="Times New Roman"/>
          <w:sz w:val="24"/>
          <w:szCs w:val="24"/>
        </w:rPr>
        <w:t xml:space="preserve"> в образовании, Технический док</w:t>
      </w:r>
      <w:r w:rsidR="007C2472">
        <w:rPr>
          <w:rFonts w:ascii="Times New Roman" w:eastAsia="Times New Roman" w:hAnsi="Times New Roman" w:cs="Times New Roman"/>
          <w:sz w:val="24"/>
          <w:szCs w:val="24"/>
        </w:rPr>
        <w:t xml:space="preserve">умент </w:t>
      </w:r>
      <w:r w:rsidR="007C2472">
        <w:rPr>
          <w:rFonts w:ascii="Times New Roman" w:eastAsia="Times New Roman" w:hAnsi="Times New Roman" w:cs="Times New Roman"/>
          <w:sz w:val="24"/>
          <w:szCs w:val="24"/>
          <w:lang w:val="en-US"/>
        </w:rPr>
        <w:t>UIS</w:t>
      </w:r>
      <w:r w:rsidR="0053152E" w:rsidRPr="0053152E">
        <w:rPr>
          <w:rFonts w:ascii="Times New Roman" w:eastAsia="Times New Roman" w:hAnsi="Times New Roman" w:cs="Times New Roman"/>
          <w:sz w:val="24"/>
          <w:szCs w:val="24"/>
        </w:rPr>
        <w:t xml:space="preserve"> № 2.</w:t>
      </w:r>
    </w:p>
    <w:p w:rsidR="005124DB" w:rsidRPr="00D42C2A" w:rsidRDefault="005124DB" w:rsidP="00656B5B">
      <w:pPr>
        <w:shd w:val="clear" w:color="auto" w:fill="FFFFFF"/>
        <w:spacing w:after="60" w:line="240" w:lineRule="auto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</w:p>
    <w:p w:rsidR="005124DB" w:rsidRPr="00D42C2A" w:rsidRDefault="0053152E" w:rsidP="00656B5B">
      <w:pPr>
        <w:shd w:val="clear" w:color="auto" w:fill="FFFFFF"/>
        <w:spacing w:after="60" w:line="240" w:lineRule="auto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53152E">
        <w:rPr>
          <w:rFonts w:ascii="Times New Roman" w:eastAsia="Times New Roman" w:hAnsi="Times New Roman" w:cs="Times New Roman"/>
          <w:b/>
          <w:sz w:val="24"/>
          <w:szCs w:val="24"/>
        </w:rPr>
        <w:t>Показатели мониторинга WASH</w:t>
      </w:r>
      <w:r w:rsidRPr="005315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124DB" w:rsidRPr="00E32A67" w:rsidRDefault="00E32A67" w:rsidP="00656B5B">
      <w:pPr>
        <w:shd w:val="clear" w:color="auto" w:fill="FFFFFF"/>
        <w:spacing w:after="60" w:line="240" w:lineRule="auto"/>
        <w:textAlignment w:val="bottom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E32A67">
          <w:rPr>
            <w:rStyle w:val="a3"/>
            <w:rFonts w:ascii="Times New Roman" w:hAnsi="Times New Roman" w:cs="Times New Roman"/>
            <w:sz w:val="24"/>
            <w:szCs w:val="24"/>
          </w:rPr>
          <w:t>http://www.unicef.org/wash/files/4_WSSCC_JMP_Fact_Sheets_4_UK_LoRes.pdf</w:t>
        </w:r>
      </w:hyperlink>
    </w:p>
    <w:p w:rsidR="00E32A67" w:rsidRPr="00D42C2A" w:rsidRDefault="00E32A67" w:rsidP="00656B5B">
      <w:pPr>
        <w:shd w:val="clear" w:color="auto" w:fill="FFFFFF"/>
        <w:spacing w:after="60" w:line="240" w:lineRule="auto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</w:p>
    <w:p w:rsidR="00F9462E" w:rsidRDefault="00E32A67" w:rsidP="00656B5B">
      <w:pPr>
        <w:shd w:val="clear" w:color="auto" w:fill="FFFFFF"/>
        <w:spacing w:after="60" w:line="240" w:lineRule="auto"/>
        <w:textAlignment w:val="bottom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ИСЮ</w:t>
      </w:r>
      <w:r w:rsidR="0053152E" w:rsidRPr="0053152E">
        <w:rPr>
          <w:rFonts w:ascii="Times New Roman" w:eastAsia="Times New Roman" w:hAnsi="Times New Roman" w:cs="Times New Roman"/>
          <w:sz w:val="24"/>
          <w:szCs w:val="24"/>
        </w:rPr>
        <w:t xml:space="preserve"> Анкеты по статистике </w:t>
      </w:r>
      <w:r>
        <w:rPr>
          <w:rFonts w:ascii="Times New Roman" w:eastAsia="Times New Roman" w:hAnsi="Times New Roman" w:cs="Times New Roman"/>
          <w:sz w:val="24"/>
          <w:szCs w:val="24"/>
        </w:rPr>
        <w:t>информационных и коммуникационных</w:t>
      </w:r>
      <w:r w:rsidR="0053152E" w:rsidRPr="0053152E">
        <w:rPr>
          <w:rFonts w:ascii="Times New Roman" w:eastAsia="Times New Roman" w:hAnsi="Times New Roman" w:cs="Times New Roman"/>
          <w:sz w:val="24"/>
          <w:szCs w:val="24"/>
        </w:rPr>
        <w:t xml:space="preserve"> технологи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 w:rsidR="0053152E" w:rsidRPr="0053152E">
        <w:rPr>
          <w:rFonts w:ascii="Times New Roman" w:eastAsia="Times New Roman" w:hAnsi="Times New Roman" w:cs="Times New Roman"/>
          <w:sz w:val="24"/>
          <w:szCs w:val="24"/>
        </w:rPr>
        <w:t xml:space="preserve"> в области образования и Региональный модуль для Африки: </w:t>
      </w:r>
    </w:p>
    <w:p w:rsidR="00E32A67" w:rsidRPr="00E32A67" w:rsidRDefault="00E32A67" w:rsidP="00656B5B">
      <w:pPr>
        <w:shd w:val="clear" w:color="auto" w:fill="FFFFFF"/>
        <w:spacing w:after="60" w:line="240" w:lineRule="auto"/>
        <w:textAlignment w:val="bottom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E32A67">
          <w:rPr>
            <w:rStyle w:val="a3"/>
            <w:rFonts w:ascii="Times New Roman" w:hAnsi="Times New Roman" w:cs="Times New Roman"/>
            <w:sz w:val="24"/>
            <w:szCs w:val="24"/>
          </w:rPr>
          <w:t>http://www.uis.unesco.org/UISQuestionnaires/Pages/default.aspx</w:t>
        </w:r>
      </w:hyperlink>
      <w:r w:rsidRPr="00E32A67">
        <w:rPr>
          <w:rFonts w:ascii="Times New Roman" w:hAnsi="Times New Roman" w:cs="Times New Roman"/>
          <w:sz w:val="24"/>
          <w:szCs w:val="24"/>
        </w:rPr>
        <w:t>.</w:t>
      </w:r>
    </w:p>
    <w:p w:rsidR="00E32A67" w:rsidRPr="00D42C2A" w:rsidRDefault="00E32A67" w:rsidP="00656B5B">
      <w:pPr>
        <w:shd w:val="clear" w:color="auto" w:fill="FFFFFF"/>
        <w:spacing w:after="60" w:line="240" w:lineRule="auto"/>
        <w:textAlignment w:val="bottom"/>
        <w:rPr>
          <w:rFonts w:ascii="Times New Roman" w:hAnsi="Times New Roman" w:cs="Times New Roman"/>
          <w:sz w:val="24"/>
          <w:szCs w:val="24"/>
        </w:rPr>
      </w:pPr>
    </w:p>
    <w:p w:rsidR="003A4130" w:rsidRPr="00D42C2A" w:rsidRDefault="003A4130" w:rsidP="00656B5B">
      <w:pPr>
        <w:shd w:val="clear" w:color="auto" w:fill="FFFFFF"/>
        <w:spacing w:after="60" w:line="240" w:lineRule="auto"/>
        <w:textAlignment w:val="bottom"/>
        <w:rPr>
          <w:rFonts w:ascii="Times New Roman" w:hAnsi="Times New Roman" w:cs="Times New Roman"/>
          <w:sz w:val="24"/>
          <w:szCs w:val="24"/>
        </w:rPr>
      </w:pPr>
    </w:p>
    <w:p w:rsidR="005124DB" w:rsidRPr="007C2472" w:rsidRDefault="0053152E" w:rsidP="00656B5B">
      <w:pPr>
        <w:pBdr>
          <w:between w:val="single" w:sz="12" w:space="1" w:color="DBE5F1" w:themeColor="accent1" w:themeTint="33"/>
        </w:pBdr>
        <w:shd w:val="clear" w:color="auto" w:fill="FFFFFF"/>
        <w:spacing w:after="60" w:line="240" w:lineRule="auto"/>
        <w:textAlignment w:val="bottom"/>
        <w:rPr>
          <w:rFonts w:ascii="Times New Roman" w:hAnsi="Times New Roman" w:cs="Times New Roman"/>
          <w:color w:val="548DD4" w:themeColor="text2" w:themeTint="99"/>
          <w:sz w:val="28"/>
          <w:szCs w:val="28"/>
          <w:shd w:val="clear" w:color="auto" w:fill="FFFFFF"/>
        </w:rPr>
      </w:pPr>
      <w:r w:rsidRPr="007C2472">
        <w:rPr>
          <w:rFonts w:ascii="Times New Roman" w:hAnsi="Times New Roman" w:cs="Times New Roman"/>
          <w:color w:val="548DD4" w:themeColor="text2" w:themeTint="99"/>
          <w:sz w:val="28"/>
          <w:szCs w:val="28"/>
          <w:shd w:val="clear" w:color="auto" w:fill="FFFFFF"/>
        </w:rPr>
        <w:t>С</w:t>
      </w:r>
      <w:r w:rsidR="00E32A67">
        <w:rPr>
          <w:rFonts w:ascii="Times New Roman" w:hAnsi="Times New Roman" w:cs="Times New Roman"/>
          <w:color w:val="548DD4" w:themeColor="text2" w:themeTint="99"/>
          <w:sz w:val="28"/>
          <w:szCs w:val="28"/>
          <w:shd w:val="clear" w:color="auto" w:fill="FFFFFF"/>
        </w:rPr>
        <w:t>вязанные</w:t>
      </w:r>
      <w:r w:rsidRPr="007C2472">
        <w:rPr>
          <w:rFonts w:ascii="Times New Roman" w:hAnsi="Times New Roman" w:cs="Times New Roman"/>
          <w:color w:val="548DD4" w:themeColor="text2" w:themeTint="99"/>
          <w:sz w:val="28"/>
          <w:szCs w:val="28"/>
          <w:shd w:val="clear" w:color="auto" w:fill="FFFFFF"/>
        </w:rPr>
        <w:t xml:space="preserve"> индикаторы </w:t>
      </w:r>
    </w:p>
    <w:p w:rsidR="003A4130" w:rsidRPr="00D42C2A" w:rsidRDefault="003A4130" w:rsidP="00656B5B">
      <w:pPr>
        <w:shd w:val="clear" w:color="auto" w:fill="FFFFFF"/>
        <w:spacing w:after="60" w:line="240" w:lineRule="auto"/>
        <w:textAlignment w:val="bottom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3152E" w:rsidRPr="00D42C2A" w:rsidRDefault="003A4130" w:rsidP="00656B5B">
      <w:pPr>
        <w:shd w:val="clear" w:color="auto" w:fill="FFFFFF"/>
        <w:spacing w:after="60" w:line="240" w:lineRule="auto"/>
        <w:textAlignment w:val="bottom"/>
        <w:rPr>
          <w:rFonts w:ascii="Times New Roman" w:hAnsi="Times New Roman" w:cs="Times New Roman"/>
          <w:sz w:val="24"/>
          <w:szCs w:val="24"/>
        </w:rPr>
      </w:pPr>
      <w:r w:rsidRPr="00D42C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6-1, 6.2,7.1,9.</w:t>
      </w:r>
      <w:r w:rsidR="0053152E" w:rsidRPr="00D42C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</w:t>
      </w:r>
      <w:r w:rsidRPr="00D42C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53152E" w:rsidRPr="00D42C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17</w:t>
      </w:r>
      <w:r w:rsidRPr="00D42C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53152E" w:rsidRPr="00D42C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bookmarkStart w:id="0" w:name="_GoBack"/>
      <w:bookmarkEnd w:id="0"/>
    </w:p>
    <w:sectPr w:rsidR="0053152E" w:rsidRPr="00D42C2A" w:rsidSect="00CC3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B42A8"/>
    <w:multiLevelType w:val="multilevel"/>
    <w:tmpl w:val="AE884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566269"/>
    <w:multiLevelType w:val="multilevel"/>
    <w:tmpl w:val="793EA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744E2A"/>
    <w:multiLevelType w:val="hybridMultilevel"/>
    <w:tmpl w:val="E708B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3F4998"/>
    <w:multiLevelType w:val="multilevel"/>
    <w:tmpl w:val="330CA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6532E9"/>
    <w:multiLevelType w:val="multilevel"/>
    <w:tmpl w:val="A3AA4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1B1B0D"/>
    <w:multiLevelType w:val="hybridMultilevel"/>
    <w:tmpl w:val="FE4C2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52E"/>
    <w:rsid w:val="00201145"/>
    <w:rsid w:val="00227F16"/>
    <w:rsid w:val="002455C2"/>
    <w:rsid w:val="00245708"/>
    <w:rsid w:val="002A4A5E"/>
    <w:rsid w:val="00305768"/>
    <w:rsid w:val="00310285"/>
    <w:rsid w:val="003A4130"/>
    <w:rsid w:val="003B0901"/>
    <w:rsid w:val="003D2622"/>
    <w:rsid w:val="003D59D5"/>
    <w:rsid w:val="004B0620"/>
    <w:rsid w:val="004C215C"/>
    <w:rsid w:val="005124DB"/>
    <w:rsid w:val="00525C44"/>
    <w:rsid w:val="00530B9B"/>
    <w:rsid w:val="0053152E"/>
    <w:rsid w:val="00656B5B"/>
    <w:rsid w:val="007C2472"/>
    <w:rsid w:val="008B3954"/>
    <w:rsid w:val="009C101B"/>
    <w:rsid w:val="00AB4F70"/>
    <w:rsid w:val="00C553C4"/>
    <w:rsid w:val="00C74FF9"/>
    <w:rsid w:val="00C95105"/>
    <w:rsid w:val="00CC3598"/>
    <w:rsid w:val="00D01DFA"/>
    <w:rsid w:val="00D42C2A"/>
    <w:rsid w:val="00D866A0"/>
    <w:rsid w:val="00E32A67"/>
    <w:rsid w:val="00F9462E"/>
    <w:rsid w:val="00FB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indlabel">
    <w:name w:val="blind_label"/>
    <w:basedOn w:val="a0"/>
    <w:rsid w:val="0053152E"/>
  </w:style>
  <w:style w:type="character" w:styleId="a3">
    <w:name w:val="Hyperlink"/>
    <w:basedOn w:val="a0"/>
    <w:uiPriority w:val="99"/>
    <w:unhideWhenUsed/>
    <w:rsid w:val="0053152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124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indlabel">
    <w:name w:val="blind_label"/>
    <w:basedOn w:val="a0"/>
    <w:rsid w:val="0053152E"/>
  </w:style>
  <w:style w:type="character" w:styleId="a3">
    <w:name w:val="Hyperlink"/>
    <w:basedOn w:val="a0"/>
    <w:uiPriority w:val="99"/>
    <w:unhideWhenUsed/>
    <w:rsid w:val="0053152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124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4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4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93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03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61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8" w:space="11" w:color="EDEEF0"/>
                        <w:right w:val="none" w:sz="0" w:space="0" w:color="auto"/>
                      </w:divBdr>
                      <w:divsChild>
                        <w:div w:id="30500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03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926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05485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107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4021082">
          <w:marLeft w:val="-15"/>
          <w:marRight w:val="0"/>
          <w:marTop w:val="0"/>
          <w:marBottom w:val="0"/>
          <w:divBdr>
            <w:top w:val="none" w:sz="0" w:space="0" w:color="auto"/>
            <w:left w:val="single" w:sz="6" w:space="0" w:color="EDEEF0"/>
            <w:bottom w:val="single" w:sz="48" w:space="0" w:color="EDEEF0"/>
            <w:right w:val="single" w:sz="12" w:space="0" w:color="EDEEF0"/>
          </w:divBdr>
          <w:divsChild>
            <w:div w:id="393116728">
              <w:marLeft w:val="0"/>
              <w:marRight w:val="0"/>
              <w:marTop w:val="0"/>
              <w:marBottom w:val="0"/>
              <w:divBdr>
                <w:top w:val="single" w:sz="6" w:space="6" w:color="CFD9E1"/>
                <w:left w:val="single" w:sz="6" w:space="25" w:color="CFD9E1"/>
                <w:bottom w:val="single" w:sz="6" w:space="6" w:color="CFD9E1"/>
                <w:right w:val="single" w:sz="6" w:space="11" w:color="CFD9E1"/>
              </w:divBdr>
            </w:div>
            <w:div w:id="142534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321823">
                  <w:marLeft w:val="45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87152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0" w:color="D3D9DE"/>
                        <w:left w:val="single" w:sz="6" w:space="0" w:color="D3D9DE"/>
                        <w:bottom w:val="single" w:sz="6" w:space="0" w:color="D3D9DE"/>
                        <w:right w:val="single" w:sz="6" w:space="0" w:color="D3D9DE"/>
                      </w:divBdr>
                      <w:divsChild>
                        <w:div w:id="45652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84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406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4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83014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22086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1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7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9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45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79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8" w:space="11" w:color="EDEEF0"/>
                            <w:right w:val="none" w:sz="0" w:space="0" w:color="auto"/>
                          </w:divBdr>
                          <w:divsChild>
                            <w:div w:id="1279871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15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130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731265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911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3003468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227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5676222">
          <w:marLeft w:val="-15"/>
          <w:marRight w:val="0"/>
          <w:marTop w:val="0"/>
          <w:marBottom w:val="0"/>
          <w:divBdr>
            <w:top w:val="none" w:sz="0" w:space="0" w:color="auto"/>
            <w:left w:val="single" w:sz="6" w:space="0" w:color="EDEEF0"/>
            <w:bottom w:val="single" w:sz="48" w:space="0" w:color="EDEEF0"/>
            <w:right w:val="single" w:sz="12" w:space="0" w:color="EDEEF0"/>
          </w:divBdr>
          <w:divsChild>
            <w:div w:id="1530606311">
              <w:marLeft w:val="0"/>
              <w:marRight w:val="0"/>
              <w:marTop w:val="0"/>
              <w:marBottom w:val="0"/>
              <w:divBdr>
                <w:top w:val="single" w:sz="6" w:space="6" w:color="CFD9E1"/>
                <w:left w:val="single" w:sz="6" w:space="25" w:color="CFD9E1"/>
                <w:bottom w:val="single" w:sz="6" w:space="6" w:color="CFD9E1"/>
                <w:right w:val="single" w:sz="6" w:space="11" w:color="CFD9E1"/>
              </w:divBdr>
            </w:div>
            <w:div w:id="49403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8159">
                  <w:marLeft w:val="45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3273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0" w:color="D3D9DE"/>
                        <w:left w:val="single" w:sz="6" w:space="0" w:color="D3D9DE"/>
                        <w:bottom w:val="single" w:sz="6" w:space="0" w:color="D3D9DE"/>
                        <w:right w:val="single" w:sz="6" w:space="0" w:color="D3D9DE"/>
                      </w:divBdr>
                      <w:divsChild>
                        <w:div w:id="101720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92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06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247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8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239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94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906927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is.unesco.org/UISQuestionnaires/Pages/default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cef.org/wash/files/4_WSSCC_JMP_Fact_Sheets_4_UK_LoRes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6</Pages>
  <Words>1805</Words>
  <Characters>10295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Петровская Екатерина Леонидовна</cp:lastModifiedBy>
  <cp:revision>8</cp:revision>
  <dcterms:created xsi:type="dcterms:W3CDTF">2017-09-14T13:10:00Z</dcterms:created>
  <dcterms:modified xsi:type="dcterms:W3CDTF">2017-12-15T14:20:00Z</dcterms:modified>
</cp:coreProperties>
</file>