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75" w:rsidRPr="00043BBA" w:rsidRDefault="00B56775" w:rsidP="009D6F25">
      <w:pPr>
        <w:jc w:val="center"/>
        <w:rPr>
          <w:rFonts w:ascii="Times New Roman" w:hAnsi="Times New Roman"/>
          <w:b/>
          <w:lang w:val="en-US"/>
        </w:rPr>
      </w:pPr>
      <w:r w:rsidRPr="00D8336D">
        <w:rPr>
          <w:rFonts w:ascii="Times New Roman" w:hAnsi="Times New Roman"/>
          <w:b/>
          <w:lang w:val="en-US"/>
        </w:rPr>
        <w:t>11</w:t>
      </w:r>
      <w:r w:rsidRPr="00D8336D">
        <w:rPr>
          <w:rFonts w:ascii="Times New Roman" w:hAnsi="Times New Roman"/>
          <w:b/>
          <w:vertAlign w:val="superscript"/>
          <w:lang w:val="en-US"/>
        </w:rPr>
        <w:t>th</w:t>
      </w:r>
      <w:r w:rsidRPr="00D8336D">
        <w:rPr>
          <w:rFonts w:ascii="Times New Roman" w:hAnsi="Times New Roman"/>
          <w:b/>
          <w:lang w:val="en-US"/>
        </w:rPr>
        <w:t xml:space="preserve"> Meeting of the OECD Committee on Statistics and Statistical Policy (CSSP)</w:t>
      </w:r>
      <w:r>
        <w:rPr>
          <w:rFonts w:ascii="Times New Roman" w:hAnsi="Times New Roman"/>
          <w:b/>
          <w:lang w:val="en-US"/>
        </w:rPr>
        <w:t>and</w:t>
      </w:r>
      <w:r w:rsidRPr="00043BBA">
        <w:rPr>
          <w:rFonts w:ascii="Times New Roman" w:hAnsi="Times New Roman"/>
          <w:b/>
          <w:lang w:val="en-US"/>
        </w:rPr>
        <w:t xml:space="preserve"> 62</w:t>
      </w:r>
      <w:r w:rsidRPr="00D8336D">
        <w:rPr>
          <w:rFonts w:ascii="Tahoma" w:hAnsi="Tahoma" w:cs="Tahoma"/>
          <w:sz w:val="20"/>
          <w:szCs w:val="20"/>
          <w:vertAlign w:val="superscript"/>
          <w:lang w:val="en-US"/>
        </w:rPr>
        <w:t>nd</w:t>
      </w:r>
      <w:r w:rsidRPr="00043BBA">
        <w:rPr>
          <w:rFonts w:ascii="Times New Roman" w:hAnsi="Times New Roman"/>
          <w:b/>
          <w:lang w:val="en-US"/>
        </w:rPr>
        <w:t xml:space="preserve"> plenary session of the Conference of European Statisticians</w:t>
      </w:r>
    </w:p>
    <w:p w:rsidR="00B56775" w:rsidRPr="00C90D30" w:rsidRDefault="00B56775" w:rsidP="009D6F25">
      <w:pPr>
        <w:spacing w:after="60" w:line="240" w:lineRule="auto"/>
        <w:rPr>
          <w:rFonts w:ascii="Times New Roman" w:hAnsi="Times New Roman"/>
          <w:lang w:val="en-US"/>
        </w:rPr>
      </w:pPr>
      <w:r w:rsidRPr="00C90D30">
        <w:rPr>
          <w:rFonts w:ascii="Times New Roman" w:hAnsi="Times New Roman"/>
          <w:lang w:val="en-US"/>
        </w:rPr>
        <w:t>7-11</w:t>
      </w:r>
      <w:r w:rsidRPr="00C90D30">
        <w:rPr>
          <w:rFonts w:ascii="Times New Roman" w:hAnsi="Times New Roman"/>
          <w:color w:val="000000"/>
          <w:lang w:val="en-US"/>
        </w:rPr>
        <w:t>April</w:t>
      </w:r>
      <w:r w:rsidRPr="00C90D30">
        <w:rPr>
          <w:rFonts w:ascii="Times New Roman" w:hAnsi="Times New Roman"/>
          <w:lang w:val="en-US"/>
        </w:rPr>
        <w:t xml:space="preserve"> 2014</w:t>
      </w:r>
    </w:p>
    <w:p w:rsidR="00B56775" w:rsidRPr="00C90D30" w:rsidRDefault="00B56775" w:rsidP="009D6F25">
      <w:pPr>
        <w:spacing w:after="0" w:line="240" w:lineRule="auto"/>
        <w:rPr>
          <w:rFonts w:ascii="Times New Roman" w:hAnsi="Times New Roman"/>
          <w:lang w:val="en-US"/>
        </w:rPr>
      </w:pPr>
      <w:r w:rsidRPr="00043BBA">
        <w:rPr>
          <w:rFonts w:ascii="Times New Roman" w:hAnsi="Times New Roman"/>
          <w:lang w:val="en-US"/>
        </w:rPr>
        <w:t>Venue</w:t>
      </w:r>
      <w:r w:rsidRPr="00C90D30">
        <w:rPr>
          <w:rFonts w:ascii="Times New Roman" w:hAnsi="Times New Roman"/>
          <w:lang w:val="en-US"/>
        </w:rPr>
        <w:t xml:space="preserve">: </w:t>
      </w:r>
      <w:smartTag w:uri="urn:schemas-microsoft-com:office:smarttags" w:element="City">
        <w:smartTag w:uri="urn:schemas-microsoft-com:office:smarttags" w:element="place">
          <w:smartTag w:uri="urn:schemas-microsoft-com:office:smarttags" w:element="City">
            <w:r w:rsidRPr="00043BBA">
              <w:rPr>
                <w:rFonts w:ascii="Times New Roman" w:hAnsi="Times New Roman"/>
                <w:lang w:val="en-US"/>
              </w:rPr>
              <w:t>Paris</w:t>
            </w:r>
          </w:smartTag>
          <w:r w:rsidRPr="00C90D30">
            <w:rPr>
              <w:rFonts w:ascii="Times New Roman" w:hAnsi="Times New Roman"/>
              <w:lang w:val="en-US"/>
            </w:rPr>
            <w:t xml:space="preserve">, </w:t>
          </w:r>
          <w:smartTag w:uri="urn:schemas-microsoft-com:office:smarttags" w:element="country-region">
            <w:r w:rsidRPr="00043BBA">
              <w:rPr>
                <w:rFonts w:ascii="Times New Roman" w:hAnsi="Times New Roman"/>
                <w:lang w:val="en-US"/>
              </w:rPr>
              <w:t>France</w:t>
            </w:r>
          </w:smartTag>
        </w:smartTag>
      </w:smartTag>
    </w:p>
    <w:p w:rsidR="00B56775" w:rsidRPr="00C90D30" w:rsidRDefault="006E3470" w:rsidP="00A25A80">
      <w:pPr>
        <w:spacing w:after="0" w:line="240" w:lineRule="auto"/>
        <w:rPr>
          <w:rFonts w:ascii="Times New Roman" w:hAnsi="Times New Roman"/>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3pt;margin-top:12.6pt;width:184.5pt;height:69.75pt;z-index:-251658240;visibility:visible" wrapcoords="2020 1161 1317 1626 88 3948 -88 6968 -88 9058 263 12310 351 14632 4478 16026 -88 16723 -88 19045 21600 19045 21600 16723 21073 16490 11766 16026 20722 12774 20985 12310 21600 9755 21600 6735 21249 4877 21337 3484 10361 1394 3073 1161 2020 1161">
            <v:imagedata r:id="rId5" o:title=""/>
            <w10:wrap type="tight"/>
          </v:shape>
        </w:pict>
      </w:r>
    </w:p>
    <w:p w:rsidR="00B56775" w:rsidRPr="00A25A80" w:rsidRDefault="00B56775" w:rsidP="00A25A80">
      <w:pPr>
        <w:spacing w:after="0" w:line="240" w:lineRule="auto"/>
        <w:jc w:val="both"/>
        <w:rPr>
          <w:rFonts w:ascii="Times New Roman" w:hAnsi="Times New Roman"/>
          <w:lang w:val="en-US"/>
        </w:rPr>
      </w:pPr>
      <w:r w:rsidRPr="00A25A80">
        <w:rPr>
          <w:rFonts w:ascii="Times New Roman" w:hAnsi="Times New Roman"/>
          <w:lang w:val="en-US"/>
        </w:rPr>
        <w:t>T</w:t>
      </w:r>
      <w:r w:rsidRPr="00D8336D">
        <w:rPr>
          <w:rFonts w:ascii="Times New Roman" w:hAnsi="Times New Roman"/>
          <w:lang w:val="en-US"/>
        </w:rPr>
        <w:t>he</w:t>
      </w:r>
      <w:r w:rsidRPr="00A25A80">
        <w:rPr>
          <w:rFonts w:ascii="Times New Roman" w:hAnsi="Times New Roman"/>
          <w:lang w:val="en-US"/>
        </w:rPr>
        <w:t>11</w:t>
      </w:r>
      <w:r w:rsidRPr="00D8336D">
        <w:rPr>
          <w:rFonts w:ascii="Times New Roman" w:hAnsi="Times New Roman"/>
          <w:vertAlign w:val="superscript"/>
          <w:lang w:val="en-US"/>
        </w:rPr>
        <w:t>th</w:t>
      </w:r>
      <w:r>
        <w:rPr>
          <w:rFonts w:ascii="Times New Roman" w:hAnsi="Times New Roman"/>
          <w:vertAlign w:val="superscript"/>
          <w:lang w:val="en-US"/>
        </w:rPr>
        <w:t xml:space="preserve"> </w:t>
      </w:r>
      <w:r w:rsidRPr="00D8336D">
        <w:rPr>
          <w:rFonts w:ascii="Times New Roman" w:hAnsi="Times New Roman"/>
          <w:lang w:val="en-US"/>
        </w:rPr>
        <w:t>Meeting</w:t>
      </w:r>
      <w:r w:rsidR="006E3470">
        <w:rPr>
          <w:rFonts w:ascii="Times New Roman" w:hAnsi="Times New Roman"/>
          <w:lang w:val="en-US"/>
        </w:rPr>
        <w:t xml:space="preserve"> </w:t>
      </w:r>
      <w:r w:rsidRPr="00D8336D">
        <w:rPr>
          <w:rFonts w:ascii="Times New Roman" w:hAnsi="Times New Roman"/>
          <w:lang w:val="en-US"/>
        </w:rPr>
        <w:t>of</w:t>
      </w:r>
      <w:r w:rsidR="006E3470">
        <w:rPr>
          <w:rFonts w:ascii="Times New Roman" w:hAnsi="Times New Roman"/>
          <w:lang w:val="en-US"/>
        </w:rPr>
        <w:t xml:space="preserve"> </w:t>
      </w:r>
      <w:r w:rsidRPr="00D8336D">
        <w:rPr>
          <w:rFonts w:ascii="Times New Roman" w:hAnsi="Times New Roman"/>
          <w:lang w:val="en-US"/>
        </w:rPr>
        <w:t>the</w:t>
      </w:r>
      <w:r>
        <w:rPr>
          <w:rFonts w:ascii="Times New Roman" w:hAnsi="Times New Roman"/>
          <w:lang w:val="en-US"/>
        </w:rPr>
        <w:t xml:space="preserve"> </w:t>
      </w:r>
      <w:r w:rsidRPr="00D8336D">
        <w:rPr>
          <w:rFonts w:ascii="Times New Roman" w:hAnsi="Times New Roman"/>
          <w:lang w:val="en-US"/>
        </w:rPr>
        <w:t>OECD</w:t>
      </w:r>
      <w:r>
        <w:rPr>
          <w:rFonts w:ascii="Times New Roman" w:hAnsi="Times New Roman"/>
          <w:lang w:val="en-US"/>
        </w:rPr>
        <w:t xml:space="preserve"> </w:t>
      </w:r>
      <w:r w:rsidRPr="00D8336D">
        <w:rPr>
          <w:rFonts w:ascii="Times New Roman" w:hAnsi="Times New Roman"/>
          <w:lang w:val="en-US"/>
        </w:rPr>
        <w:t>Committee</w:t>
      </w:r>
      <w:r>
        <w:rPr>
          <w:rFonts w:ascii="Times New Roman" w:hAnsi="Times New Roman"/>
          <w:lang w:val="en-US"/>
        </w:rPr>
        <w:t xml:space="preserve"> </w:t>
      </w:r>
      <w:r w:rsidRPr="00D8336D">
        <w:rPr>
          <w:rFonts w:ascii="Times New Roman" w:hAnsi="Times New Roman"/>
          <w:lang w:val="en-US"/>
        </w:rPr>
        <w:t>on</w:t>
      </w:r>
      <w:r>
        <w:rPr>
          <w:rFonts w:ascii="Times New Roman" w:hAnsi="Times New Roman"/>
          <w:lang w:val="en-US"/>
        </w:rPr>
        <w:t xml:space="preserve"> </w:t>
      </w:r>
      <w:r w:rsidRPr="00D8336D">
        <w:rPr>
          <w:rFonts w:ascii="Times New Roman" w:hAnsi="Times New Roman"/>
          <w:lang w:val="en-US"/>
        </w:rPr>
        <w:t>Statistics</w:t>
      </w:r>
      <w:r>
        <w:rPr>
          <w:rFonts w:ascii="Times New Roman" w:hAnsi="Times New Roman"/>
          <w:lang w:val="en-US"/>
        </w:rPr>
        <w:t xml:space="preserve"> </w:t>
      </w:r>
      <w:r w:rsidRPr="00D8336D">
        <w:rPr>
          <w:rFonts w:ascii="Times New Roman" w:hAnsi="Times New Roman"/>
          <w:lang w:val="en-US"/>
        </w:rPr>
        <w:t>and</w:t>
      </w:r>
      <w:r>
        <w:rPr>
          <w:rFonts w:ascii="Times New Roman" w:hAnsi="Times New Roman"/>
          <w:lang w:val="en-US"/>
        </w:rPr>
        <w:t xml:space="preserve"> </w:t>
      </w:r>
      <w:r w:rsidRPr="00D8336D">
        <w:rPr>
          <w:rFonts w:ascii="Times New Roman" w:hAnsi="Times New Roman"/>
          <w:lang w:val="en-US"/>
        </w:rPr>
        <w:t>Statistical</w:t>
      </w:r>
      <w:r>
        <w:rPr>
          <w:rFonts w:ascii="Times New Roman" w:hAnsi="Times New Roman"/>
          <w:lang w:val="en-US"/>
        </w:rPr>
        <w:t xml:space="preserve"> </w:t>
      </w:r>
      <w:r w:rsidRPr="00D8336D">
        <w:rPr>
          <w:rFonts w:ascii="Times New Roman" w:hAnsi="Times New Roman"/>
          <w:lang w:val="en-US"/>
        </w:rPr>
        <w:t>Policy</w:t>
      </w:r>
      <w:r w:rsidRPr="00A25A80">
        <w:rPr>
          <w:rFonts w:ascii="Times New Roman" w:hAnsi="Times New Roman"/>
          <w:lang w:val="en-US"/>
        </w:rPr>
        <w:t xml:space="preserve"> (</w:t>
      </w:r>
      <w:r w:rsidRPr="00D8336D">
        <w:rPr>
          <w:rFonts w:ascii="Times New Roman" w:hAnsi="Times New Roman"/>
          <w:lang w:val="en-US"/>
        </w:rPr>
        <w:t>CSSP</w:t>
      </w:r>
      <w:r w:rsidRPr="00A25A80">
        <w:rPr>
          <w:rFonts w:ascii="Times New Roman" w:hAnsi="Times New Roman"/>
          <w:lang w:val="en-US"/>
        </w:rPr>
        <w:t>) and the 62nd Plenary session of the Conference of European Statisticians were held from 7 to 11 April 2014 at the OECD Headquarters in Paris, France. Delegation of the F</w:t>
      </w:r>
      <w:r>
        <w:rPr>
          <w:rFonts w:ascii="Times New Roman" w:hAnsi="Times New Roman"/>
          <w:lang w:val="en-US"/>
        </w:rPr>
        <w:t xml:space="preserve">ederal State Statistics Service </w:t>
      </w:r>
      <w:r w:rsidRPr="00A25A80">
        <w:rPr>
          <w:rFonts w:ascii="Times New Roman" w:hAnsi="Times New Roman"/>
          <w:lang w:val="en-US"/>
        </w:rPr>
        <w:t xml:space="preserve">was attending the event.  </w:t>
      </w:r>
    </w:p>
    <w:p w:rsidR="00B56775" w:rsidRPr="00D8336D" w:rsidRDefault="00B56775" w:rsidP="00A25A80">
      <w:pPr>
        <w:pStyle w:val="a3"/>
        <w:spacing w:before="0" w:after="0"/>
        <w:jc w:val="both"/>
        <w:rPr>
          <w:sz w:val="22"/>
          <w:szCs w:val="22"/>
          <w:lang w:val="en-US"/>
        </w:rPr>
      </w:pPr>
      <w:r w:rsidRPr="00A25A80">
        <w:rPr>
          <w:sz w:val="22"/>
          <w:szCs w:val="22"/>
          <w:lang w:val="en-US"/>
        </w:rPr>
        <w:t>T</w:t>
      </w:r>
      <w:r w:rsidRPr="00D8336D">
        <w:rPr>
          <w:sz w:val="22"/>
          <w:szCs w:val="22"/>
          <w:lang w:val="en-US"/>
        </w:rPr>
        <w:t>he 11</w:t>
      </w:r>
      <w:r w:rsidRPr="00D8336D">
        <w:rPr>
          <w:sz w:val="22"/>
          <w:szCs w:val="22"/>
          <w:vertAlign w:val="superscript"/>
          <w:lang w:val="en-US"/>
        </w:rPr>
        <w:t>th</w:t>
      </w:r>
      <w:r w:rsidRPr="00D8336D">
        <w:rPr>
          <w:sz w:val="22"/>
          <w:szCs w:val="22"/>
          <w:lang w:val="en-US"/>
        </w:rPr>
        <w:t xml:space="preserve"> Meeting of the OECD Committee on Statistics and Statistical Policy (CSSP) </w:t>
      </w:r>
      <w:r w:rsidRPr="00A25A80">
        <w:rPr>
          <w:sz w:val="22"/>
          <w:szCs w:val="22"/>
          <w:lang w:val="en-US"/>
        </w:rPr>
        <w:t>was held from 7 to 8 April</w:t>
      </w:r>
      <w:r w:rsidRPr="009E7893">
        <w:rPr>
          <w:sz w:val="22"/>
          <w:szCs w:val="22"/>
          <w:lang w:val="en-US"/>
        </w:rPr>
        <w:t xml:space="preserve"> 2014</w:t>
      </w:r>
      <w:r w:rsidRPr="00A25A80">
        <w:rPr>
          <w:sz w:val="22"/>
          <w:szCs w:val="22"/>
          <w:lang w:val="en-US"/>
        </w:rPr>
        <w:t xml:space="preserve">.  </w:t>
      </w:r>
      <w:r w:rsidRPr="00D8336D">
        <w:rPr>
          <w:sz w:val="22"/>
          <w:szCs w:val="22"/>
          <w:lang w:val="en-US"/>
        </w:rPr>
        <w:t>In the framework of the 11</w:t>
      </w:r>
      <w:r w:rsidRPr="00D8336D">
        <w:rPr>
          <w:sz w:val="22"/>
          <w:szCs w:val="22"/>
          <w:vertAlign w:val="superscript"/>
          <w:lang w:val="en-US"/>
        </w:rPr>
        <w:t>th</w:t>
      </w:r>
      <w:r w:rsidRPr="00D8336D">
        <w:rPr>
          <w:sz w:val="22"/>
          <w:szCs w:val="22"/>
          <w:lang w:val="en-US"/>
        </w:rPr>
        <w:t xml:space="preserve"> meeting issues related to the economic growth and the measurement of well-being and progress were discussed. </w:t>
      </w:r>
    </w:p>
    <w:p w:rsidR="00B56775" w:rsidRPr="00D8336D" w:rsidRDefault="00B56775" w:rsidP="00A25A80">
      <w:pPr>
        <w:pStyle w:val="a3"/>
        <w:spacing w:before="0" w:after="0"/>
        <w:jc w:val="both"/>
        <w:rPr>
          <w:sz w:val="22"/>
          <w:szCs w:val="22"/>
          <w:lang w:val="en-US"/>
        </w:rPr>
      </w:pPr>
      <w:r w:rsidRPr="00D8336D">
        <w:rPr>
          <w:sz w:val="22"/>
          <w:szCs w:val="22"/>
          <w:lang w:val="en-US"/>
        </w:rPr>
        <w:t>Directly after the 11</w:t>
      </w:r>
      <w:r w:rsidRPr="00D8336D">
        <w:rPr>
          <w:sz w:val="22"/>
          <w:szCs w:val="22"/>
          <w:vertAlign w:val="superscript"/>
          <w:lang w:val="en-US"/>
        </w:rPr>
        <w:t>th</w:t>
      </w:r>
      <w:r w:rsidRPr="00D8336D">
        <w:rPr>
          <w:sz w:val="22"/>
          <w:szCs w:val="22"/>
          <w:lang w:val="en-US"/>
        </w:rPr>
        <w:t xml:space="preserve"> Meeting of the CSSP, from 9 to 11 April, the 62</w:t>
      </w:r>
      <w:r w:rsidRPr="00D8336D">
        <w:rPr>
          <w:sz w:val="22"/>
          <w:szCs w:val="22"/>
          <w:vertAlign w:val="superscript"/>
          <w:lang w:val="en-US"/>
        </w:rPr>
        <w:t>nd</w:t>
      </w:r>
      <w:r w:rsidRPr="00D8336D">
        <w:rPr>
          <w:sz w:val="22"/>
          <w:szCs w:val="22"/>
          <w:lang w:val="en-US"/>
        </w:rPr>
        <w:t xml:space="preserve">Plenary session of the Conference of European Statisticians was held. The main purpose of the forum was coordination of the international statistical activity within the UNECE (United Nations Economic Commission for </w:t>
      </w:r>
      <w:smartTag w:uri="urn:schemas-microsoft-com:office:smarttags" w:element="country-region">
        <w:smartTag w:uri="urn:schemas-microsoft-com:office:smarttags" w:element="place">
          <w:r w:rsidRPr="00D8336D">
            <w:rPr>
              <w:sz w:val="22"/>
              <w:szCs w:val="22"/>
              <w:lang w:val="en-US"/>
            </w:rPr>
            <w:t>Europe</w:t>
          </w:r>
        </w:smartTag>
      </w:smartTag>
      <w:r w:rsidRPr="00D8336D">
        <w:rPr>
          <w:sz w:val="22"/>
          <w:szCs w:val="22"/>
          <w:lang w:val="en-US"/>
        </w:rPr>
        <w:t xml:space="preserve">) in which representatives from all over the world took part. The Conference of European Statisticians is one of the oldest statistical bodies at global level. Its foundations lay in the times of the </w:t>
      </w:r>
      <w:smartTag w:uri="urn:schemas-microsoft-com:office:smarttags" w:element="country-region">
        <w:smartTag w:uri="urn:schemas-microsoft-com:office:smarttags" w:element="place">
          <w:r w:rsidRPr="00D8336D">
            <w:rPr>
              <w:sz w:val="22"/>
              <w:szCs w:val="22"/>
              <w:lang w:val="en-US"/>
            </w:rPr>
            <w:t>League of Nations</w:t>
          </w:r>
        </w:smartTag>
      </w:smartTag>
      <w:r w:rsidRPr="00D8336D">
        <w:rPr>
          <w:sz w:val="22"/>
          <w:szCs w:val="22"/>
          <w:lang w:val="en-US"/>
        </w:rPr>
        <w:t>, which existed between the World War I and World War II. In 1928 was held the First Statistical Conference.  In time, the Conference plays a key role in popularization and development of statistics.</w:t>
      </w:r>
    </w:p>
    <w:p w:rsidR="00B56775" w:rsidRPr="00D8336D" w:rsidRDefault="006E3470" w:rsidP="00A25A80">
      <w:pPr>
        <w:pStyle w:val="a3"/>
        <w:spacing w:before="0" w:after="0"/>
        <w:jc w:val="both"/>
        <w:rPr>
          <w:sz w:val="22"/>
          <w:szCs w:val="22"/>
          <w:lang w:val="en-US"/>
        </w:rPr>
      </w:pPr>
      <w:r>
        <w:rPr>
          <w:noProof/>
        </w:rPr>
        <w:pict>
          <v:shape id="Рисунок 2" o:spid="_x0000_s1027" type="#_x0000_t75" style="position:absolute;left:0;text-align:left;margin-left:331.35pt;margin-top:1.3pt;width:142.5pt;height:96.75pt;z-index:-251657216;visibility:visible" wrapcoords="-114 0 -114 21433 21600 21433 21600 0 -114 0">
            <v:imagedata r:id="rId6" o:title=""/>
            <w10:wrap type="tight"/>
          </v:shape>
        </w:pict>
      </w:r>
      <w:r w:rsidR="00B56775" w:rsidRPr="00D8336D">
        <w:rPr>
          <w:sz w:val="22"/>
          <w:szCs w:val="22"/>
          <w:lang w:val="en-US"/>
        </w:rPr>
        <w:t>The plenary session included a formal session and two seminars:</w:t>
      </w:r>
    </w:p>
    <w:p w:rsidR="00B56775" w:rsidRPr="00D8336D" w:rsidRDefault="00B56775" w:rsidP="00A25A80">
      <w:pPr>
        <w:pStyle w:val="a3"/>
        <w:spacing w:before="0" w:after="0"/>
        <w:jc w:val="both"/>
        <w:rPr>
          <w:sz w:val="22"/>
          <w:szCs w:val="22"/>
          <w:lang w:val="en-US"/>
        </w:rPr>
      </w:pPr>
      <w:r w:rsidRPr="00D8336D">
        <w:rPr>
          <w:sz w:val="22"/>
          <w:szCs w:val="22"/>
          <w:lang w:val="en-US"/>
        </w:rPr>
        <w:t>•</w:t>
      </w:r>
      <w:r w:rsidRPr="00D8336D">
        <w:rPr>
          <w:sz w:val="22"/>
          <w:szCs w:val="22"/>
          <w:lang w:val="en-US"/>
        </w:rPr>
        <w:tab/>
        <w:t>What is the value of official statistics and how do we communicate that value?</w:t>
      </w:r>
    </w:p>
    <w:p w:rsidR="00B56775" w:rsidRPr="00D8336D" w:rsidRDefault="00B56775" w:rsidP="00A25A80">
      <w:pPr>
        <w:pStyle w:val="a3"/>
        <w:spacing w:before="0" w:after="0"/>
        <w:jc w:val="both"/>
        <w:rPr>
          <w:sz w:val="22"/>
          <w:szCs w:val="22"/>
          <w:lang w:val="en-US"/>
        </w:rPr>
      </w:pPr>
      <w:r w:rsidRPr="00D8336D">
        <w:rPr>
          <w:sz w:val="22"/>
          <w:szCs w:val="22"/>
          <w:lang w:val="en-US"/>
        </w:rPr>
        <w:t>•</w:t>
      </w:r>
      <w:r w:rsidRPr="00D8336D">
        <w:rPr>
          <w:sz w:val="22"/>
          <w:szCs w:val="22"/>
          <w:lang w:val="en-US"/>
        </w:rPr>
        <w:tab/>
        <w:t xml:space="preserve">Migration statistics. </w:t>
      </w:r>
    </w:p>
    <w:p w:rsidR="00B56775" w:rsidRPr="00A25A80" w:rsidRDefault="00B56775" w:rsidP="00A25A80">
      <w:pPr>
        <w:pStyle w:val="a3"/>
        <w:spacing w:before="0" w:after="0"/>
        <w:jc w:val="both"/>
        <w:rPr>
          <w:sz w:val="22"/>
          <w:szCs w:val="22"/>
          <w:lang w:val="en-US"/>
        </w:rPr>
      </w:pPr>
      <w:r w:rsidRPr="00D8336D">
        <w:rPr>
          <w:sz w:val="22"/>
          <w:szCs w:val="22"/>
          <w:lang w:val="en-US"/>
        </w:rPr>
        <w:t>Discussions related to the directions of elaboration of methodological guidelines and recommendations for improvement of quality of statistics at national level, as well as for international comparability of data were</w:t>
      </w:r>
      <w:r w:rsidR="006E3470">
        <w:rPr>
          <w:sz w:val="22"/>
          <w:szCs w:val="22"/>
          <w:lang w:val="en-US"/>
        </w:rPr>
        <w:t xml:space="preserve"> </w:t>
      </w:r>
      <w:r w:rsidRPr="00D8336D">
        <w:rPr>
          <w:sz w:val="22"/>
          <w:szCs w:val="22"/>
          <w:lang w:val="en-US"/>
        </w:rPr>
        <w:t>among the topics of the agenda. Further discussions were carried on the progress realized in the activity of the implementation of the Strategy of High-level group for the modernisation of the processes linked to the statistics production and statistical services, as well as the directions for action and recommendations in the field of gender equality indicators and statistics of climate change. During the seminar the report on “Development of international migration statistics on the basis</w:t>
      </w:r>
      <w:r w:rsidR="006E3470">
        <w:rPr>
          <w:sz w:val="22"/>
          <w:szCs w:val="22"/>
          <w:lang w:val="en-US"/>
        </w:rPr>
        <w:t xml:space="preserve"> </w:t>
      </w:r>
      <w:bookmarkStart w:id="0" w:name="_GoBack"/>
      <w:bookmarkEnd w:id="0"/>
      <w:r w:rsidRPr="00D8336D">
        <w:rPr>
          <w:sz w:val="22"/>
          <w:szCs w:val="22"/>
          <w:lang w:val="en-US"/>
        </w:rPr>
        <w:t xml:space="preserve">of census and administrative data” </w:t>
      </w:r>
      <w:r w:rsidRPr="00A25A80">
        <w:rPr>
          <w:color w:val="333333"/>
          <w:sz w:val="22"/>
          <w:szCs w:val="22"/>
          <w:lang w:val="en-US"/>
        </w:rPr>
        <w:t xml:space="preserve">was being presented by the Federal State Statistics Service of the Russian Federation. The </w:t>
      </w:r>
      <w:r w:rsidRPr="00A25A80">
        <w:rPr>
          <w:sz w:val="22"/>
          <w:szCs w:val="22"/>
          <w:lang w:val="en-US"/>
        </w:rPr>
        <w:t>Head of the Federal State Statistics Service A. Surinov chaired Session I: Measuring recent and changing migration patterns: Challenges and opportunities.</w:t>
      </w:r>
    </w:p>
    <w:p w:rsidR="00B56775" w:rsidRPr="00D8336D" w:rsidRDefault="00B56775" w:rsidP="00422704">
      <w:pPr>
        <w:pStyle w:val="a3"/>
        <w:spacing w:line="360" w:lineRule="atLeast"/>
        <w:rPr>
          <w:rFonts w:ascii="Tahoma" w:hAnsi="Tahoma" w:cs="Tahoma"/>
          <w:sz w:val="20"/>
          <w:szCs w:val="20"/>
          <w:lang w:val="en-US"/>
        </w:rPr>
      </w:pPr>
      <w:r w:rsidRPr="009E7893">
        <w:rPr>
          <w:b/>
          <w:lang w:val="en-US"/>
        </w:rPr>
        <w:t>For further information:</w:t>
      </w:r>
      <w:hyperlink r:id="rId7" w:history="1">
        <w:r w:rsidRPr="00C90D30">
          <w:rPr>
            <w:rStyle w:val="a4"/>
            <w:lang w:val="en-US"/>
          </w:rPr>
          <w:t>http://www.unece.org/stats/documents/2014.04.ces.html</w:t>
        </w:r>
      </w:hyperlink>
    </w:p>
    <w:p w:rsidR="00B56775" w:rsidRPr="00D8336D" w:rsidRDefault="00B56775" w:rsidP="00E95E29">
      <w:pPr>
        <w:pStyle w:val="a3"/>
        <w:spacing w:line="360" w:lineRule="atLeast"/>
        <w:rPr>
          <w:rFonts w:ascii="Tahoma" w:hAnsi="Tahoma" w:cs="Tahoma"/>
          <w:sz w:val="20"/>
          <w:szCs w:val="20"/>
          <w:lang w:val="en-US"/>
        </w:rPr>
      </w:pPr>
    </w:p>
    <w:p w:rsidR="00B56775" w:rsidRPr="00D8336D" w:rsidRDefault="00B56775" w:rsidP="00E95E29">
      <w:pPr>
        <w:pStyle w:val="a3"/>
        <w:spacing w:line="360" w:lineRule="atLeast"/>
        <w:rPr>
          <w:rFonts w:ascii="Tahoma" w:hAnsi="Tahoma" w:cs="Tahoma"/>
          <w:sz w:val="20"/>
          <w:szCs w:val="20"/>
          <w:lang w:val="en-US"/>
        </w:rPr>
      </w:pPr>
    </w:p>
    <w:p w:rsidR="00B56775" w:rsidRPr="00D8336D" w:rsidRDefault="00B56775" w:rsidP="009D6F25">
      <w:pPr>
        <w:spacing w:after="80" w:line="240" w:lineRule="auto"/>
        <w:jc w:val="both"/>
        <w:rPr>
          <w:rFonts w:ascii="Tahoma" w:hAnsi="Tahoma" w:cs="Tahoma"/>
          <w:sz w:val="20"/>
          <w:szCs w:val="20"/>
          <w:lang w:val="en-US"/>
        </w:rPr>
      </w:pPr>
    </w:p>
    <w:p w:rsidR="00B56775" w:rsidRPr="00043BBA" w:rsidRDefault="00B56775">
      <w:pPr>
        <w:rPr>
          <w:lang w:val="en-US"/>
        </w:rPr>
      </w:pPr>
    </w:p>
    <w:sectPr w:rsidR="00B56775" w:rsidRPr="00043BBA" w:rsidSect="00487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6F25"/>
    <w:rsid w:val="00043BBA"/>
    <w:rsid w:val="00054A73"/>
    <w:rsid w:val="0009456F"/>
    <w:rsid w:val="001D375C"/>
    <w:rsid w:val="00202669"/>
    <w:rsid w:val="00223122"/>
    <w:rsid w:val="003B52F5"/>
    <w:rsid w:val="003D70A6"/>
    <w:rsid w:val="00422704"/>
    <w:rsid w:val="00463FC6"/>
    <w:rsid w:val="0048762C"/>
    <w:rsid w:val="005572A6"/>
    <w:rsid w:val="005C50E0"/>
    <w:rsid w:val="00671D24"/>
    <w:rsid w:val="00693557"/>
    <w:rsid w:val="006E3470"/>
    <w:rsid w:val="008B6034"/>
    <w:rsid w:val="00911720"/>
    <w:rsid w:val="009C0F50"/>
    <w:rsid w:val="009D6F25"/>
    <w:rsid w:val="009E7893"/>
    <w:rsid w:val="00A25A80"/>
    <w:rsid w:val="00B23D1C"/>
    <w:rsid w:val="00B56775"/>
    <w:rsid w:val="00BA51DE"/>
    <w:rsid w:val="00C90D30"/>
    <w:rsid w:val="00CB36D9"/>
    <w:rsid w:val="00D8336D"/>
    <w:rsid w:val="00E45B60"/>
    <w:rsid w:val="00E95E29"/>
    <w:rsid w:val="00FF2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F2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95E29"/>
    <w:pPr>
      <w:spacing w:before="360" w:after="360" w:line="240" w:lineRule="auto"/>
    </w:pPr>
    <w:rPr>
      <w:rFonts w:ascii="Times New Roman" w:eastAsia="Times New Roman" w:hAnsi="Times New Roman"/>
      <w:sz w:val="24"/>
      <w:szCs w:val="24"/>
      <w:lang w:eastAsia="ru-RU"/>
    </w:rPr>
  </w:style>
  <w:style w:type="character" w:styleId="a4">
    <w:name w:val="Hyperlink"/>
    <w:basedOn w:val="a0"/>
    <w:uiPriority w:val="99"/>
    <w:rsid w:val="00C90D30"/>
    <w:rPr>
      <w:rFonts w:cs="Times New Roman"/>
      <w:color w:val="0000FF"/>
      <w:u w:val="single"/>
    </w:rPr>
  </w:style>
  <w:style w:type="character" w:styleId="a5">
    <w:name w:val="FollowedHyperlink"/>
    <w:basedOn w:val="a0"/>
    <w:uiPriority w:val="99"/>
    <w:rsid w:val="00D8336D"/>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ece.org/stats/documents/2014.04.c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415</Words>
  <Characters>2366</Characters>
  <Application>Microsoft Office Word</Application>
  <DocSecurity>0</DocSecurity>
  <Lines>19</Lines>
  <Paragraphs>5</Paragraphs>
  <ScaleCrop>false</ScaleCrop>
  <Company>Rosstat</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Морозкина Ирина Викторовна</dc:creator>
  <cp:keywords/>
  <dc:description/>
  <cp:lastModifiedBy>Крушинина В.Н.</cp:lastModifiedBy>
  <cp:revision>69</cp:revision>
  <dcterms:created xsi:type="dcterms:W3CDTF">2014-04-21T06:07:00Z</dcterms:created>
  <dcterms:modified xsi:type="dcterms:W3CDTF">2014-04-21T13:22:00Z</dcterms:modified>
</cp:coreProperties>
</file>