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ЭКОНОМИЧЕСКОГО РАЗВИТИЯ РОССИЙСКОЙ ФЕДЕРАЦИИ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ФЕДЕРАЛЬНАЯ СЛУЖБА ГОСУДАРСТВЕННОЙ СТАТИСТИКИ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13 марта 2009 г. N 41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ЭМБЛЕМЕ И СЛОГАНЕ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ВСЕРОССИЙСКОЙ ПЕРЕПИСИ НАСЕЛЕНИЯ 2010 ГОДА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проведением Всероссийской переписи населения 2010 года приказываю: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1. Учредить геральдический знак - эмблему Всероссийской переписи населения 2010 года в качестве официального символа Всероссийской переписи населения 2010 года.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прилагаемые: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графическое изображение (рисунок) геральдического знака - эмблемы Всероссийской переписи населения 2010 года (приложения 1 и 2 - не приводятся);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геральдическое </w:t>
      </w:r>
      <w:hyperlink w:anchor="Par32" w:history="1">
        <w:r w:rsidRPr="002759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</w:t>
        </w:r>
      </w:hyperlink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геральдического знака - эмблемы Всероссийской переписи населения 2010 года (Приложение 3);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ar46" w:history="1">
        <w:r w:rsidRPr="002759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геральдическом знаке - эмблеме Всероссийской переписи населения 2010 года (Приложение 4).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 слоган Всероссийской переписи населения 2010 года - "России важен каждый".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4. Управлению статистики населения и здравоохранения (И.А. Збарской) в недельный срок направить в Геральдический Совет при Президенте Российской Федерации необходимые документы для регистрации геральдического знака - эмблемы Всероссийской переписи населения 2010 года в качестве официального символа Всероссийской переписи населения 2010 года в Государственном геральдическом регистре Российской Федерации.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5. Управлению статистики населения и здравоохранения (И.А. Збарской), Управлению организации проведения переписей и сплошных обследований (А.В. Базарову), территориальным органам и подведомственным организациям Росстата после регистрации активно использовать эмблему в качестве официального символа Всероссийской переписи населения 2010 года и слоган Всероссийской переписи населения 2010 года в работах, связанных с Всероссийской переписью населения 2010 года.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выполнением настоящего Приказа возложить на заместителя руководителя Росстата А.Е. Суринова.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исполняющий обязанности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Росстата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К.Э.ЛАЙКАМ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0"/>
      <w:bookmarkEnd w:id="1"/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2"/>
      <w:bookmarkEnd w:id="2"/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ГЕРАЛЬДИЧЕСКОГО ЗНАКА - ЭМБЛЕМЫ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ВСЕРОССИЙСКОЙ ПЕРЕПИСИ НАСЕЛЕНИЯ 2010 ГОДА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Эмблема Всероссийской переписи населения 2010 года представляет собой круг, в который заключены схематические фигуры людей, как бы взявшихся за руки. Изображение символизирует единство страны, общность населяющих ее народов. Внизу круга встроен овал, в котором указан год проведения Всероссийской переписи населения - 2010.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Надпись "Всероссийская перепись населения" выполняется в две строки справа или слева от эмблемы Всероссийской переписи населения 2010 года. Допускается надпись "Всероссийская перепись населения 2010 года" в две строки под эмблемой (оцентровка).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В оригинальном варианте схематическое изображение людей, круг, обрамляющий изображение людей, надпись "Всероссийская перепись населения" выполняются синим цветом, овал, в котором указан год проведения Всероссийской переписи населения - красным цветом, год проведения Всероссийской переписи населения - 2010 - выполняется белым цветом.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исполнение эмблемы в черно-белом изображении.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4"/>
      <w:bookmarkEnd w:id="3"/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Par46"/>
      <w:bookmarkEnd w:id="4"/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ГЕРАЛЬДИЧЕСКОМ ЗНАКЕ - ЭМБЛЕМЕ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ВСЕРОССИЙСКОЙ ПЕРЕПИСИ НАСЕЛЕНИЯ 2010 ГОДА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Геральдический знак - эмблема Всероссийской переписи населения 2010 года является официальным символом Всероссийской переписи населения 2010 года, указывающим на принадлежность к Всероссийской </w:t>
      </w: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переписи населения 2010 года (далее - эмблема).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2. Изображение эмблемы помещается на: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печатной, рекламно-информационной, сувенирной продукции, издаваемой (изготавливаемой) по заказу Росстата для нужд Всероссийской переписи населения 2010 года;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материалах и продукции, используемых при проведении массовых мероприятий, конкурсов, викторин и иных мероприятий, посвященных Всероссийской переписи населения 2010 года;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страницах официального сайта Росстата, официального сайта, посвященного Всероссийской переписи населения 2010 года;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ведомственных наградах и знаках отличия, благодарственных письмах, грамотах и иных документах, которыми награждаются граждане, внесшие значительный вклад в подготовку и проведение Всероссийской переписи населения 2010 года;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транспортных средствах, используемых для проведения работ, связанных с Всероссийской переписью населения 2010 года, или иных транспортных средствах, предназначенных для информирования населения о ней;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- продукции, информационных и иных материалах, а также в российской блогосфере и социальных сетях.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3. Изображение эмблемы воспроизводится в фильмах, изготавливаемых по заказу Росстата, телевизионных передачах, программах (тематических блоках внутри отдельных программ) и сюжетах, посвященных Всероссийской переписи населения 2010 года.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4. Иные случаи использования эмблемы определяются руководителем Росстата.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949">
        <w:rPr>
          <w:rFonts w:ascii="Times New Roman" w:hAnsi="Times New Roman" w:cs="Times New Roman"/>
          <w:color w:val="000000" w:themeColor="text1"/>
          <w:sz w:val="28"/>
          <w:szCs w:val="28"/>
        </w:rPr>
        <w:t>5. Не допускается изображение эмблемы на алкогольной и табачной продукции.</w:t>
      </w:r>
    </w:p>
    <w:p w:rsidR="002C6F15" w:rsidRPr="00275949" w:rsidRDefault="002C6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796" w:rsidRPr="00275949" w:rsidRDefault="004317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1796" w:rsidRPr="00275949" w:rsidSect="000E3A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0C" w:rsidRDefault="005A690C" w:rsidP="00AF1700">
      <w:pPr>
        <w:spacing w:after="0" w:line="240" w:lineRule="auto"/>
      </w:pPr>
      <w:r>
        <w:separator/>
      </w:r>
    </w:p>
  </w:endnote>
  <w:endnote w:type="continuationSeparator" w:id="1">
    <w:p w:rsidR="005A690C" w:rsidRDefault="005A690C" w:rsidP="00A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0C" w:rsidRDefault="005A690C" w:rsidP="00AF1700">
      <w:pPr>
        <w:spacing w:after="0" w:line="240" w:lineRule="auto"/>
      </w:pPr>
      <w:r>
        <w:separator/>
      </w:r>
    </w:p>
  </w:footnote>
  <w:footnote w:type="continuationSeparator" w:id="1">
    <w:p w:rsidR="005A690C" w:rsidRDefault="005A690C" w:rsidP="00A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29"/>
      <w:docPartObj>
        <w:docPartGallery w:val="Page Numbers (Top of Page)"/>
        <w:docPartUnique/>
      </w:docPartObj>
    </w:sdtPr>
    <w:sdtContent>
      <w:p w:rsidR="00AF1700" w:rsidRDefault="00AF1700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F1700" w:rsidRDefault="00AF1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15"/>
    <w:rsid w:val="00275949"/>
    <w:rsid w:val="002C6F15"/>
    <w:rsid w:val="00431796"/>
    <w:rsid w:val="005A690C"/>
    <w:rsid w:val="009D5C78"/>
    <w:rsid w:val="00AF1700"/>
    <w:rsid w:val="00C3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700"/>
  </w:style>
  <w:style w:type="paragraph" w:styleId="a5">
    <w:name w:val="footer"/>
    <w:basedOn w:val="a"/>
    <w:link w:val="a6"/>
    <w:uiPriority w:val="99"/>
    <w:semiHidden/>
    <w:unhideWhenUsed/>
    <w:rsid w:val="00AF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Company>GKS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3</cp:revision>
  <dcterms:created xsi:type="dcterms:W3CDTF">2014-04-17T09:16:00Z</dcterms:created>
  <dcterms:modified xsi:type="dcterms:W3CDTF">2014-04-22T05:37:00Z</dcterms:modified>
</cp:coreProperties>
</file>