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796942" w:rsidTr="000B27CC">
        <w:tc>
          <w:tcPr>
            <w:tcW w:w="3168" w:type="dxa"/>
            <w:shd w:val="clear" w:color="auto" w:fill="FFFF99"/>
            <w:vAlign w:val="center"/>
          </w:tcPr>
          <w:p w:rsidR="00796942" w:rsidRPr="000B27CC" w:rsidRDefault="00BB1F93" w:rsidP="000B27CC">
            <w:pPr>
              <w:spacing w:before="120"/>
              <w:ind w:firstLine="0"/>
              <w:jc w:val="center"/>
              <w:rPr>
                <w:rFonts w:eastAsia="Calibri"/>
                <w:b/>
                <w:bCs w:val="0"/>
                <w:i/>
                <w:szCs w:val="28"/>
              </w:rPr>
            </w:pPr>
            <w:r w:rsidRPr="00BB1F93">
              <w:rPr>
                <w:rFonts w:eastAsia="Calibri"/>
                <w:b/>
                <w:bCs w:val="0"/>
                <w:i/>
                <w:szCs w:val="28"/>
              </w:rPr>
              <w:t>Обновлено 30.07.2019</w:t>
            </w:r>
            <w:bookmarkStart w:id="0" w:name="_GoBack"/>
            <w:bookmarkEnd w:id="0"/>
          </w:p>
        </w:tc>
      </w:tr>
    </w:tbl>
    <w:p w:rsidR="00796942" w:rsidRPr="005F5E03" w:rsidRDefault="00796942" w:rsidP="005F5E03">
      <w:pPr>
        <w:spacing w:before="120"/>
        <w:ind w:firstLine="0"/>
        <w:jc w:val="left"/>
        <w:rPr>
          <w:bCs w:val="0"/>
          <w:szCs w:val="28"/>
        </w:rPr>
      </w:pPr>
    </w:p>
    <w:p w:rsidR="00796942" w:rsidRPr="00AA6B7C" w:rsidRDefault="00796942" w:rsidP="00CA267A">
      <w:pPr>
        <w:spacing w:before="120"/>
        <w:jc w:val="center"/>
        <w:rPr>
          <w:b/>
          <w:bCs w:val="0"/>
          <w:sz w:val="28"/>
          <w:szCs w:val="28"/>
        </w:rPr>
      </w:pPr>
      <w:r w:rsidRPr="00AA6B7C">
        <w:rPr>
          <w:b/>
          <w:bCs w:val="0"/>
          <w:sz w:val="28"/>
          <w:szCs w:val="28"/>
        </w:rPr>
        <w:t xml:space="preserve">Наличие </w:t>
      </w:r>
      <w:r>
        <w:rPr>
          <w:b/>
          <w:bCs w:val="0"/>
          <w:sz w:val="28"/>
          <w:szCs w:val="28"/>
        </w:rPr>
        <w:t xml:space="preserve">пассажирских эксплуатационных автобусов, </w:t>
      </w:r>
      <w:r w:rsidRPr="00AA6B7C">
        <w:rPr>
          <w:b/>
          <w:bCs w:val="0"/>
          <w:sz w:val="28"/>
          <w:szCs w:val="28"/>
        </w:rPr>
        <w:t xml:space="preserve">трамвайных вагонов и троллейбусов, </w:t>
      </w:r>
      <w:r>
        <w:rPr>
          <w:b/>
          <w:bCs w:val="0"/>
          <w:sz w:val="28"/>
          <w:szCs w:val="28"/>
        </w:rPr>
        <w:br/>
        <w:t>оборудованных для перевозки маломобильных групп населения</w:t>
      </w:r>
      <w:r w:rsidRPr="00AA6B7C">
        <w:rPr>
          <w:b/>
          <w:bCs w:val="0"/>
          <w:sz w:val="28"/>
          <w:szCs w:val="28"/>
        </w:rPr>
        <w:t>,</w:t>
      </w:r>
      <w:r>
        <w:rPr>
          <w:b/>
          <w:bCs w:val="0"/>
          <w:sz w:val="28"/>
          <w:szCs w:val="28"/>
        </w:rPr>
        <w:br/>
      </w:r>
      <w:r w:rsidRPr="00AA6B7C">
        <w:rPr>
          <w:b/>
          <w:bCs w:val="0"/>
          <w:sz w:val="28"/>
          <w:szCs w:val="28"/>
        </w:rPr>
        <w:t>по Росси</w:t>
      </w:r>
      <w:r w:rsidR="006F1B90">
        <w:rPr>
          <w:b/>
          <w:bCs w:val="0"/>
          <w:sz w:val="28"/>
          <w:szCs w:val="28"/>
        </w:rPr>
        <w:t>йской Федерации</w:t>
      </w:r>
      <w:r w:rsidR="006F1B90">
        <w:rPr>
          <w:b/>
          <w:bCs w:val="0"/>
          <w:sz w:val="28"/>
          <w:szCs w:val="28"/>
        </w:rPr>
        <w:br/>
        <w:t>за 2011-2018</w:t>
      </w:r>
      <w:r>
        <w:rPr>
          <w:b/>
          <w:bCs w:val="0"/>
          <w:sz w:val="28"/>
          <w:szCs w:val="28"/>
        </w:rPr>
        <w:t xml:space="preserve"> гг.</w:t>
      </w:r>
    </w:p>
    <w:p w:rsidR="00796942" w:rsidRDefault="00796942" w:rsidP="00CA267A">
      <w:pPr>
        <w:spacing w:after="60"/>
        <w:ind w:firstLine="0"/>
        <w:jc w:val="center"/>
        <w:rPr>
          <w:bCs w:val="0"/>
          <w:szCs w:val="28"/>
        </w:rPr>
      </w:pPr>
      <w:r>
        <w:rPr>
          <w:bCs w:val="0"/>
          <w:szCs w:val="28"/>
        </w:rPr>
        <w:t>(на конец года</w:t>
      </w:r>
      <w:r w:rsidRPr="00273D4F">
        <w:rPr>
          <w:bCs w:val="0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4"/>
        <w:gridCol w:w="953"/>
        <w:gridCol w:w="959"/>
        <w:gridCol w:w="952"/>
        <w:gridCol w:w="955"/>
        <w:gridCol w:w="952"/>
        <w:gridCol w:w="955"/>
        <w:gridCol w:w="952"/>
        <w:gridCol w:w="955"/>
        <w:gridCol w:w="952"/>
        <w:gridCol w:w="955"/>
        <w:gridCol w:w="952"/>
        <w:gridCol w:w="955"/>
        <w:gridCol w:w="952"/>
        <w:gridCol w:w="943"/>
      </w:tblGrid>
      <w:tr w:rsidR="00796942" w:rsidRPr="00F933AB" w:rsidTr="00F64798">
        <w:trPr>
          <w:trHeight w:val="340"/>
        </w:trPr>
        <w:tc>
          <w:tcPr>
            <w:tcW w:w="488" w:type="pct"/>
            <w:vMerge w:val="restart"/>
            <w:shd w:val="clear" w:color="auto" w:fill="66CCFF"/>
            <w:vAlign w:val="center"/>
          </w:tcPr>
          <w:p w:rsidR="00796942" w:rsidRPr="00F933AB" w:rsidRDefault="00796942" w:rsidP="007B47C4">
            <w:pPr>
              <w:ind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shd w:val="clear" w:color="auto" w:fill="66CCFF"/>
            <w:vAlign w:val="center"/>
          </w:tcPr>
          <w:p w:rsidR="00796942" w:rsidRPr="00F933AB" w:rsidRDefault="00796942" w:rsidP="007B47C4">
            <w:pPr>
              <w:ind w:firstLine="0"/>
              <w:jc w:val="center"/>
              <w:rPr>
                <w:bCs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F933AB">
                <w:rPr>
                  <w:bCs w:val="0"/>
                  <w:sz w:val="20"/>
                  <w:szCs w:val="20"/>
                </w:rPr>
                <w:t>2011</w:t>
              </w:r>
              <w:r>
                <w:rPr>
                  <w:bCs w:val="0"/>
                  <w:sz w:val="20"/>
                  <w:szCs w:val="20"/>
                </w:rPr>
                <w:t xml:space="preserve"> г</w:t>
              </w:r>
            </w:smartTag>
            <w:r>
              <w:rPr>
                <w:bCs w:val="0"/>
                <w:sz w:val="20"/>
                <w:szCs w:val="20"/>
              </w:rPr>
              <w:t>.</w:t>
            </w:r>
          </w:p>
        </w:tc>
        <w:tc>
          <w:tcPr>
            <w:tcW w:w="645" w:type="pct"/>
            <w:gridSpan w:val="2"/>
            <w:shd w:val="clear" w:color="auto" w:fill="66CCFF"/>
            <w:vAlign w:val="center"/>
          </w:tcPr>
          <w:p w:rsidR="00796942" w:rsidRPr="00F933AB" w:rsidRDefault="00796942" w:rsidP="007B47C4">
            <w:pPr>
              <w:ind w:firstLine="0"/>
              <w:jc w:val="center"/>
              <w:rPr>
                <w:bCs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F933AB">
                <w:rPr>
                  <w:bCs w:val="0"/>
                  <w:sz w:val="20"/>
                  <w:szCs w:val="20"/>
                </w:rPr>
                <w:t>2012</w:t>
              </w:r>
              <w:r>
                <w:rPr>
                  <w:bCs w:val="0"/>
                  <w:sz w:val="20"/>
                  <w:szCs w:val="20"/>
                </w:rPr>
                <w:t xml:space="preserve"> г</w:t>
              </w:r>
            </w:smartTag>
            <w:r>
              <w:rPr>
                <w:bCs w:val="0"/>
                <w:sz w:val="20"/>
                <w:szCs w:val="20"/>
              </w:rPr>
              <w:t>.</w:t>
            </w:r>
          </w:p>
        </w:tc>
        <w:tc>
          <w:tcPr>
            <w:tcW w:w="645" w:type="pct"/>
            <w:gridSpan w:val="2"/>
            <w:shd w:val="clear" w:color="auto" w:fill="66CCFF"/>
            <w:vAlign w:val="center"/>
          </w:tcPr>
          <w:p w:rsidR="00796942" w:rsidRPr="00F933AB" w:rsidRDefault="00796942" w:rsidP="007B47C4">
            <w:pPr>
              <w:ind w:firstLine="0"/>
              <w:jc w:val="center"/>
              <w:rPr>
                <w:bCs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933AB">
                <w:rPr>
                  <w:bCs w:val="0"/>
                  <w:sz w:val="20"/>
                  <w:szCs w:val="20"/>
                </w:rPr>
                <w:t>2013</w:t>
              </w:r>
              <w:r>
                <w:rPr>
                  <w:bCs w:val="0"/>
                  <w:sz w:val="20"/>
                  <w:szCs w:val="20"/>
                </w:rPr>
                <w:t xml:space="preserve"> г</w:t>
              </w:r>
            </w:smartTag>
            <w:r>
              <w:rPr>
                <w:bCs w:val="0"/>
                <w:sz w:val="20"/>
                <w:szCs w:val="20"/>
              </w:rPr>
              <w:t>.</w:t>
            </w:r>
          </w:p>
        </w:tc>
        <w:tc>
          <w:tcPr>
            <w:tcW w:w="645" w:type="pct"/>
            <w:gridSpan w:val="2"/>
            <w:shd w:val="clear" w:color="auto" w:fill="66CCFF"/>
            <w:vAlign w:val="center"/>
          </w:tcPr>
          <w:p w:rsidR="00796942" w:rsidRPr="00F933AB" w:rsidRDefault="00796942" w:rsidP="007B47C4">
            <w:pPr>
              <w:ind w:firstLine="0"/>
              <w:jc w:val="center"/>
              <w:rPr>
                <w:bCs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933AB">
                <w:rPr>
                  <w:bCs w:val="0"/>
                  <w:sz w:val="20"/>
                  <w:szCs w:val="20"/>
                </w:rPr>
                <w:t>2014</w:t>
              </w:r>
              <w:r>
                <w:rPr>
                  <w:bCs w:val="0"/>
                  <w:sz w:val="20"/>
                  <w:szCs w:val="20"/>
                </w:rPr>
                <w:t xml:space="preserve"> г</w:t>
              </w:r>
            </w:smartTag>
            <w:r>
              <w:rPr>
                <w:bCs w:val="0"/>
                <w:sz w:val="20"/>
                <w:szCs w:val="20"/>
              </w:rPr>
              <w:t>.</w:t>
            </w:r>
          </w:p>
        </w:tc>
        <w:tc>
          <w:tcPr>
            <w:tcW w:w="645" w:type="pct"/>
            <w:gridSpan w:val="2"/>
            <w:shd w:val="clear" w:color="auto" w:fill="66CCFF"/>
            <w:vAlign w:val="center"/>
          </w:tcPr>
          <w:p w:rsidR="00796942" w:rsidRPr="00F933AB" w:rsidRDefault="00796942" w:rsidP="007B47C4">
            <w:pPr>
              <w:ind w:firstLine="0"/>
              <w:jc w:val="center"/>
              <w:rPr>
                <w:bCs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933AB">
                <w:rPr>
                  <w:bCs w:val="0"/>
                  <w:sz w:val="20"/>
                  <w:szCs w:val="20"/>
                </w:rPr>
                <w:t>2015</w:t>
              </w:r>
              <w:r>
                <w:rPr>
                  <w:bCs w:val="0"/>
                  <w:sz w:val="20"/>
                  <w:szCs w:val="20"/>
                </w:rPr>
                <w:t xml:space="preserve"> г</w:t>
              </w:r>
            </w:smartTag>
            <w:r>
              <w:rPr>
                <w:bCs w:val="0"/>
                <w:sz w:val="20"/>
                <w:szCs w:val="20"/>
              </w:rPr>
              <w:t>.</w:t>
            </w:r>
          </w:p>
        </w:tc>
        <w:tc>
          <w:tcPr>
            <w:tcW w:w="645" w:type="pct"/>
            <w:gridSpan w:val="2"/>
            <w:shd w:val="clear" w:color="auto" w:fill="66CCFF"/>
            <w:vAlign w:val="center"/>
          </w:tcPr>
          <w:p w:rsidR="00796942" w:rsidRPr="00F933AB" w:rsidRDefault="00796942" w:rsidP="00F64798">
            <w:pPr>
              <w:ind w:firstLine="0"/>
              <w:jc w:val="center"/>
              <w:rPr>
                <w:bCs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933AB">
                <w:rPr>
                  <w:bCs w:val="0"/>
                  <w:sz w:val="20"/>
                  <w:szCs w:val="20"/>
                </w:rPr>
                <w:t>201</w:t>
              </w:r>
              <w:r>
                <w:rPr>
                  <w:bCs w:val="0"/>
                  <w:sz w:val="20"/>
                  <w:szCs w:val="20"/>
                </w:rPr>
                <w:t>6 г</w:t>
              </w:r>
            </w:smartTag>
            <w:r>
              <w:rPr>
                <w:bCs w:val="0"/>
                <w:sz w:val="20"/>
                <w:szCs w:val="20"/>
              </w:rPr>
              <w:t>.</w:t>
            </w:r>
          </w:p>
        </w:tc>
        <w:tc>
          <w:tcPr>
            <w:tcW w:w="642" w:type="pct"/>
            <w:gridSpan w:val="2"/>
            <w:shd w:val="clear" w:color="auto" w:fill="66CCFF"/>
            <w:vAlign w:val="center"/>
          </w:tcPr>
          <w:p w:rsidR="00796942" w:rsidRPr="00F933AB" w:rsidRDefault="00796942" w:rsidP="00F64798">
            <w:pPr>
              <w:ind w:firstLine="0"/>
              <w:jc w:val="center"/>
              <w:rPr>
                <w:bCs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Cs w:val="0"/>
                  <w:sz w:val="20"/>
                  <w:szCs w:val="20"/>
                </w:rPr>
                <w:t>2017 г</w:t>
              </w:r>
            </w:smartTag>
            <w:r>
              <w:rPr>
                <w:bCs w:val="0"/>
                <w:sz w:val="20"/>
                <w:szCs w:val="20"/>
              </w:rPr>
              <w:t>.</w:t>
            </w:r>
          </w:p>
        </w:tc>
      </w:tr>
      <w:tr w:rsidR="00796942" w:rsidRPr="00F933AB" w:rsidTr="00F64798">
        <w:trPr>
          <w:trHeight w:val="340"/>
        </w:trPr>
        <w:tc>
          <w:tcPr>
            <w:tcW w:w="488" w:type="pct"/>
            <w:vMerge/>
            <w:shd w:val="clear" w:color="auto" w:fill="66CCFF"/>
            <w:vAlign w:val="bottom"/>
          </w:tcPr>
          <w:p w:rsidR="00796942" w:rsidRPr="00F933AB" w:rsidRDefault="00796942" w:rsidP="007B47C4">
            <w:pPr>
              <w:ind w:firstLine="0"/>
              <w:rPr>
                <w:bCs w:val="0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66CCFF"/>
          </w:tcPr>
          <w:p w:rsidR="00796942" w:rsidRPr="00F933AB" w:rsidRDefault="00796942" w:rsidP="007B47C4">
            <w:pPr>
              <w:ind w:firstLine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штук</w:t>
            </w:r>
          </w:p>
        </w:tc>
        <w:tc>
          <w:tcPr>
            <w:tcW w:w="323" w:type="pct"/>
            <w:shd w:val="clear" w:color="auto" w:fill="66CCFF"/>
          </w:tcPr>
          <w:p w:rsidR="00796942" w:rsidRPr="00F933AB" w:rsidRDefault="00796942" w:rsidP="007B47C4">
            <w:pPr>
              <w:ind w:firstLine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Доля </w:t>
            </w:r>
            <w:r>
              <w:rPr>
                <w:bCs w:val="0"/>
                <w:sz w:val="20"/>
                <w:szCs w:val="20"/>
              </w:rPr>
              <w:br/>
              <w:t>в общем количестве, %</w:t>
            </w:r>
          </w:p>
        </w:tc>
        <w:tc>
          <w:tcPr>
            <w:tcW w:w="322" w:type="pct"/>
            <w:shd w:val="clear" w:color="auto" w:fill="66CCFF"/>
          </w:tcPr>
          <w:p w:rsidR="00796942" w:rsidRPr="00F933AB" w:rsidRDefault="00796942" w:rsidP="007B47C4">
            <w:pPr>
              <w:ind w:firstLine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штук</w:t>
            </w:r>
          </w:p>
        </w:tc>
        <w:tc>
          <w:tcPr>
            <w:tcW w:w="323" w:type="pct"/>
            <w:shd w:val="clear" w:color="auto" w:fill="66CCFF"/>
          </w:tcPr>
          <w:p w:rsidR="00796942" w:rsidRPr="00F933AB" w:rsidRDefault="00796942" w:rsidP="007B47C4">
            <w:pPr>
              <w:ind w:firstLine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Доля </w:t>
            </w:r>
            <w:r>
              <w:rPr>
                <w:bCs w:val="0"/>
                <w:sz w:val="20"/>
                <w:szCs w:val="20"/>
              </w:rPr>
              <w:br/>
              <w:t>в общем количестве, %</w:t>
            </w:r>
          </w:p>
        </w:tc>
        <w:tc>
          <w:tcPr>
            <w:tcW w:w="322" w:type="pct"/>
            <w:shd w:val="clear" w:color="auto" w:fill="66CCFF"/>
          </w:tcPr>
          <w:p w:rsidR="00796942" w:rsidRPr="00F933AB" w:rsidRDefault="00796942" w:rsidP="007B47C4">
            <w:pPr>
              <w:ind w:firstLine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штук</w:t>
            </w:r>
          </w:p>
        </w:tc>
        <w:tc>
          <w:tcPr>
            <w:tcW w:w="323" w:type="pct"/>
            <w:shd w:val="clear" w:color="auto" w:fill="66CCFF"/>
          </w:tcPr>
          <w:p w:rsidR="00796942" w:rsidRPr="00F933AB" w:rsidRDefault="00796942" w:rsidP="007B47C4">
            <w:pPr>
              <w:ind w:firstLine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Доля </w:t>
            </w:r>
            <w:r>
              <w:rPr>
                <w:bCs w:val="0"/>
                <w:sz w:val="20"/>
                <w:szCs w:val="20"/>
              </w:rPr>
              <w:br/>
              <w:t>в общем количестве, %</w:t>
            </w:r>
          </w:p>
        </w:tc>
        <w:tc>
          <w:tcPr>
            <w:tcW w:w="322" w:type="pct"/>
            <w:shd w:val="clear" w:color="auto" w:fill="66CCFF"/>
          </w:tcPr>
          <w:p w:rsidR="00796942" w:rsidRPr="00F933AB" w:rsidRDefault="00796942" w:rsidP="007B47C4">
            <w:pPr>
              <w:ind w:firstLine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штук</w:t>
            </w:r>
          </w:p>
        </w:tc>
        <w:tc>
          <w:tcPr>
            <w:tcW w:w="323" w:type="pct"/>
            <w:shd w:val="clear" w:color="auto" w:fill="66CCFF"/>
          </w:tcPr>
          <w:p w:rsidR="00796942" w:rsidRPr="00F933AB" w:rsidRDefault="00796942" w:rsidP="007B47C4">
            <w:pPr>
              <w:ind w:firstLine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Доля </w:t>
            </w:r>
            <w:r>
              <w:rPr>
                <w:bCs w:val="0"/>
                <w:sz w:val="20"/>
                <w:szCs w:val="20"/>
              </w:rPr>
              <w:br/>
              <w:t>в общем количестве, %</w:t>
            </w:r>
          </w:p>
        </w:tc>
        <w:tc>
          <w:tcPr>
            <w:tcW w:w="322" w:type="pct"/>
            <w:shd w:val="clear" w:color="auto" w:fill="66CCFF"/>
          </w:tcPr>
          <w:p w:rsidR="00796942" w:rsidRPr="00F933AB" w:rsidRDefault="00796942" w:rsidP="007B47C4">
            <w:pPr>
              <w:ind w:firstLine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штук</w:t>
            </w:r>
          </w:p>
        </w:tc>
        <w:tc>
          <w:tcPr>
            <w:tcW w:w="323" w:type="pct"/>
            <w:shd w:val="clear" w:color="auto" w:fill="66CCFF"/>
          </w:tcPr>
          <w:p w:rsidR="00796942" w:rsidRPr="00F933AB" w:rsidRDefault="00796942" w:rsidP="007B47C4">
            <w:pPr>
              <w:ind w:firstLine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Доля </w:t>
            </w:r>
            <w:r>
              <w:rPr>
                <w:bCs w:val="0"/>
                <w:sz w:val="20"/>
                <w:szCs w:val="20"/>
              </w:rPr>
              <w:br/>
              <w:t>в общем количестве, %</w:t>
            </w:r>
          </w:p>
        </w:tc>
        <w:tc>
          <w:tcPr>
            <w:tcW w:w="322" w:type="pct"/>
            <w:shd w:val="clear" w:color="auto" w:fill="66CCFF"/>
          </w:tcPr>
          <w:p w:rsidR="00796942" w:rsidRDefault="00796942" w:rsidP="007B47C4">
            <w:pPr>
              <w:ind w:firstLine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штук</w:t>
            </w:r>
          </w:p>
        </w:tc>
        <w:tc>
          <w:tcPr>
            <w:tcW w:w="323" w:type="pct"/>
            <w:shd w:val="clear" w:color="auto" w:fill="66CCFF"/>
          </w:tcPr>
          <w:p w:rsidR="00796942" w:rsidRDefault="00796942" w:rsidP="007B47C4">
            <w:pPr>
              <w:ind w:firstLine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Доля </w:t>
            </w:r>
            <w:r>
              <w:rPr>
                <w:bCs w:val="0"/>
                <w:sz w:val="20"/>
                <w:szCs w:val="20"/>
              </w:rPr>
              <w:br/>
              <w:t>в общем количестве, %</w:t>
            </w:r>
          </w:p>
        </w:tc>
        <w:tc>
          <w:tcPr>
            <w:tcW w:w="322" w:type="pct"/>
            <w:shd w:val="clear" w:color="auto" w:fill="66CCFF"/>
          </w:tcPr>
          <w:p w:rsidR="00796942" w:rsidRDefault="00796942" w:rsidP="000F22B7">
            <w:pPr>
              <w:ind w:firstLine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штук</w:t>
            </w:r>
          </w:p>
        </w:tc>
        <w:tc>
          <w:tcPr>
            <w:tcW w:w="320" w:type="pct"/>
            <w:shd w:val="clear" w:color="auto" w:fill="66CCFF"/>
          </w:tcPr>
          <w:p w:rsidR="00796942" w:rsidRDefault="00796942" w:rsidP="000F22B7">
            <w:pPr>
              <w:ind w:firstLine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Доля </w:t>
            </w:r>
            <w:r>
              <w:rPr>
                <w:bCs w:val="0"/>
                <w:sz w:val="20"/>
                <w:szCs w:val="20"/>
              </w:rPr>
              <w:br/>
              <w:t>в общем количестве, %</w:t>
            </w:r>
          </w:p>
        </w:tc>
      </w:tr>
      <w:tr w:rsidR="00796942" w:rsidRPr="00F933AB" w:rsidTr="005B2118">
        <w:trPr>
          <w:trHeight w:val="340"/>
        </w:trPr>
        <w:tc>
          <w:tcPr>
            <w:tcW w:w="488" w:type="pct"/>
            <w:vAlign w:val="bottom"/>
          </w:tcPr>
          <w:p w:rsidR="00796942" w:rsidRPr="00F933AB" w:rsidRDefault="00796942" w:rsidP="009B3560">
            <w:pPr>
              <w:ind w:firstLine="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Пассажирские автобусы</w:t>
            </w:r>
          </w:p>
        </w:tc>
        <w:tc>
          <w:tcPr>
            <w:tcW w:w="322" w:type="pct"/>
            <w:vAlign w:val="bottom"/>
          </w:tcPr>
          <w:p w:rsidR="00796942" w:rsidRPr="00F2657F" w:rsidRDefault="00796942" w:rsidP="007B47C4">
            <w:pPr>
              <w:ind w:right="170" w:firstLine="0"/>
              <w:jc w:val="right"/>
              <w:rPr>
                <w:bCs w:val="0"/>
                <w:sz w:val="20"/>
                <w:szCs w:val="20"/>
              </w:rPr>
            </w:pPr>
            <w:r w:rsidRPr="00F2657F">
              <w:rPr>
                <w:bCs w:val="0"/>
                <w:sz w:val="20"/>
                <w:szCs w:val="20"/>
              </w:rPr>
              <w:t>4266</w:t>
            </w:r>
          </w:p>
        </w:tc>
        <w:tc>
          <w:tcPr>
            <w:tcW w:w="323" w:type="pct"/>
            <w:vAlign w:val="bottom"/>
          </w:tcPr>
          <w:p w:rsidR="00796942" w:rsidRPr="00F2657F" w:rsidRDefault="00796942" w:rsidP="007B47C4">
            <w:pPr>
              <w:ind w:right="170" w:firstLine="0"/>
              <w:jc w:val="right"/>
              <w:rPr>
                <w:bCs w:val="0"/>
                <w:sz w:val="20"/>
                <w:szCs w:val="20"/>
              </w:rPr>
            </w:pPr>
            <w:r w:rsidRPr="00F2657F">
              <w:rPr>
                <w:bCs w:val="0"/>
                <w:sz w:val="20"/>
                <w:szCs w:val="20"/>
              </w:rPr>
              <w:t xml:space="preserve">2,6 </w:t>
            </w:r>
          </w:p>
        </w:tc>
        <w:tc>
          <w:tcPr>
            <w:tcW w:w="322" w:type="pct"/>
            <w:vAlign w:val="bottom"/>
          </w:tcPr>
          <w:p w:rsidR="00796942" w:rsidRPr="00F2657F" w:rsidRDefault="00796942" w:rsidP="007B47C4">
            <w:pPr>
              <w:ind w:right="170" w:firstLine="0"/>
              <w:jc w:val="right"/>
              <w:rPr>
                <w:bCs w:val="0"/>
                <w:sz w:val="20"/>
                <w:szCs w:val="20"/>
              </w:rPr>
            </w:pPr>
            <w:r w:rsidRPr="00F2657F">
              <w:rPr>
                <w:bCs w:val="0"/>
                <w:sz w:val="20"/>
                <w:szCs w:val="20"/>
              </w:rPr>
              <w:t>7173</w:t>
            </w:r>
          </w:p>
        </w:tc>
        <w:tc>
          <w:tcPr>
            <w:tcW w:w="323" w:type="pct"/>
            <w:vAlign w:val="bottom"/>
          </w:tcPr>
          <w:p w:rsidR="00796942" w:rsidRPr="00F2657F" w:rsidRDefault="00796942" w:rsidP="007B47C4">
            <w:pPr>
              <w:ind w:right="170" w:firstLine="0"/>
              <w:jc w:val="right"/>
              <w:rPr>
                <w:bCs w:val="0"/>
                <w:sz w:val="20"/>
                <w:szCs w:val="20"/>
              </w:rPr>
            </w:pPr>
            <w:r w:rsidRPr="00F2657F">
              <w:rPr>
                <w:bCs w:val="0"/>
                <w:sz w:val="20"/>
                <w:szCs w:val="20"/>
              </w:rPr>
              <w:t xml:space="preserve">4,2 </w:t>
            </w:r>
          </w:p>
        </w:tc>
        <w:tc>
          <w:tcPr>
            <w:tcW w:w="322" w:type="pct"/>
            <w:vAlign w:val="bottom"/>
          </w:tcPr>
          <w:p w:rsidR="00796942" w:rsidRPr="00F2657F" w:rsidRDefault="00796942" w:rsidP="007B47C4">
            <w:pPr>
              <w:ind w:right="170" w:firstLine="0"/>
              <w:jc w:val="right"/>
              <w:rPr>
                <w:bCs w:val="0"/>
                <w:sz w:val="20"/>
                <w:szCs w:val="20"/>
              </w:rPr>
            </w:pPr>
            <w:r w:rsidRPr="00F2657F">
              <w:rPr>
                <w:bCs w:val="0"/>
                <w:sz w:val="20"/>
                <w:szCs w:val="20"/>
              </w:rPr>
              <w:t>9725</w:t>
            </w:r>
          </w:p>
        </w:tc>
        <w:tc>
          <w:tcPr>
            <w:tcW w:w="323" w:type="pct"/>
            <w:vAlign w:val="bottom"/>
          </w:tcPr>
          <w:p w:rsidR="00796942" w:rsidRPr="00F2657F" w:rsidRDefault="00796942" w:rsidP="007B47C4">
            <w:pPr>
              <w:ind w:right="170" w:firstLine="0"/>
              <w:jc w:val="right"/>
              <w:rPr>
                <w:bCs w:val="0"/>
                <w:sz w:val="20"/>
                <w:szCs w:val="20"/>
              </w:rPr>
            </w:pPr>
            <w:r w:rsidRPr="00F2657F">
              <w:rPr>
                <w:bCs w:val="0"/>
                <w:sz w:val="20"/>
                <w:szCs w:val="20"/>
              </w:rPr>
              <w:t xml:space="preserve">5,9 </w:t>
            </w:r>
          </w:p>
        </w:tc>
        <w:tc>
          <w:tcPr>
            <w:tcW w:w="322" w:type="pct"/>
            <w:vAlign w:val="bottom"/>
          </w:tcPr>
          <w:p w:rsidR="00796942" w:rsidRPr="00F2657F" w:rsidRDefault="00796942" w:rsidP="007B47C4">
            <w:pPr>
              <w:ind w:right="170" w:firstLine="0"/>
              <w:jc w:val="right"/>
              <w:rPr>
                <w:bCs w:val="0"/>
                <w:sz w:val="20"/>
                <w:szCs w:val="20"/>
              </w:rPr>
            </w:pPr>
            <w:r w:rsidRPr="00F2657F">
              <w:rPr>
                <w:bCs w:val="0"/>
                <w:sz w:val="20"/>
                <w:szCs w:val="20"/>
              </w:rPr>
              <w:t>11686</w:t>
            </w:r>
          </w:p>
        </w:tc>
        <w:tc>
          <w:tcPr>
            <w:tcW w:w="323" w:type="pct"/>
            <w:vAlign w:val="bottom"/>
          </w:tcPr>
          <w:p w:rsidR="00796942" w:rsidRPr="00F2657F" w:rsidRDefault="00796942" w:rsidP="007B47C4">
            <w:pPr>
              <w:ind w:right="170" w:firstLine="0"/>
              <w:jc w:val="right"/>
              <w:rPr>
                <w:bCs w:val="0"/>
                <w:sz w:val="20"/>
                <w:szCs w:val="20"/>
              </w:rPr>
            </w:pPr>
            <w:r w:rsidRPr="00F2657F">
              <w:rPr>
                <w:bCs w:val="0"/>
                <w:sz w:val="20"/>
                <w:szCs w:val="20"/>
              </w:rPr>
              <w:t xml:space="preserve">7,0 </w:t>
            </w:r>
          </w:p>
        </w:tc>
        <w:tc>
          <w:tcPr>
            <w:tcW w:w="322" w:type="pct"/>
            <w:vAlign w:val="bottom"/>
          </w:tcPr>
          <w:p w:rsidR="00796942" w:rsidRPr="00F2657F" w:rsidRDefault="000B27CC" w:rsidP="009B3560">
            <w:pPr>
              <w:ind w:right="170" w:firstLine="0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15586</w:t>
            </w:r>
          </w:p>
        </w:tc>
        <w:tc>
          <w:tcPr>
            <w:tcW w:w="323" w:type="pct"/>
            <w:vAlign w:val="bottom"/>
          </w:tcPr>
          <w:p w:rsidR="00796942" w:rsidRPr="00F2657F" w:rsidRDefault="00796942" w:rsidP="007B47C4">
            <w:pPr>
              <w:ind w:right="170" w:firstLine="0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8,9</w:t>
            </w:r>
          </w:p>
        </w:tc>
        <w:tc>
          <w:tcPr>
            <w:tcW w:w="322" w:type="pct"/>
            <w:vAlign w:val="bottom"/>
          </w:tcPr>
          <w:p w:rsidR="00796942" w:rsidRDefault="000B27CC" w:rsidP="009B3560">
            <w:pPr>
              <w:ind w:right="170" w:firstLine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19146</w:t>
            </w:r>
          </w:p>
        </w:tc>
        <w:tc>
          <w:tcPr>
            <w:tcW w:w="323" w:type="pct"/>
            <w:vAlign w:val="bottom"/>
          </w:tcPr>
          <w:p w:rsidR="00796942" w:rsidRDefault="00796942" w:rsidP="009B3560">
            <w:pPr>
              <w:ind w:right="170" w:firstLine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11,2</w:t>
            </w:r>
          </w:p>
        </w:tc>
        <w:tc>
          <w:tcPr>
            <w:tcW w:w="322" w:type="pct"/>
            <w:vAlign w:val="bottom"/>
          </w:tcPr>
          <w:p w:rsidR="00796942" w:rsidRDefault="000B27CC" w:rsidP="005B2118">
            <w:pPr>
              <w:ind w:right="170" w:firstLine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20494</w:t>
            </w:r>
          </w:p>
        </w:tc>
        <w:tc>
          <w:tcPr>
            <w:tcW w:w="320" w:type="pct"/>
            <w:vAlign w:val="bottom"/>
          </w:tcPr>
          <w:p w:rsidR="00796942" w:rsidRDefault="000B27CC" w:rsidP="005B2118">
            <w:pPr>
              <w:ind w:right="170" w:firstLine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12,0</w:t>
            </w:r>
          </w:p>
        </w:tc>
      </w:tr>
      <w:tr w:rsidR="00796942" w:rsidRPr="00F933AB" w:rsidTr="005B2118">
        <w:trPr>
          <w:trHeight w:val="340"/>
        </w:trPr>
        <w:tc>
          <w:tcPr>
            <w:tcW w:w="488" w:type="pct"/>
            <w:vAlign w:val="bottom"/>
          </w:tcPr>
          <w:p w:rsidR="00796942" w:rsidRPr="00F933AB" w:rsidRDefault="00796942" w:rsidP="00CA267A">
            <w:pPr>
              <w:ind w:firstLine="0"/>
              <w:rPr>
                <w:bCs w:val="0"/>
                <w:sz w:val="20"/>
                <w:szCs w:val="20"/>
              </w:rPr>
            </w:pPr>
            <w:r w:rsidRPr="00F933AB">
              <w:rPr>
                <w:bCs w:val="0"/>
                <w:sz w:val="20"/>
                <w:szCs w:val="20"/>
              </w:rPr>
              <w:t>Трамвайные вагоны</w:t>
            </w:r>
          </w:p>
        </w:tc>
        <w:tc>
          <w:tcPr>
            <w:tcW w:w="322" w:type="pct"/>
            <w:vAlign w:val="bottom"/>
          </w:tcPr>
          <w:p w:rsidR="00796942" w:rsidRPr="00F933AB" w:rsidRDefault="00796942" w:rsidP="007B47C4">
            <w:pPr>
              <w:ind w:right="170" w:firstLine="0"/>
              <w:jc w:val="right"/>
              <w:rPr>
                <w:bCs w:val="0"/>
                <w:sz w:val="20"/>
                <w:szCs w:val="20"/>
              </w:rPr>
            </w:pPr>
            <w:r w:rsidRPr="00F933AB">
              <w:rPr>
                <w:bCs w:val="0"/>
                <w:sz w:val="20"/>
                <w:szCs w:val="20"/>
              </w:rPr>
              <w:t>257</w:t>
            </w:r>
          </w:p>
        </w:tc>
        <w:tc>
          <w:tcPr>
            <w:tcW w:w="323" w:type="pct"/>
            <w:vAlign w:val="bottom"/>
          </w:tcPr>
          <w:p w:rsidR="00796942" w:rsidRPr="00F933AB" w:rsidRDefault="00796942" w:rsidP="007B47C4">
            <w:pPr>
              <w:ind w:right="170" w:firstLine="0"/>
              <w:jc w:val="right"/>
              <w:rPr>
                <w:bCs w:val="0"/>
                <w:sz w:val="20"/>
                <w:szCs w:val="20"/>
              </w:rPr>
            </w:pPr>
            <w:r w:rsidRPr="00F933AB">
              <w:rPr>
                <w:bCs w:val="0"/>
                <w:sz w:val="20"/>
                <w:szCs w:val="20"/>
              </w:rPr>
              <w:t>3,0</w:t>
            </w:r>
          </w:p>
        </w:tc>
        <w:tc>
          <w:tcPr>
            <w:tcW w:w="322" w:type="pct"/>
            <w:vAlign w:val="bottom"/>
          </w:tcPr>
          <w:p w:rsidR="00796942" w:rsidRPr="00F933AB" w:rsidRDefault="00796942" w:rsidP="007B47C4">
            <w:pPr>
              <w:ind w:right="170" w:firstLine="0"/>
              <w:jc w:val="right"/>
              <w:rPr>
                <w:bCs w:val="0"/>
                <w:sz w:val="20"/>
                <w:szCs w:val="20"/>
              </w:rPr>
            </w:pPr>
            <w:r w:rsidRPr="00F933AB">
              <w:rPr>
                <w:bCs w:val="0"/>
                <w:sz w:val="20"/>
                <w:szCs w:val="20"/>
              </w:rPr>
              <w:t>282</w:t>
            </w:r>
          </w:p>
        </w:tc>
        <w:tc>
          <w:tcPr>
            <w:tcW w:w="323" w:type="pct"/>
            <w:vAlign w:val="bottom"/>
          </w:tcPr>
          <w:p w:rsidR="00796942" w:rsidRPr="00F933AB" w:rsidRDefault="00796942" w:rsidP="007B47C4">
            <w:pPr>
              <w:ind w:right="170" w:firstLine="0"/>
              <w:jc w:val="right"/>
              <w:rPr>
                <w:bCs w:val="0"/>
                <w:sz w:val="20"/>
                <w:szCs w:val="20"/>
              </w:rPr>
            </w:pPr>
            <w:r w:rsidRPr="00F933AB">
              <w:rPr>
                <w:bCs w:val="0"/>
                <w:sz w:val="20"/>
                <w:szCs w:val="20"/>
              </w:rPr>
              <w:t>3,4</w:t>
            </w:r>
          </w:p>
        </w:tc>
        <w:tc>
          <w:tcPr>
            <w:tcW w:w="322" w:type="pct"/>
            <w:vAlign w:val="bottom"/>
          </w:tcPr>
          <w:p w:rsidR="00796942" w:rsidRPr="00F933AB" w:rsidRDefault="00796942" w:rsidP="007B47C4">
            <w:pPr>
              <w:ind w:right="170" w:firstLine="0"/>
              <w:jc w:val="right"/>
              <w:rPr>
                <w:bCs w:val="0"/>
                <w:sz w:val="20"/>
                <w:szCs w:val="20"/>
              </w:rPr>
            </w:pPr>
            <w:r w:rsidRPr="00F933AB">
              <w:rPr>
                <w:bCs w:val="0"/>
                <w:sz w:val="20"/>
                <w:szCs w:val="20"/>
              </w:rPr>
              <w:t>441</w:t>
            </w:r>
          </w:p>
        </w:tc>
        <w:tc>
          <w:tcPr>
            <w:tcW w:w="323" w:type="pct"/>
            <w:vAlign w:val="bottom"/>
          </w:tcPr>
          <w:p w:rsidR="00796942" w:rsidRPr="00F933AB" w:rsidRDefault="00796942" w:rsidP="007B47C4">
            <w:pPr>
              <w:ind w:right="170" w:firstLine="0"/>
              <w:jc w:val="right"/>
              <w:rPr>
                <w:bCs w:val="0"/>
                <w:sz w:val="20"/>
                <w:szCs w:val="20"/>
              </w:rPr>
            </w:pPr>
            <w:r w:rsidRPr="00F933AB">
              <w:rPr>
                <w:bCs w:val="0"/>
                <w:sz w:val="20"/>
                <w:szCs w:val="20"/>
              </w:rPr>
              <w:t>5,3</w:t>
            </w:r>
          </w:p>
        </w:tc>
        <w:tc>
          <w:tcPr>
            <w:tcW w:w="322" w:type="pct"/>
            <w:vAlign w:val="bottom"/>
          </w:tcPr>
          <w:p w:rsidR="00796942" w:rsidRPr="00F933AB" w:rsidRDefault="00796942" w:rsidP="007B47C4">
            <w:pPr>
              <w:ind w:right="170" w:firstLine="0"/>
              <w:jc w:val="right"/>
              <w:rPr>
                <w:bCs w:val="0"/>
                <w:sz w:val="20"/>
                <w:szCs w:val="20"/>
              </w:rPr>
            </w:pPr>
            <w:r w:rsidRPr="00F933AB">
              <w:rPr>
                <w:bCs w:val="0"/>
                <w:sz w:val="20"/>
                <w:szCs w:val="20"/>
              </w:rPr>
              <w:t>580</w:t>
            </w:r>
          </w:p>
        </w:tc>
        <w:tc>
          <w:tcPr>
            <w:tcW w:w="323" w:type="pct"/>
            <w:vAlign w:val="bottom"/>
          </w:tcPr>
          <w:p w:rsidR="00796942" w:rsidRPr="00F933AB" w:rsidRDefault="00796942" w:rsidP="007B47C4">
            <w:pPr>
              <w:ind w:right="170" w:firstLine="0"/>
              <w:jc w:val="right"/>
              <w:rPr>
                <w:bCs w:val="0"/>
                <w:sz w:val="20"/>
                <w:szCs w:val="20"/>
              </w:rPr>
            </w:pPr>
            <w:r w:rsidRPr="00F933AB">
              <w:rPr>
                <w:bCs w:val="0"/>
                <w:sz w:val="20"/>
                <w:szCs w:val="20"/>
              </w:rPr>
              <w:t>7,1</w:t>
            </w:r>
          </w:p>
        </w:tc>
        <w:tc>
          <w:tcPr>
            <w:tcW w:w="322" w:type="pct"/>
            <w:vAlign w:val="bottom"/>
          </w:tcPr>
          <w:p w:rsidR="00796942" w:rsidRPr="00F933AB" w:rsidRDefault="00796942" w:rsidP="007B47C4">
            <w:pPr>
              <w:ind w:right="170" w:firstLine="0"/>
              <w:jc w:val="right"/>
              <w:rPr>
                <w:bCs w:val="0"/>
                <w:sz w:val="20"/>
                <w:szCs w:val="20"/>
              </w:rPr>
            </w:pPr>
            <w:r w:rsidRPr="00F933AB">
              <w:rPr>
                <w:bCs w:val="0"/>
                <w:sz w:val="20"/>
                <w:szCs w:val="20"/>
              </w:rPr>
              <w:t>643</w:t>
            </w:r>
          </w:p>
        </w:tc>
        <w:tc>
          <w:tcPr>
            <w:tcW w:w="323" w:type="pct"/>
            <w:vAlign w:val="bottom"/>
          </w:tcPr>
          <w:p w:rsidR="00796942" w:rsidRPr="00F933AB" w:rsidRDefault="00796942" w:rsidP="007B47C4">
            <w:pPr>
              <w:ind w:right="170" w:firstLine="0"/>
              <w:jc w:val="right"/>
              <w:rPr>
                <w:bCs w:val="0"/>
                <w:sz w:val="20"/>
                <w:szCs w:val="20"/>
              </w:rPr>
            </w:pPr>
            <w:r w:rsidRPr="00F933AB">
              <w:rPr>
                <w:bCs w:val="0"/>
                <w:sz w:val="20"/>
                <w:szCs w:val="20"/>
              </w:rPr>
              <w:t>8,1</w:t>
            </w:r>
          </w:p>
        </w:tc>
        <w:tc>
          <w:tcPr>
            <w:tcW w:w="322" w:type="pct"/>
            <w:vAlign w:val="bottom"/>
          </w:tcPr>
          <w:p w:rsidR="00796942" w:rsidRPr="00F933AB" w:rsidRDefault="00796942" w:rsidP="009B3560">
            <w:pPr>
              <w:ind w:right="170" w:firstLine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805</w:t>
            </w:r>
          </w:p>
        </w:tc>
        <w:tc>
          <w:tcPr>
            <w:tcW w:w="323" w:type="pct"/>
            <w:vAlign w:val="bottom"/>
          </w:tcPr>
          <w:p w:rsidR="00796942" w:rsidRPr="00F933AB" w:rsidRDefault="00796942" w:rsidP="009B3560">
            <w:pPr>
              <w:ind w:right="170" w:firstLine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10,3</w:t>
            </w:r>
          </w:p>
        </w:tc>
        <w:tc>
          <w:tcPr>
            <w:tcW w:w="322" w:type="pct"/>
            <w:vAlign w:val="bottom"/>
          </w:tcPr>
          <w:p w:rsidR="00796942" w:rsidRDefault="00796942" w:rsidP="005B2118">
            <w:pPr>
              <w:ind w:right="170" w:firstLine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993</w:t>
            </w:r>
          </w:p>
        </w:tc>
        <w:tc>
          <w:tcPr>
            <w:tcW w:w="320" w:type="pct"/>
            <w:vAlign w:val="bottom"/>
          </w:tcPr>
          <w:p w:rsidR="00796942" w:rsidRDefault="00796942" w:rsidP="005B2118">
            <w:pPr>
              <w:ind w:right="170" w:firstLine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12,8</w:t>
            </w:r>
          </w:p>
        </w:tc>
      </w:tr>
      <w:tr w:rsidR="00796942" w:rsidRPr="00F933AB" w:rsidTr="005B2118">
        <w:trPr>
          <w:trHeight w:val="340"/>
        </w:trPr>
        <w:tc>
          <w:tcPr>
            <w:tcW w:w="488" w:type="pct"/>
            <w:vAlign w:val="bottom"/>
          </w:tcPr>
          <w:p w:rsidR="00796942" w:rsidRPr="002B261E" w:rsidRDefault="00796942" w:rsidP="00CA267A">
            <w:pPr>
              <w:ind w:firstLine="0"/>
              <w:rPr>
                <w:vertAlign w:val="superscript"/>
              </w:rPr>
            </w:pPr>
            <w:r w:rsidRPr="00F933AB">
              <w:rPr>
                <w:bCs w:val="0"/>
                <w:sz w:val="20"/>
                <w:szCs w:val="20"/>
              </w:rPr>
              <w:t>Троллейбусы</w:t>
            </w:r>
          </w:p>
        </w:tc>
        <w:tc>
          <w:tcPr>
            <w:tcW w:w="322" w:type="pct"/>
            <w:vAlign w:val="bottom"/>
          </w:tcPr>
          <w:p w:rsidR="00796942" w:rsidRPr="00F933AB" w:rsidRDefault="00796942" w:rsidP="007B47C4">
            <w:pPr>
              <w:ind w:right="170" w:firstLine="0"/>
              <w:jc w:val="right"/>
              <w:rPr>
                <w:bCs w:val="0"/>
                <w:sz w:val="20"/>
                <w:szCs w:val="20"/>
              </w:rPr>
            </w:pPr>
            <w:r w:rsidRPr="00F933AB">
              <w:rPr>
                <w:bCs w:val="0"/>
                <w:sz w:val="20"/>
                <w:szCs w:val="20"/>
              </w:rPr>
              <w:t>1044</w:t>
            </w:r>
          </w:p>
        </w:tc>
        <w:tc>
          <w:tcPr>
            <w:tcW w:w="323" w:type="pct"/>
            <w:vAlign w:val="bottom"/>
          </w:tcPr>
          <w:p w:rsidR="00796942" w:rsidRPr="00F933AB" w:rsidRDefault="00796942" w:rsidP="007B47C4">
            <w:pPr>
              <w:ind w:right="170" w:firstLine="0"/>
              <w:jc w:val="right"/>
              <w:rPr>
                <w:bCs w:val="0"/>
                <w:sz w:val="20"/>
                <w:szCs w:val="20"/>
              </w:rPr>
            </w:pPr>
            <w:r w:rsidRPr="00F933AB">
              <w:rPr>
                <w:bCs w:val="0"/>
                <w:sz w:val="20"/>
                <w:szCs w:val="20"/>
              </w:rPr>
              <w:t>9,6</w:t>
            </w:r>
          </w:p>
        </w:tc>
        <w:tc>
          <w:tcPr>
            <w:tcW w:w="322" w:type="pct"/>
            <w:vAlign w:val="bottom"/>
          </w:tcPr>
          <w:p w:rsidR="00796942" w:rsidRPr="00F933AB" w:rsidRDefault="00796942" w:rsidP="007B47C4">
            <w:pPr>
              <w:ind w:right="170" w:firstLine="0"/>
              <w:jc w:val="right"/>
              <w:rPr>
                <w:bCs w:val="0"/>
                <w:sz w:val="20"/>
                <w:szCs w:val="20"/>
              </w:rPr>
            </w:pPr>
            <w:r w:rsidRPr="00F933AB">
              <w:rPr>
                <w:bCs w:val="0"/>
                <w:sz w:val="20"/>
                <w:szCs w:val="20"/>
              </w:rPr>
              <w:t>1582</w:t>
            </w:r>
          </w:p>
        </w:tc>
        <w:tc>
          <w:tcPr>
            <w:tcW w:w="323" w:type="pct"/>
            <w:vAlign w:val="bottom"/>
          </w:tcPr>
          <w:p w:rsidR="00796942" w:rsidRPr="00F933AB" w:rsidRDefault="00796942" w:rsidP="007B47C4">
            <w:pPr>
              <w:ind w:right="170" w:firstLine="0"/>
              <w:jc w:val="right"/>
              <w:rPr>
                <w:bCs w:val="0"/>
                <w:sz w:val="20"/>
                <w:szCs w:val="20"/>
              </w:rPr>
            </w:pPr>
            <w:r w:rsidRPr="00F933AB">
              <w:rPr>
                <w:bCs w:val="0"/>
                <w:sz w:val="20"/>
                <w:szCs w:val="20"/>
              </w:rPr>
              <w:t>14,6</w:t>
            </w:r>
          </w:p>
        </w:tc>
        <w:tc>
          <w:tcPr>
            <w:tcW w:w="322" w:type="pct"/>
            <w:vAlign w:val="bottom"/>
          </w:tcPr>
          <w:p w:rsidR="00796942" w:rsidRPr="00F933AB" w:rsidRDefault="00796942" w:rsidP="007B47C4">
            <w:pPr>
              <w:ind w:right="170" w:firstLine="0"/>
              <w:jc w:val="right"/>
              <w:rPr>
                <w:bCs w:val="0"/>
                <w:sz w:val="20"/>
                <w:szCs w:val="20"/>
              </w:rPr>
            </w:pPr>
            <w:r w:rsidRPr="00F933AB">
              <w:rPr>
                <w:bCs w:val="0"/>
                <w:sz w:val="20"/>
                <w:szCs w:val="20"/>
              </w:rPr>
              <w:t>1964</w:t>
            </w:r>
          </w:p>
        </w:tc>
        <w:tc>
          <w:tcPr>
            <w:tcW w:w="323" w:type="pct"/>
            <w:vAlign w:val="bottom"/>
          </w:tcPr>
          <w:p w:rsidR="00796942" w:rsidRPr="00F933AB" w:rsidRDefault="00796942" w:rsidP="007B47C4">
            <w:pPr>
              <w:ind w:right="170" w:firstLine="0"/>
              <w:jc w:val="right"/>
              <w:rPr>
                <w:bCs w:val="0"/>
                <w:sz w:val="20"/>
                <w:szCs w:val="20"/>
              </w:rPr>
            </w:pPr>
            <w:r w:rsidRPr="00F933AB">
              <w:rPr>
                <w:bCs w:val="0"/>
                <w:sz w:val="20"/>
                <w:szCs w:val="20"/>
              </w:rPr>
              <w:t>18,6</w:t>
            </w:r>
          </w:p>
        </w:tc>
        <w:tc>
          <w:tcPr>
            <w:tcW w:w="322" w:type="pct"/>
            <w:vAlign w:val="bottom"/>
          </w:tcPr>
          <w:p w:rsidR="00796942" w:rsidRPr="00F933AB" w:rsidRDefault="00796942" w:rsidP="007B47C4">
            <w:pPr>
              <w:ind w:right="170" w:firstLine="0"/>
              <w:jc w:val="right"/>
              <w:rPr>
                <w:bCs w:val="0"/>
                <w:sz w:val="20"/>
                <w:szCs w:val="20"/>
              </w:rPr>
            </w:pPr>
            <w:r w:rsidRPr="00F933AB">
              <w:rPr>
                <w:bCs w:val="0"/>
                <w:sz w:val="20"/>
                <w:szCs w:val="20"/>
              </w:rPr>
              <w:t>2239</w:t>
            </w:r>
          </w:p>
        </w:tc>
        <w:tc>
          <w:tcPr>
            <w:tcW w:w="323" w:type="pct"/>
            <w:vAlign w:val="bottom"/>
          </w:tcPr>
          <w:p w:rsidR="00796942" w:rsidRPr="00F933AB" w:rsidRDefault="00796942" w:rsidP="007B47C4">
            <w:pPr>
              <w:ind w:right="170" w:firstLine="0"/>
              <w:jc w:val="right"/>
              <w:rPr>
                <w:bCs w:val="0"/>
                <w:sz w:val="20"/>
                <w:szCs w:val="20"/>
              </w:rPr>
            </w:pPr>
            <w:r w:rsidRPr="00F933AB">
              <w:rPr>
                <w:bCs w:val="0"/>
                <w:sz w:val="20"/>
                <w:szCs w:val="20"/>
              </w:rPr>
              <w:t>21,3</w:t>
            </w:r>
          </w:p>
        </w:tc>
        <w:tc>
          <w:tcPr>
            <w:tcW w:w="322" w:type="pct"/>
            <w:vAlign w:val="bottom"/>
          </w:tcPr>
          <w:p w:rsidR="00796942" w:rsidRPr="00F933AB" w:rsidRDefault="00796942" w:rsidP="007B47C4">
            <w:pPr>
              <w:ind w:right="170" w:firstLine="0"/>
              <w:jc w:val="right"/>
              <w:rPr>
                <w:bCs w:val="0"/>
                <w:sz w:val="20"/>
                <w:szCs w:val="20"/>
              </w:rPr>
            </w:pPr>
            <w:r w:rsidRPr="00F933AB">
              <w:rPr>
                <w:bCs w:val="0"/>
                <w:sz w:val="20"/>
                <w:szCs w:val="20"/>
              </w:rPr>
              <w:t>2329</w:t>
            </w:r>
          </w:p>
        </w:tc>
        <w:tc>
          <w:tcPr>
            <w:tcW w:w="323" w:type="pct"/>
            <w:vAlign w:val="bottom"/>
          </w:tcPr>
          <w:p w:rsidR="00796942" w:rsidRPr="00F933AB" w:rsidRDefault="00796942" w:rsidP="007B47C4">
            <w:pPr>
              <w:ind w:right="170" w:firstLine="0"/>
              <w:jc w:val="right"/>
              <w:rPr>
                <w:bCs w:val="0"/>
                <w:sz w:val="20"/>
                <w:szCs w:val="20"/>
              </w:rPr>
            </w:pPr>
            <w:r w:rsidRPr="00F933AB">
              <w:rPr>
                <w:bCs w:val="0"/>
                <w:sz w:val="20"/>
                <w:szCs w:val="20"/>
              </w:rPr>
              <w:t>23,2</w:t>
            </w:r>
          </w:p>
        </w:tc>
        <w:tc>
          <w:tcPr>
            <w:tcW w:w="322" w:type="pct"/>
            <w:vAlign w:val="bottom"/>
          </w:tcPr>
          <w:p w:rsidR="00796942" w:rsidRPr="00F933AB" w:rsidRDefault="000B27CC" w:rsidP="009B3560">
            <w:pPr>
              <w:ind w:right="170" w:firstLine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2889</w:t>
            </w:r>
          </w:p>
        </w:tc>
        <w:tc>
          <w:tcPr>
            <w:tcW w:w="323" w:type="pct"/>
            <w:vAlign w:val="bottom"/>
          </w:tcPr>
          <w:p w:rsidR="00796942" w:rsidRPr="00F933AB" w:rsidRDefault="00796942" w:rsidP="009B3560">
            <w:pPr>
              <w:ind w:right="170" w:firstLine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29,8</w:t>
            </w:r>
          </w:p>
        </w:tc>
        <w:tc>
          <w:tcPr>
            <w:tcW w:w="322" w:type="pct"/>
            <w:vAlign w:val="bottom"/>
          </w:tcPr>
          <w:p w:rsidR="00796942" w:rsidRDefault="00796942" w:rsidP="005B2118">
            <w:pPr>
              <w:ind w:right="170" w:firstLine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2793</w:t>
            </w:r>
          </w:p>
        </w:tc>
        <w:tc>
          <w:tcPr>
            <w:tcW w:w="320" w:type="pct"/>
            <w:vAlign w:val="bottom"/>
          </w:tcPr>
          <w:p w:rsidR="00796942" w:rsidRDefault="00796942" w:rsidP="005B2118">
            <w:pPr>
              <w:ind w:right="170" w:firstLine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29,9</w:t>
            </w:r>
          </w:p>
        </w:tc>
      </w:tr>
    </w:tbl>
    <w:p w:rsidR="00796942" w:rsidRPr="00545A44" w:rsidRDefault="00796942" w:rsidP="00545A44">
      <w:pPr>
        <w:ind w:firstLine="0"/>
        <w:rPr>
          <w:bCs w:val="0"/>
          <w:sz w:val="28"/>
          <w:szCs w:val="28"/>
        </w:rPr>
      </w:pPr>
    </w:p>
    <w:p w:rsidR="00796942" w:rsidRDefault="006F1B90" w:rsidP="006F1B90">
      <w:pPr>
        <w:ind w:right="11309" w:firstLine="1418"/>
        <w:jc w:val="right"/>
      </w:pPr>
      <w:r>
        <w:t>Продолжение</w:t>
      </w:r>
    </w:p>
    <w:tbl>
      <w:tblPr>
        <w:tblW w:w="1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4"/>
        <w:gridCol w:w="953"/>
        <w:gridCol w:w="959"/>
      </w:tblGrid>
      <w:tr w:rsidR="007C2F23" w:rsidRPr="00F933AB" w:rsidTr="007C2F23">
        <w:trPr>
          <w:trHeight w:val="340"/>
        </w:trPr>
        <w:tc>
          <w:tcPr>
            <w:tcW w:w="2151" w:type="pct"/>
            <w:vMerge w:val="restart"/>
            <w:shd w:val="clear" w:color="auto" w:fill="66CCFF"/>
            <w:vAlign w:val="center"/>
          </w:tcPr>
          <w:p w:rsidR="007C2F23" w:rsidRPr="00F933AB" w:rsidRDefault="007C2F23" w:rsidP="001D526C">
            <w:pPr>
              <w:ind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849" w:type="pct"/>
            <w:gridSpan w:val="2"/>
            <w:shd w:val="clear" w:color="auto" w:fill="66CCFF"/>
            <w:vAlign w:val="center"/>
          </w:tcPr>
          <w:p w:rsidR="007C2F23" w:rsidRPr="00F933AB" w:rsidRDefault="007C2F23" w:rsidP="001D526C">
            <w:pPr>
              <w:ind w:firstLine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2018 г.</w:t>
            </w:r>
          </w:p>
        </w:tc>
      </w:tr>
      <w:tr w:rsidR="007C2F23" w:rsidRPr="00F933AB" w:rsidTr="007C2F23">
        <w:trPr>
          <w:trHeight w:val="340"/>
        </w:trPr>
        <w:tc>
          <w:tcPr>
            <w:tcW w:w="2151" w:type="pct"/>
            <w:vMerge/>
            <w:shd w:val="clear" w:color="auto" w:fill="66CCFF"/>
            <w:vAlign w:val="bottom"/>
          </w:tcPr>
          <w:p w:rsidR="007C2F23" w:rsidRPr="00F933AB" w:rsidRDefault="007C2F23" w:rsidP="001D526C">
            <w:pPr>
              <w:ind w:firstLine="0"/>
              <w:rPr>
                <w:bCs w:val="0"/>
                <w:sz w:val="20"/>
                <w:szCs w:val="20"/>
              </w:rPr>
            </w:pPr>
          </w:p>
        </w:tc>
        <w:tc>
          <w:tcPr>
            <w:tcW w:w="1420" w:type="pct"/>
            <w:shd w:val="clear" w:color="auto" w:fill="66CCFF"/>
          </w:tcPr>
          <w:p w:rsidR="007C2F23" w:rsidRPr="00F933AB" w:rsidRDefault="007C2F23" w:rsidP="001D526C">
            <w:pPr>
              <w:ind w:firstLine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штук</w:t>
            </w:r>
          </w:p>
        </w:tc>
        <w:tc>
          <w:tcPr>
            <w:tcW w:w="1429" w:type="pct"/>
            <w:shd w:val="clear" w:color="auto" w:fill="66CCFF"/>
          </w:tcPr>
          <w:p w:rsidR="007C2F23" w:rsidRPr="00F933AB" w:rsidRDefault="007C2F23" w:rsidP="001D526C">
            <w:pPr>
              <w:ind w:firstLine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Доля </w:t>
            </w:r>
            <w:r>
              <w:rPr>
                <w:bCs w:val="0"/>
                <w:sz w:val="20"/>
                <w:szCs w:val="20"/>
              </w:rPr>
              <w:br/>
              <w:t>в общем количестве, %</w:t>
            </w:r>
          </w:p>
        </w:tc>
      </w:tr>
      <w:tr w:rsidR="007C2F23" w:rsidRPr="00F933AB" w:rsidTr="007C2F23">
        <w:trPr>
          <w:trHeight w:val="340"/>
        </w:trPr>
        <w:tc>
          <w:tcPr>
            <w:tcW w:w="2151" w:type="pct"/>
            <w:vAlign w:val="bottom"/>
          </w:tcPr>
          <w:p w:rsidR="007C2F23" w:rsidRPr="00F933AB" w:rsidRDefault="007C2F23" w:rsidP="001D526C">
            <w:pPr>
              <w:ind w:firstLine="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Пассажирские автобусы</w:t>
            </w:r>
          </w:p>
        </w:tc>
        <w:tc>
          <w:tcPr>
            <w:tcW w:w="1420" w:type="pct"/>
            <w:vAlign w:val="bottom"/>
          </w:tcPr>
          <w:p w:rsidR="007C2F23" w:rsidRPr="00F2657F" w:rsidRDefault="000B27CC" w:rsidP="001D526C">
            <w:pPr>
              <w:ind w:right="170" w:firstLine="0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23578</w:t>
            </w:r>
          </w:p>
        </w:tc>
        <w:tc>
          <w:tcPr>
            <w:tcW w:w="1429" w:type="pct"/>
            <w:vAlign w:val="bottom"/>
          </w:tcPr>
          <w:p w:rsidR="007C2F23" w:rsidRPr="00F2657F" w:rsidRDefault="000B27CC" w:rsidP="001D526C">
            <w:pPr>
              <w:ind w:right="170" w:firstLine="0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14,1</w:t>
            </w:r>
          </w:p>
        </w:tc>
      </w:tr>
      <w:tr w:rsidR="007C2F23" w:rsidRPr="00F933AB" w:rsidTr="007C2F23">
        <w:trPr>
          <w:trHeight w:val="340"/>
        </w:trPr>
        <w:tc>
          <w:tcPr>
            <w:tcW w:w="2151" w:type="pct"/>
            <w:vAlign w:val="bottom"/>
          </w:tcPr>
          <w:p w:rsidR="007C2F23" w:rsidRPr="00F933AB" w:rsidRDefault="007C2F23" w:rsidP="001D526C">
            <w:pPr>
              <w:ind w:firstLine="0"/>
              <w:rPr>
                <w:bCs w:val="0"/>
                <w:sz w:val="20"/>
                <w:szCs w:val="20"/>
              </w:rPr>
            </w:pPr>
            <w:r w:rsidRPr="00F933AB">
              <w:rPr>
                <w:bCs w:val="0"/>
                <w:sz w:val="20"/>
                <w:szCs w:val="20"/>
              </w:rPr>
              <w:t>Трамвайные вагоны</w:t>
            </w:r>
          </w:p>
        </w:tc>
        <w:tc>
          <w:tcPr>
            <w:tcW w:w="1420" w:type="pct"/>
            <w:vAlign w:val="bottom"/>
          </w:tcPr>
          <w:p w:rsidR="007C2F23" w:rsidRPr="00F933AB" w:rsidRDefault="000B27CC" w:rsidP="001D526C">
            <w:pPr>
              <w:ind w:right="170" w:firstLine="0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1171</w:t>
            </w:r>
          </w:p>
        </w:tc>
        <w:tc>
          <w:tcPr>
            <w:tcW w:w="1429" w:type="pct"/>
            <w:vAlign w:val="bottom"/>
          </w:tcPr>
          <w:p w:rsidR="007C2F23" w:rsidRPr="00F933AB" w:rsidRDefault="000B27CC" w:rsidP="001D526C">
            <w:pPr>
              <w:ind w:right="170" w:firstLine="0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15,2</w:t>
            </w:r>
          </w:p>
        </w:tc>
      </w:tr>
      <w:tr w:rsidR="007C2F23" w:rsidRPr="00F933AB" w:rsidTr="007C2F23">
        <w:trPr>
          <w:trHeight w:val="340"/>
        </w:trPr>
        <w:tc>
          <w:tcPr>
            <w:tcW w:w="2151" w:type="pct"/>
            <w:vAlign w:val="bottom"/>
          </w:tcPr>
          <w:p w:rsidR="007C2F23" w:rsidRPr="002B261E" w:rsidRDefault="007C2F23" w:rsidP="001D526C">
            <w:pPr>
              <w:ind w:firstLine="0"/>
              <w:rPr>
                <w:vertAlign w:val="superscript"/>
              </w:rPr>
            </w:pPr>
            <w:r w:rsidRPr="00F933AB">
              <w:rPr>
                <w:bCs w:val="0"/>
                <w:sz w:val="20"/>
                <w:szCs w:val="20"/>
              </w:rPr>
              <w:t>Троллейбусы</w:t>
            </w:r>
          </w:p>
        </w:tc>
        <w:tc>
          <w:tcPr>
            <w:tcW w:w="1420" w:type="pct"/>
            <w:vAlign w:val="bottom"/>
          </w:tcPr>
          <w:p w:rsidR="007C2F23" w:rsidRPr="00F933AB" w:rsidRDefault="000B27CC" w:rsidP="001D526C">
            <w:pPr>
              <w:ind w:right="170" w:firstLine="0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2818</w:t>
            </w:r>
          </w:p>
        </w:tc>
        <w:tc>
          <w:tcPr>
            <w:tcW w:w="1429" w:type="pct"/>
            <w:vAlign w:val="bottom"/>
          </w:tcPr>
          <w:p w:rsidR="007C2F23" w:rsidRPr="00F933AB" w:rsidRDefault="000B27CC" w:rsidP="001D526C">
            <w:pPr>
              <w:ind w:right="170" w:firstLine="0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31,4</w:t>
            </w:r>
          </w:p>
        </w:tc>
      </w:tr>
    </w:tbl>
    <w:p w:rsidR="00796942" w:rsidRDefault="00796942"/>
    <w:sectPr w:rsidR="00796942" w:rsidSect="00CA26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7A"/>
    <w:rsid w:val="000B27CC"/>
    <w:rsid w:val="000B4CEC"/>
    <w:rsid w:val="000D56C3"/>
    <w:rsid w:val="000F22B7"/>
    <w:rsid w:val="00124CF1"/>
    <w:rsid w:val="002049C0"/>
    <w:rsid w:val="00273D4F"/>
    <w:rsid w:val="002A3A6C"/>
    <w:rsid w:val="002B261E"/>
    <w:rsid w:val="002E53FC"/>
    <w:rsid w:val="003544E8"/>
    <w:rsid w:val="003963A3"/>
    <w:rsid w:val="003A1B61"/>
    <w:rsid w:val="00543780"/>
    <w:rsid w:val="00545A44"/>
    <w:rsid w:val="005859BD"/>
    <w:rsid w:val="005B2118"/>
    <w:rsid w:val="005D0354"/>
    <w:rsid w:val="005F5E03"/>
    <w:rsid w:val="006467E7"/>
    <w:rsid w:val="006F1B90"/>
    <w:rsid w:val="00747DFF"/>
    <w:rsid w:val="00796942"/>
    <w:rsid w:val="007B47C4"/>
    <w:rsid w:val="007C2F23"/>
    <w:rsid w:val="0084194A"/>
    <w:rsid w:val="008971ED"/>
    <w:rsid w:val="00901CCB"/>
    <w:rsid w:val="00962A3D"/>
    <w:rsid w:val="009970A9"/>
    <w:rsid w:val="009B3560"/>
    <w:rsid w:val="00AA6B7C"/>
    <w:rsid w:val="00AE4346"/>
    <w:rsid w:val="00B90A9C"/>
    <w:rsid w:val="00B96618"/>
    <w:rsid w:val="00BA27E9"/>
    <w:rsid w:val="00BB1F93"/>
    <w:rsid w:val="00BE0E37"/>
    <w:rsid w:val="00C03A3B"/>
    <w:rsid w:val="00C03EB6"/>
    <w:rsid w:val="00C7732E"/>
    <w:rsid w:val="00C966A5"/>
    <w:rsid w:val="00CA267A"/>
    <w:rsid w:val="00CA78A6"/>
    <w:rsid w:val="00D45534"/>
    <w:rsid w:val="00DB7300"/>
    <w:rsid w:val="00DE4FA8"/>
    <w:rsid w:val="00E1229F"/>
    <w:rsid w:val="00E201FA"/>
    <w:rsid w:val="00E961A3"/>
    <w:rsid w:val="00F21425"/>
    <w:rsid w:val="00F24F77"/>
    <w:rsid w:val="00F2657F"/>
    <w:rsid w:val="00F64798"/>
    <w:rsid w:val="00F933AB"/>
    <w:rsid w:val="00FB5A35"/>
    <w:rsid w:val="00FB62E2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7A"/>
    <w:pPr>
      <w:tabs>
        <w:tab w:val="left" w:pos="1080"/>
      </w:tabs>
      <w:autoSpaceDE w:val="0"/>
      <w:autoSpaceDN w:val="0"/>
      <w:adjustRightInd w:val="0"/>
      <w:ind w:firstLine="709"/>
      <w:jc w:val="both"/>
    </w:pPr>
    <w:rPr>
      <w:rFonts w:ascii="Times New Roman CYR" w:eastAsia="Times New Roman" w:hAnsi="Times New Roman CYR" w:cs="Times New Roman CYR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A267A"/>
    <w:pPr>
      <w:tabs>
        <w:tab w:val="clear" w:pos="1080"/>
      </w:tabs>
      <w:autoSpaceDE/>
      <w:autoSpaceDN/>
      <w:adjustRightInd/>
      <w:ind w:firstLine="0"/>
      <w:jc w:val="left"/>
    </w:pPr>
    <w:rPr>
      <w:rFonts w:ascii="Calibri" w:eastAsia="Calibri" w:hAnsi="Calibri" w:cs="Times New Roman"/>
      <w:bCs w:val="0"/>
      <w:sz w:val="20"/>
      <w:szCs w:val="20"/>
      <w:lang w:eastAsia="en-US"/>
    </w:rPr>
  </w:style>
  <w:style w:type="character" w:customStyle="1" w:styleId="a4">
    <w:name w:val="Текст сноски Знак"/>
    <w:link w:val="a3"/>
    <w:uiPriority w:val="99"/>
    <w:semiHidden/>
    <w:locked/>
    <w:rsid w:val="00CA267A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CA267A"/>
    <w:rPr>
      <w:rFonts w:cs="Times New Roman"/>
      <w:vertAlign w:val="superscript"/>
    </w:rPr>
  </w:style>
  <w:style w:type="table" w:styleId="a6">
    <w:name w:val="Table Grid"/>
    <w:basedOn w:val="a1"/>
    <w:uiPriority w:val="99"/>
    <w:rsid w:val="00747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7A"/>
    <w:pPr>
      <w:tabs>
        <w:tab w:val="left" w:pos="1080"/>
      </w:tabs>
      <w:autoSpaceDE w:val="0"/>
      <w:autoSpaceDN w:val="0"/>
      <w:adjustRightInd w:val="0"/>
      <w:ind w:firstLine="709"/>
      <w:jc w:val="both"/>
    </w:pPr>
    <w:rPr>
      <w:rFonts w:ascii="Times New Roman CYR" w:eastAsia="Times New Roman" w:hAnsi="Times New Roman CYR" w:cs="Times New Roman CYR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A267A"/>
    <w:pPr>
      <w:tabs>
        <w:tab w:val="clear" w:pos="1080"/>
      </w:tabs>
      <w:autoSpaceDE/>
      <w:autoSpaceDN/>
      <w:adjustRightInd/>
      <w:ind w:firstLine="0"/>
      <w:jc w:val="left"/>
    </w:pPr>
    <w:rPr>
      <w:rFonts w:ascii="Calibri" w:eastAsia="Calibri" w:hAnsi="Calibri" w:cs="Times New Roman"/>
      <w:bCs w:val="0"/>
      <w:sz w:val="20"/>
      <w:szCs w:val="20"/>
      <w:lang w:eastAsia="en-US"/>
    </w:rPr>
  </w:style>
  <w:style w:type="character" w:customStyle="1" w:styleId="a4">
    <w:name w:val="Текст сноски Знак"/>
    <w:link w:val="a3"/>
    <w:uiPriority w:val="99"/>
    <w:semiHidden/>
    <w:locked/>
    <w:rsid w:val="00CA267A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CA267A"/>
    <w:rPr>
      <w:rFonts w:cs="Times New Roman"/>
      <w:vertAlign w:val="superscript"/>
    </w:rPr>
  </w:style>
  <w:style w:type="table" w:styleId="a6">
    <w:name w:val="Table Grid"/>
    <w:basedOn w:val="a1"/>
    <w:uiPriority w:val="99"/>
    <w:rsid w:val="00747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Кузнецова</dc:creator>
  <cp:keywords/>
  <dc:description/>
  <cp:lastModifiedBy>Lazakovich</cp:lastModifiedBy>
  <cp:revision>2</cp:revision>
  <cp:lastPrinted>2019-07-25T16:20:00Z</cp:lastPrinted>
  <dcterms:created xsi:type="dcterms:W3CDTF">2019-07-30T08:44:00Z</dcterms:created>
  <dcterms:modified xsi:type="dcterms:W3CDTF">2019-07-30T08:44:00Z</dcterms:modified>
</cp:coreProperties>
</file>