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FB" w:rsidRPr="00845DFB" w:rsidRDefault="00845DFB" w:rsidP="00845DF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45DFB">
        <w:rPr>
          <w:b/>
          <w:sz w:val="28"/>
          <w:szCs w:val="28"/>
        </w:rPr>
        <w:t>ФЕДЕРАЛЬНАЯ СЛУЖБА ГСУДАРСТВЕННОЙ СТАТИСТИКИ</w:t>
      </w:r>
    </w:p>
    <w:p w:rsidR="00845DFB" w:rsidRPr="00845DFB" w:rsidRDefault="00845DFB" w:rsidP="00845DF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45DFB">
        <w:rPr>
          <w:b/>
          <w:sz w:val="28"/>
          <w:szCs w:val="28"/>
        </w:rPr>
        <w:t>(РОССТАТ)</w:t>
      </w:r>
    </w:p>
    <w:p w:rsidR="00845DFB" w:rsidRPr="00686713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DFB" w:rsidRPr="00845DFB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45DFB">
        <w:rPr>
          <w:b/>
          <w:bCs/>
          <w:sz w:val="32"/>
          <w:szCs w:val="32"/>
        </w:rPr>
        <w:t>ПРИКАЗ</w:t>
      </w:r>
    </w:p>
    <w:p w:rsidR="00845DFB" w:rsidRPr="00686713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DFB" w:rsidRPr="00686713" w:rsidRDefault="00845DFB" w:rsidP="00845D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сентября 2016 г.                                                                     № 520</w:t>
      </w:r>
    </w:p>
    <w:p w:rsidR="00845DFB" w:rsidRPr="00686713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DFB" w:rsidRPr="00686713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</w:p>
    <w:p w:rsidR="00845DFB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DFB" w:rsidRPr="00686713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DFB" w:rsidRPr="00686713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71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 и Методики </w:t>
      </w:r>
    </w:p>
    <w:p w:rsidR="00845DFB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конкурса на замещение вакантной должности федеральной</w:t>
      </w:r>
    </w:p>
    <w:p w:rsidR="00845DFB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гражданской службы </w:t>
      </w:r>
    </w:p>
    <w:p w:rsidR="00845DFB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Федеральной службе государственной статистики</w:t>
      </w:r>
    </w:p>
    <w:p w:rsidR="00845DFB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713">
        <w:rPr>
          <w:b/>
          <w:bCs/>
          <w:sz w:val="28"/>
          <w:szCs w:val="28"/>
        </w:rPr>
        <w:t xml:space="preserve"> </w:t>
      </w:r>
    </w:p>
    <w:p w:rsidR="00845DFB" w:rsidRDefault="00845DFB" w:rsidP="00845D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DFB" w:rsidRDefault="00845DFB" w:rsidP="00845DFB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7 </w:t>
      </w:r>
      <w:hyperlink r:id="rId5" w:history="1">
        <w:r>
          <w:rPr>
            <w:sz w:val="28"/>
            <w:szCs w:val="28"/>
          </w:rPr>
          <w:t>статьи</w:t>
        </w:r>
        <w:r w:rsidRPr="00686713">
          <w:rPr>
            <w:sz w:val="28"/>
            <w:szCs w:val="28"/>
          </w:rPr>
          <w:t xml:space="preserve"> 22</w:t>
        </w:r>
      </w:hyperlink>
      <w:r w:rsidRPr="0068671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июля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2004 г. № 79- 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1151, № 16, ст. 1828, № 49, ст. 6070; 2008, № 13, ст. 1186, № 30</w:t>
      </w:r>
      <w:r w:rsidRPr="005F5DA0">
        <w:rPr>
          <w:sz w:val="28"/>
          <w:szCs w:val="28"/>
        </w:rPr>
        <w:t>, ст. 3616, № 52, ст. 6235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2009, № 29, ст. 3597,  3624, № 48, ст. 5719, № 51, 6159; 2010, № 5, ст. 459, № 7, ст. 704, № 49, ст. 6413; 2011, № 1, ст. 31, № 27, ст. 3866, № 29, ст. 4295, № 48, ст. 6730, </w:t>
      </w:r>
      <w:r w:rsidRPr="005F5DA0">
        <w:rPr>
          <w:sz w:val="28"/>
          <w:szCs w:val="28"/>
        </w:rPr>
        <w:t>№ 50, ст</w:t>
      </w:r>
      <w:r>
        <w:rPr>
          <w:sz w:val="28"/>
          <w:szCs w:val="28"/>
        </w:rPr>
        <w:t>. 7337</w:t>
      </w:r>
      <w:r w:rsidRPr="006E25A0">
        <w:rPr>
          <w:sz w:val="28"/>
          <w:szCs w:val="28"/>
        </w:rPr>
        <w:t>;</w:t>
      </w:r>
      <w:r>
        <w:rPr>
          <w:sz w:val="28"/>
          <w:szCs w:val="28"/>
        </w:rPr>
        <w:t xml:space="preserve"> 2012, № 50</w:t>
      </w:r>
      <w:r w:rsidRPr="005F5DA0">
        <w:rPr>
          <w:sz w:val="28"/>
          <w:szCs w:val="28"/>
        </w:rPr>
        <w:t>, ст.</w:t>
      </w:r>
      <w:r>
        <w:rPr>
          <w:sz w:val="28"/>
          <w:szCs w:val="28"/>
        </w:rPr>
        <w:t> </w:t>
      </w:r>
      <w:r w:rsidRPr="005F5DA0">
        <w:rPr>
          <w:sz w:val="28"/>
          <w:szCs w:val="28"/>
        </w:rPr>
        <w:t>6954,</w:t>
      </w:r>
      <w:r>
        <w:rPr>
          <w:sz w:val="28"/>
          <w:szCs w:val="28"/>
        </w:rPr>
        <w:t xml:space="preserve"> № 53, ст. 7620, ст. 7652; 2013, № 14, ст. 1665, № 19, ст. 2326, 2329, № 23, ст. 2874, № 27, ст. 3441, 3462, 3477, № 43, ст. 5454, № 48, ст. 6165, №</w:t>
      </w:r>
      <w:r w:rsidRPr="007942F0">
        <w:rPr>
          <w:sz w:val="28"/>
          <w:szCs w:val="28"/>
        </w:rPr>
        <w:t xml:space="preserve"> </w:t>
      </w:r>
      <w:r>
        <w:rPr>
          <w:sz w:val="28"/>
          <w:szCs w:val="28"/>
        </w:rPr>
        <w:t>52, ст. 6961;</w:t>
      </w:r>
      <w:r w:rsidRPr="005F5DA0">
        <w:rPr>
          <w:sz w:val="28"/>
          <w:szCs w:val="28"/>
        </w:rPr>
        <w:t xml:space="preserve"> </w:t>
      </w:r>
      <w:r>
        <w:rPr>
          <w:sz w:val="28"/>
          <w:szCs w:val="28"/>
        </w:rPr>
        <w:t>2014, № 14, ст. 1545, № 52, ст.7542;</w:t>
      </w:r>
      <w:r w:rsidRPr="003C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2015, № 1, ст. </w:t>
      </w:r>
      <w:r w:rsidRPr="003C0E7D">
        <w:rPr>
          <w:sz w:val="28"/>
          <w:szCs w:val="28"/>
        </w:rPr>
        <w:t>62</w:t>
      </w:r>
      <w:r>
        <w:rPr>
          <w:sz w:val="28"/>
          <w:szCs w:val="28"/>
        </w:rPr>
        <w:t>, 63, № 24, ст. 3374, № 29, ст. 4388, № 41, ст. 5639;</w:t>
      </w:r>
      <w:r w:rsidRPr="005F5D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</w:t>
      </w:r>
      <w:r w:rsidRPr="003C0E7D">
        <w:rPr>
          <w:sz w:val="28"/>
          <w:szCs w:val="28"/>
        </w:rPr>
        <w:t>6</w:t>
      </w:r>
      <w:r>
        <w:rPr>
          <w:sz w:val="28"/>
          <w:szCs w:val="28"/>
        </w:rPr>
        <w:t>, № </w:t>
      </w:r>
      <w:r w:rsidRPr="003C0E7D">
        <w:rPr>
          <w:sz w:val="28"/>
          <w:szCs w:val="28"/>
        </w:rPr>
        <w:t>1</w:t>
      </w:r>
      <w:r>
        <w:rPr>
          <w:sz w:val="28"/>
          <w:szCs w:val="28"/>
        </w:rPr>
        <w:t xml:space="preserve">, ст. </w:t>
      </w:r>
      <w:r w:rsidRPr="003C0E7D">
        <w:rPr>
          <w:sz w:val="28"/>
          <w:szCs w:val="28"/>
        </w:rPr>
        <w:t>15</w:t>
      </w:r>
      <w:r>
        <w:rPr>
          <w:sz w:val="28"/>
          <w:szCs w:val="28"/>
        </w:rPr>
        <w:t>, 38, № 23, ст. 3300, № 27, ст. 4157, 4209</w:t>
      </w:r>
      <w:r w:rsidRPr="001167F0">
        <w:rPr>
          <w:sz w:val="28"/>
          <w:szCs w:val="28"/>
        </w:rPr>
        <w:t xml:space="preserve">), </w:t>
      </w:r>
      <w:hyperlink r:id="rId6" w:history="1">
        <w:r w:rsidRPr="001167F0">
          <w:rPr>
            <w:sz w:val="28"/>
            <w:szCs w:val="28"/>
          </w:rPr>
          <w:t>пунктом 16</w:t>
        </w:r>
      </w:hyperlink>
      <w:r w:rsidRPr="001167F0">
        <w:rPr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</w:t>
      </w:r>
      <w:hyperlink r:id="rId7" w:history="1">
        <w:r w:rsidRPr="001167F0">
          <w:rPr>
            <w:sz w:val="28"/>
            <w:szCs w:val="28"/>
          </w:rPr>
          <w:t>Указом</w:t>
        </w:r>
      </w:hyperlink>
      <w:r w:rsidRPr="001167F0">
        <w:rPr>
          <w:sz w:val="28"/>
          <w:szCs w:val="28"/>
        </w:rPr>
        <w:t xml:space="preserve"> Президента Российской Федерации от 1 февраля</w:t>
      </w:r>
      <w:r>
        <w:rPr>
          <w:sz w:val="28"/>
          <w:szCs w:val="28"/>
          <w:lang w:val="en-US"/>
        </w:rPr>
        <w:t> </w:t>
      </w:r>
      <w:r w:rsidRPr="001167F0">
        <w:rPr>
          <w:sz w:val="28"/>
          <w:szCs w:val="28"/>
        </w:rPr>
        <w:t>2005</w:t>
      </w:r>
      <w:r>
        <w:rPr>
          <w:sz w:val="28"/>
          <w:szCs w:val="28"/>
        </w:rPr>
        <w:t> </w:t>
      </w:r>
      <w:r w:rsidRPr="001167F0">
        <w:rPr>
          <w:sz w:val="28"/>
          <w:szCs w:val="28"/>
        </w:rPr>
        <w:t>г. № 112 «О конкурсе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Федерации» (Собрание законодательства Российской Федерации, 2005, № 6, ст. 439;</w:t>
      </w:r>
      <w:proofErr w:type="gramEnd"/>
      <w:r>
        <w:rPr>
          <w:sz w:val="28"/>
          <w:szCs w:val="28"/>
        </w:rPr>
        <w:t xml:space="preserve"> 2011, № 4, ст. 578; 2013, № 12, ст. 1242, 2014, № 12, ст. 1263) и в целях обеспечения эффективности проведения конкурсов на замещение вакантной должности </w:t>
      </w:r>
      <w:r>
        <w:rPr>
          <w:sz w:val="28"/>
          <w:szCs w:val="28"/>
        </w:rPr>
        <w:lastRenderedPageBreak/>
        <w:t xml:space="preserve">федеральной государственной гражданской службы в Федеральной службе государственной статистики </w:t>
      </w:r>
      <w:proofErr w:type="gramStart"/>
      <w:r w:rsidRPr="0068671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8671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8671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8671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8671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8671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8671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8671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8671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86713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845DFB" w:rsidRPr="001167F0" w:rsidRDefault="00845DFB" w:rsidP="00845DF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1167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7F0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45DFB" w:rsidRPr="001167F0" w:rsidRDefault="00845DFB" w:rsidP="00845DFB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hyperlink w:anchor="P36" w:history="1">
        <w:r w:rsidRPr="001167F0">
          <w:rPr>
            <w:sz w:val="28"/>
            <w:szCs w:val="28"/>
          </w:rPr>
          <w:t>Поряд</w:t>
        </w:r>
      </w:hyperlink>
      <w:proofErr w:type="gramStart"/>
      <w:r>
        <w:rPr>
          <w:sz w:val="28"/>
          <w:szCs w:val="28"/>
        </w:rPr>
        <w:t>ок</w:t>
      </w:r>
      <w:proofErr w:type="gramEnd"/>
      <w:r w:rsidRPr="001167F0">
        <w:rPr>
          <w:sz w:val="28"/>
          <w:szCs w:val="28"/>
        </w:rPr>
        <w:t xml:space="preserve"> работы конкурсной комиссии для проведения конкурса на замещение вакантной должности </w:t>
      </w:r>
      <w:r>
        <w:rPr>
          <w:sz w:val="28"/>
          <w:szCs w:val="28"/>
        </w:rPr>
        <w:t xml:space="preserve">федеральной </w:t>
      </w:r>
      <w:r w:rsidRPr="001167F0">
        <w:rPr>
          <w:sz w:val="28"/>
          <w:szCs w:val="28"/>
        </w:rPr>
        <w:t>государственной гражданской службы в Федеральной службе государственной статистики (приложение</w:t>
      </w:r>
      <w:r>
        <w:rPr>
          <w:sz w:val="28"/>
          <w:szCs w:val="28"/>
        </w:rPr>
        <w:t> </w:t>
      </w:r>
      <w:r w:rsidRPr="001167F0">
        <w:rPr>
          <w:sz w:val="28"/>
          <w:szCs w:val="28"/>
        </w:rPr>
        <w:t>№</w:t>
      </w:r>
      <w:r>
        <w:rPr>
          <w:sz w:val="28"/>
          <w:szCs w:val="28"/>
        </w:rPr>
        <w:t>  </w:t>
      </w:r>
      <w:r w:rsidRPr="001167F0">
        <w:rPr>
          <w:sz w:val="28"/>
          <w:szCs w:val="28"/>
        </w:rPr>
        <w:t>1);</w:t>
      </w:r>
    </w:p>
    <w:p w:rsidR="00845DFB" w:rsidRPr="001167F0" w:rsidRDefault="00845DFB" w:rsidP="00845DFB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hyperlink w:anchor="P70" w:history="1">
        <w:r w:rsidRPr="001167F0">
          <w:rPr>
            <w:sz w:val="28"/>
            <w:szCs w:val="28"/>
          </w:rPr>
          <w:t>Методику</w:t>
        </w:r>
      </w:hyperlink>
      <w:r w:rsidRPr="001167F0">
        <w:rPr>
          <w:sz w:val="28"/>
          <w:szCs w:val="28"/>
        </w:rPr>
        <w:t xml:space="preserve"> проведения конкурса на замещение вакантной должности </w:t>
      </w:r>
      <w:r>
        <w:rPr>
          <w:sz w:val="28"/>
          <w:szCs w:val="28"/>
        </w:rPr>
        <w:t xml:space="preserve">федеральной </w:t>
      </w:r>
      <w:r w:rsidRPr="001167F0">
        <w:rPr>
          <w:sz w:val="28"/>
          <w:szCs w:val="28"/>
        </w:rPr>
        <w:t xml:space="preserve">государственной гражданской службы  в Федеральной службе государственной статистики (приложение № </w:t>
      </w:r>
      <w:r>
        <w:rPr>
          <w:sz w:val="28"/>
          <w:szCs w:val="28"/>
        </w:rPr>
        <w:t>2</w:t>
      </w:r>
      <w:r w:rsidRPr="001167F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5DFB" w:rsidRDefault="00845DFB" w:rsidP="00845DFB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1167F0">
        <w:rPr>
          <w:sz w:val="28"/>
          <w:szCs w:val="28"/>
        </w:rPr>
        <w:t>2. </w:t>
      </w:r>
      <w:proofErr w:type="gramStart"/>
      <w:r w:rsidRPr="001167F0">
        <w:rPr>
          <w:sz w:val="28"/>
          <w:szCs w:val="28"/>
        </w:rPr>
        <w:t>Руководителям территориальных органов Федеральной службы государственной статистики руководствоваться прилагаем</w:t>
      </w:r>
      <w:r>
        <w:rPr>
          <w:sz w:val="28"/>
          <w:szCs w:val="28"/>
        </w:rPr>
        <w:t xml:space="preserve">ыми Порядком </w:t>
      </w:r>
      <w:r w:rsidRPr="00762089">
        <w:rPr>
          <w:bCs/>
          <w:sz w:val="28"/>
          <w:szCs w:val="28"/>
        </w:rPr>
        <w:t xml:space="preserve">работы конкурсной комиссии для проведения конкурса на замещение вакантной должности </w:t>
      </w:r>
      <w:r>
        <w:rPr>
          <w:bCs/>
          <w:sz w:val="28"/>
          <w:szCs w:val="28"/>
        </w:rPr>
        <w:t xml:space="preserve">федеральной </w:t>
      </w:r>
      <w:r w:rsidRPr="00762089">
        <w:rPr>
          <w:bCs/>
          <w:sz w:val="28"/>
          <w:szCs w:val="28"/>
        </w:rPr>
        <w:t>государственной гражданской службы в Федеральной службе государственной статистики</w:t>
      </w:r>
      <w:r w:rsidRPr="007620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167F0">
        <w:rPr>
          <w:sz w:val="28"/>
          <w:szCs w:val="28"/>
        </w:rPr>
        <w:t xml:space="preserve"> </w:t>
      </w:r>
      <w:hyperlink w:anchor="Par33" w:history="1">
        <w:r w:rsidRPr="001167F0">
          <w:rPr>
            <w:sz w:val="28"/>
            <w:szCs w:val="28"/>
          </w:rPr>
          <w:t>Методикой</w:t>
        </w:r>
      </w:hyperlink>
      <w:r w:rsidRPr="001167F0">
        <w:rPr>
          <w:sz w:val="28"/>
          <w:szCs w:val="28"/>
        </w:rPr>
        <w:t xml:space="preserve"> проведе</w:t>
      </w:r>
      <w:r w:rsidRPr="00686713">
        <w:rPr>
          <w:sz w:val="28"/>
          <w:szCs w:val="28"/>
        </w:rPr>
        <w:t>ния конкурса на замещение вакантной должности федеральной государственной гражданской службы в Федеральной службе государственной статистики при организации проведения конкурса на замещение вакантной должности федеральной государственной гражданской службы в территориальном</w:t>
      </w:r>
      <w:proofErr w:type="gramEnd"/>
      <w:r w:rsidRPr="00686713">
        <w:rPr>
          <w:sz w:val="28"/>
          <w:szCs w:val="28"/>
        </w:rPr>
        <w:t xml:space="preserve"> </w:t>
      </w:r>
      <w:proofErr w:type="gramStart"/>
      <w:r w:rsidRPr="00686713">
        <w:rPr>
          <w:sz w:val="28"/>
          <w:szCs w:val="28"/>
        </w:rPr>
        <w:t>органе</w:t>
      </w:r>
      <w:proofErr w:type="gramEnd"/>
      <w:r w:rsidRPr="00686713">
        <w:rPr>
          <w:sz w:val="28"/>
          <w:szCs w:val="28"/>
        </w:rPr>
        <w:t xml:space="preserve"> Федеральной службы государственной статистики.</w:t>
      </w:r>
    </w:p>
    <w:p w:rsidR="00845DFB" w:rsidRDefault="00845DFB" w:rsidP="00845DFB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конкурс на замещение вакантной должности федеральной государственной гражданской службы при поступлении на федеральную государственную гражданскую службу и назначении на должности федеральной государственной гражданской службы, относящиеся к младшей группе должностей категории «обеспечивающие специалисты», не проводится.</w:t>
      </w:r>
    </w:p>
    <w:p w:rsidR="00845DFB" w:rsidRDefault="00845DFB" w:rsidP="00845DFB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Признать утратившим силу </w:t>
      </w:r>
      <w:proofErr w:type="gramStart"/>
      <w:r>
        <w:rPr>
          <w:sz w:val="28"/>
          <w:szCs w:val="28"/>
        </w:rPr>
        <w:t>п</w:t>
      </w:r>
      <w:proofErr w:type="gramEnd"/>
      <w:r w:rsidRPr="000C06B9">
        <w:rPr>
          <w:sz w:val="28"/>
          <w:szCs w:val="28"/>
        </w:rPr>
        <w:fldChar w:fldCharType="begin"/>
      </w:r>
      <w:r w:rsidRPr="000C06B9">
        <w:rPr>
          <w:sz w:val="28"/>
          <w:szCs w:val="28"/>
        </w:rPr>
        <w:instrText xml:space="preserve">HYPERLINK consultantplus://offline/ref=72D87F8D8DE1EC3591174557E204360DAC0BD75508C287DCCF297A72MBY1M </w:instrText>
      </w:r>
      <w:r w:rsidRPr="000C06B9">
        <w:rPr>
          <w:sz w:val="28"/>
          <w:szCs w:val="28"/>
        </w:rPr>
      </w:r>
      <w:r w:rsidRPr="000C06B9">
        <w:rPr>
          <w:sz w:val="28"/>
          <w:szCs w:val="28"/>
        </w:rPr>
        <w:fldChar w:fldCharType="separate"/>
      </w:r>
      <w:r w:rsidRPr="000C06B9">
        <w:rPr>
          <w:sz w:val="28"/>
          <w:szCs w:val="28"/>
        </w:rPr>
        <w:t>риказ</w:t>
      </w:r>
      <w:r w:rsidRPr="000C06B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Росстата </w:t>
      </w:r>
      <w:r w:rsidRPr="00686713">
        <w:rPr>
          <w:sz w:val="28"/>
          <w:szCs w:val="28"/>
        </w:rPr>
        <w:t xml:space="preserve">от 25 февраля </w:t>
      </w:r>
      <w:smartTag w:uri="urn:schemas-microsoft-com:office:smarttags" w:element="metricconverter">
        <w:smartTagPr>
          <w:attr w:name="ProductID" w:val="2009 г"/>
        </w:smartTagPr>
        <w:r w:rsidRPr="00686713">
          <w:rPr>
            <w:sz w:val="28"/>
            <w:szCs w:val="28"/>
          </w:rPr>
          <w:t>2009 г</w:t>
        </w:r>
      </w:smartTag>
      <w:r w:rsidRPr="00686713">
        <w:rPr>
          <w:sz w:val="28"/>
          <w:szCs w:val="28"/>
        </w:rPr>
        <w:t xml:space="preserve">. </w:t>
      </w:r>
      <w:r>
        <w:rPr>
          <w:sz w:val="28"/>
          <w:szCs w:val="28"/>
        </w:rPr>
        <w:t>№ </w:t>
      </w:r>
      <w:r w:rsidRPr="00686713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статистики» (зарегистрирован Минюстом России 9 июня 2009 г., регистрационный № 14062).</w:t>
      </w:r>
    </w:p>
    <w:p w:rsidR="00845DFB" w:rsidRDefault="00845DFB" w:rsidP="00845DFB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67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686713">
        <w:rPr>
          <w:sz w:val="28"/>
          <w:szCs w:val="28"/>
        </w:rPr>
        <w:t>Контроль за</w:t>
      </w:r>
      <w:proofErr w:type="gramEnd"/>
      <w:r w:rsidRPr="00686713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</w:t>
      </w:r>
      <w:r w:rsidRPr="00686713">
        <w:rPr>
          <w:sz w:val="28"/>
          <w:szCs w:val="28"/>
        </w:rPr>
        <w:t>риказа оставляю за собой.</w:t>
      </w:r>
    </w:p>
    <w:p w:rsidR="00845DFB" w:rsidRDefault="00845DFB" w:rsidP="00845DFB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845DFB" w:rsidRPr="00686713" w:rsidRDefault="00845DFB" w:rsidP="00845DFB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845DFB" w:rsidRDefault="00845DFB" w:rsidP="00845DF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А.Е. </w:t>
      </w:r>
      <w:proofErr w:type="spellStart"/>
      <w:r>
        <w:rPr>
          <w:sz w:val="28"/>
          <w:szCs w:val="28"/>
        </w:rPr>
        <w:t>Суринов</w:t>
      </w:r>
      <w:proofErr w:type="spellEnd"/>
    </w:p>
    <w:tbl>
      <w:tblPr>
        <w:tblW w:w="4111" w:type="dxa"/>
        <w:tblInd w:w="5778" w:type="dxa"/>
        <w:tblLook w:val="01E0" w:firstRow="1" w:lastRow="1" w:firstColumn="1" w:lastColumn="1" w:noHBand="0" w:noVBand="0"/>
      </w:tblPr>
      <w:tblGrid>
        <w:gridCol w:w="4111"/>
      </w:tblGrid>
      <w:tr w:rsidR="0025470E" w:rsidRPr="004F407F" w:rsidTr="001709D1">
        <w:tc>
          <w:tcPr>
            <w:tcW w:w="4111" w:type="dxa"/>
            <w:shd w:val="clear" w:color="auto" w:fill="auto"/>
          </w:tcPr>
          <w:p w:rsidR="0025470E" w:rsidRPr="004F407F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F407F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25470E" w:rsidRPr="004F407F" w:rsidTr="001709D1">
        <w:tc>
          <w:tcPr>
            <w:tcW w:w="4111" w:type="dxa"/>
            <w:shd w:val="clear" w:color="auto" w:fill="auto"/>
          </w:tcPr>
          <w:p w:rsidR="0025470E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25470E" w:rsidRPr="004F407F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F407F">
              <w:rPr>
                <w:color w:val="000000"/>
                <w:sz w:val="28"/>
                <w:szCs w:val="28"/>
              </w:rPr>
              <w:t>УТВЕРЖДЕН</w:t>
            </w:r>
          </w:p>
          <w:p w:rsidR="0025470E" w:rsidRPr="004F407F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F407F">
              <w:rPr>
                <w:color w:val="000000"/>
                <w:sz w:val="28"/>
                <w:szCs w:val="28"/>
              </w:rPr>
              <w:t>риказом Росстата</w:t>
            </w:r>
          </w:p>
          <w:p w:rsidR="0025470E" w:rsidRPr="004F407F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F407F">
              <w:rPr>
                <w:color w:val="000000"/>
                <w:sz w:val="28"/>
                <w:szCs w:val="28"/>
              </w:rPr>
              <w:t xml:space="preserve">от </w:t>
            </w:r>
            <w:r w:rsidRPr="00D46453">
              <w:rPr>
                <w:color w:val="000000"/>
                <w:sz w:val="28"/>
                <w:szCs w:val="28"/>
              </w:rPr>
              <w:t>16</w:t>
            </w:r>
            <w:r w:rsidRPr="004F407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09</w:t>
            </w:r>
            <w:r w:rsidRPr="004F407F">
              <w:rPr>
                <w:color w:val="000000"/>
                <w:sz w:val="28"/>
                <w:szCs w:val="28"/>
              </w:rPr>
              <w:t>.2016  №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520</w:t>
            </w:r>
          </w:p>
        </w:tc>
      </w:tr>
    </w:tbl>
    <w:p w:rsidR="0025470E" w:rsidRPr="00D46453" w:rsidRDefault="0025470E" w:rsidP="0025470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470E" w:rsidRPr="00D46453" w:rsidRDefault="0025470E" w:rsidP="0025470E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p w:rsidR="0025470E" w:rsidRPr="004F407F" w:rsidRDefault="0025470E" w:rsidP="0025470E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p w:rsidR="0025470E" w:rsidRPr="00D46453" w:rsidRDefault="0025470E" w:rsidP="0025470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36"/>
      <w:bookmarkEnd w:id="1"/>
      <w:proofErr w:type="gramStart"/>
      <w:r w:rsidRPr="004F40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О Р Я Д О К</w:t>
      </w:r>
    </w:p>
    <w:p w:rsidR="0025470E" w:rsidRPr="00D46453" w:rsidRDefault="0025470E" w:rsidP="0025470E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5470E" w:rsidRPr="004F407F" w:rsidRDefault="0025470E" w:rsidP="0025470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</w:t>
      </w:r>
    </w:p>
    <w:p w:rsidR="0025470E" w:rsidRPr="004F407F" w:rsidRDefault="0025470E" w:rsidP="0025470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7F">
        <w:rPr>
          <w:rFonts w:ascii="Times New Roman" w:hAnsi="Times New Roman" w:cs="Times New Roman"/>
          <w:sz w:val="28"/>
          <w:szCs w:val="28"/>
        </w:rPr>
        <w:t>1.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для проведения конкурса на замещение вакантной должности государственной гражданской службы Российской Федерации в Федеральной службе государственной статистики (далее - конкурсная комиссия) действует на постоянной основе и в своей деятельности руководствуется </w:t>
      </w:r>
      <w:hyperlink r:id="rId8" w:history="1">
        <w:r w:rsidRPr="004F407F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4F407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2004 г. № 79-ФЗ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, другими федеральными законами, </w:t>
      </w:r>
      <w:hyperlink r:id="rId10" w:history="1">
        <w:r w:rsidRPr="004F407F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конкурсе на замещение вакантной должности государственной гражданской</w:t>
      </w:r>
      <w:proofErr w:type="gramEnd"/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службы Российской Федерации, утвержденным Указом Президента Российской Федерации от 1 февраля 2005 г. № 112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, другими указами и распоряжениями Президента Российской Федерации, постановлениями и распоряжениями Правительства Российской Федерации, а также </w:t>
      </w:r>
      <w:hyperlink w:anchor="P70" w:history="1">
        <w:r w:rsidRPr="004F407F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статистики, утвержденной настоящим приказом.</w:t>
      </w:r>
      <w:proofErr w:type="gramEnd"/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1F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Конкурсная комиссия формируется: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в центральном аппарате Росстата – приказом Росстата;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в территориальном органе Росстата – приказом территориального органа Росстата.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7F">
        <w:rPr>
          <w:rFonts w:ascii="Times New Roman" w:hAnsi="Times New Roman" w:cs="Times New Roman"/>
          <w:color w:val="000000"/>
          <w:sz w:val="28"/>
          <w:szCs w:val="28"/>
        </w:rPr>
        <w:t>3. Конкурсная комиссия состоит из председателя, заместителя председателя, секретаря и членов конкурсной комиссии.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федеральной государственной гражданской службы), а также представители научных, образовательных и других организаций, приглашаемые по запросу руководителя Росстата (территориального органа Росстата) в качестве 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независимых</w:t>
      </w:r>
      <w:proofErr w:type="gramEnd"/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экспертов - специалистов по вопросам, связанным с гражданской службой, без указания персональных данных экспертов и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 при Росстате (территориальном органе Росстата). Общее число этих представителей и независимых экспертов должно составлять не менее одной четверти от общего числа членов конкурсной комиссии. 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209A">
        <w:rPr>
          <w:color w:val="000000"/>
          <w:sz w:val="28"/>
          <w:szCs w:val="28"/>
        </w:rPr>
        <w:t>5</w:t>
      </w:r>
      <w:r w:rsidRPr="004F407F">
        <w:rPr>
          <w:color w:val="000000"/>
          <w:sz w:val="28"/>
          <w:szCs w:val="28"/>
        </w:rPr>
        <w:t>. Состав конкурсной комиссии для проведения конкурса на замещение вакантной должности гражданской службы (далее – конкурс),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209A">
        <w:rPr>
          <w:color w:val="000000"/>
          <w:sz w:val="28"/>
          <w:szCs w:val="28"/>
        </w:rPr>
        <w:t>6</w:t>
      </w:r>
      <w:r w:rsidRPr="004F407F">
        <w:rPr>
          <w:color w:val="000000"/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209A">
        <w:rPr>
          <w:color w:val="000000"/>
          <w:sz w:val="28"/>
          <w:szCs w:val="28"/>
        </w:rPr>
        <w:t>7</w:t>
      </w:r>
      <w:r w:rsidRPr="004F407F">
        <w:rPr>
          <w:color w:val="000000"/>
          <w:sz w:val="28"/>
          <w:szCs w:val="28"/>
        </w:rPr>
        <w:t>. После создания в установленном порядке федерального государственного органа по управлению государственной службой представители этого органа также включаются в состав конкурсной комиссии (по согласованию).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209A">
        <w:rPr>
          <w:color w:val="000000"/>
          <w:sz w:val="28"/>
          <w:szCs w:val="28"/>
        </w:rPr>
        <w:t>8</w:t>
      </w:r>
      <w:r w:rsidRPr="004F407F">
        <w:rPr>
          <w:color w:val="000000"/>
          <w:sz w:val="28"/>
          <w:szCs w:val="28"/>
        </w:rPr>
        <w:t>. Руководство деятельностью конкурсной комиссии осуществляет председатель конкурсной комиссии. Председателем конкурсной комиссии является 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лицо. В период временного отсутствия председателя конкурсной комиссии (</w:t>
      </w:r>
      <w:r>
        <w:rPr>
          <w:color w:val="000000"/>
          <w:sz w:val="28"/>
          <w:szCs w:val="28"/>
        </w:rPr>
        <w:t xml:space="preserve">например, </w:t>
      </w:r>
      <w:r w:rsidRPr="004F407F">
        <w:rPr>
          <w:color w:val="000000"/>
          <w:sz w:val="28"/>
          <w:szCs w:val="28"/>
        </w:rPr>
        <w:t>болезнь, командировка, нахождение в отпуск) руководство деятельностью конкурсной комиссии осуществляет заместитель председателя конкурсной комиссии,</w:t>
      </w:r>
      <w:r>
        <w:rPr>
          <w:color w:val="000000"/>
          <w:sz w:val="28"/>
          <w:szCs w:val="28"/>
        </w:rPr>
        <w:t xml:space="preserve"> </w:t>
      </w:r>
      <w:r w:rsidRPr="004F407F">
        <w:rPr>
          <w:color w:val="000000"/>
          <w:sz w:val="28"/>
          <w:szCs w:val="28"/>
        </w:rPr>
        <w:t>также на него возлагаются полномочия в части направления сообщений кандидатам (информационные письма по конкурсу).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работы конкурсной комиссии (прием заявлений, формирование дел, ведение протокола заседания комиссии, ведение журнала учета участников конкурса и представленных ими документов, подготовка информационных писем, подготовка проекта приказа по результатам проведения конкурса) осуществляется секретарем конкурсной комиссии. 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7F">
        <w:rPr>
          <w:rFonts w:ascii="Times New Roman" w:hAnsi="Times New Roman" w:cs="Times New Roman"/>
          <w:color w:val="000000"/>
          <w:sz w:val="28"/>
          <w:szCs w:val="28"/>
        </w:rPr>
        <w:t>Секретарь конкурсной комиссии участвует в оценке кандидатов на замещение вакантной должности гражданской службы и обладает правом голоса при принятии решений конкурсной комиссией.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407F">
        <w:rPr>
          <w:color w:val="000000"/>
          <w:sz w:val="28"/>
          <w:szCs w:val="28"/>
        </w:rPr>
        <w:t>В центральном аппарате Росстата (территориальном органе Росстата) допускается образование нескольких конкурсных комиссий для различных категорий и групп должностей гражданской службы.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70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имеет право: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7F">
        <w:rPr>
          <w:rFonts w:ascii="Times New Roman" w:hAnsi="Times New Roman" w:cs="Times New Roman"/>
          <w:color w:val="000000"/>
          <w:sz w:val="28"/>
          <w:szCs w:val="28"/>
        </w:rPr>
        <w:t>а) запрашивать у руководителей структурных подразделений центрального аппарата Росстата (территориального органа Росстата)</w:t>
      </w:r>
      <w:r w:rsidRPr="004F407F">
        <w:rPr>
          <w:color w:val="000000"/>
          <w:sz w:val="28"/>
          <w:szCs w:val="28"/>
        </w:rPr>
        <w:t xml:space="preserve"> 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и материалы, необходимые для работы конкурсной комиссии;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б) вносить руководителю Росстата (территориального органа Росстата) 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предложения по вопросам, входящим в компетенцию конкурсной комиссии.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09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проводит конкурсы в центральном аппарате Росстата (территориальном органе Росстата):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должностей федеральной государственной гражданской службы (далее – гражданск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>для формирования кадрового резерва.</w:t>
      </w:r>
    </w:p>
    <w:p w:rsidR="0025470E" w:rsidRPr="004F407F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E5E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407F">
        <w:rPr>
          <w:rFonts w:ascii="Times New Roman" w:hAnsi="Times New Roman" w:cs="Times New Roman"/>
          <w:color w:val="000000"/>
          <w:sz w:val="28"/>
          <w:szCs w:val="28"/>
        </w:rPr>
        <w:t>. Заседание конкурсной комиссии проводится по мере необходимости на основании приказа центрального аппарата Росстата (территориального органа Росстата) о проведении конкурса.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A209A">
        <w:rPr>
          <w:color w:val="000000"/>
          <w:sz w:val="28"/>
          <w:szCs w:val="28"/>
        </w:rPr>
        <w:t>2</w:t>
      </w:r>
      <w:r w:rsidRPr="004F407F">
        <w:rPr>
          <w:color w:val="000000"/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A209A">
        <w:rPr>
          <w:color w:val="000000"/>
          <w:sz w:val="28"/>
          <w:szCs w:val="28"/>
        </w:rPr>
        <w:t>3</w:t>
      </w:r>
      <w:r w:rsidRPr="004F407F">
        <w:rPr>
          <w:color w:val="000000"/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заседание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407F">
        <w:rPr>
          <w:color w:val="000000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A209A">
        <w:rPr>
          <w:color w:val="000000"/>
          <w:sz w:val="28"/>
          <w:szCs w:val="28"/>
        </w:rPr>
        <w:t>4</w:t>
      </w:r>
      <w:r w:rsidRPr="004F407F">
        <w:rPr>
          <w:color w:val="000000"/>
          <w:sz w:val="28"/>
          <w:szCs w:val="28"/>
        </w:rPr>
        <w:t>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A209A">
        <w:rPr>
          <w:color w:val="000000"/>
          <w:sz w:val="28"/>
          <w:szCs w:val="28"/>
        </w:rPr>
        <w:t>5</w:t>
      </w:r>
      <w:r w:rsidRPr="004F407F">
        <w:rPr>
          <w:color w:val="000000"/>
          <w:sz w:val="28"/>
          <w:szCs w:val="28"/>
        </w:rPr>
        <w:t>. Конкурсная комиссия определяет необходимость, а также очередность применени</w:t>
      </w:r>
      <w:r>
        <w:rPr>
          <w:color w:val="000000"/>
          <w:sz w:val="28"/>
          <w:szCs w:val="28"/>
        </w:rPr>
        <w:t>я</w:t>
      </w:r>
      <w:r w:rsidRPr="004F407F">
        <w:rPr>
          <w:color w:val="000000"/>
          <w:sz w:val="28"/>
          <w:szCs w:val="28"/>
        </w:rPr>
        <w:t xml:space="preserve"> методов оценки профессиональных и личностных качеств кандидатов, включая тестирование и (или) индивидуальное собеседование при проведении конкурса. </w:t>
      </w:r>
    </w:p>
    <w:p w:rsidR="0025470E" w:rsidRPr="004F407F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407F">
        <w:rPr>
          <w:color w:val="000000"/>
          <w:sz w:val="28"/>
          <w:szCs w:val="28"/>
        </w:rPr>
        <w:t>1</w:t>
      </w:r>
      <w:r w:rsidRPr="006A209A">
        <w:rPr>
          <w:color w:val="000000"/>
          <w:sz w:val="28"/>
          <w:szCs w:val="28"/>
        </w:rPr>
        <w:t>6</w:t>
      </w:r>
      <w:r w:rsidRPr="004F407F">
        <w:rPr>
          <w:color w:val="000000"/>
          <w:sz w:val="28"/>
          <w:szCs w:val="28"/>
        </w:rPr>
        <w:t>. Конкурсная комиссия вправе также принять решение, имеющее рекомендательный характер, о включении в кадровый резерв центрального аппарата Росстата (территориального органа Росстата)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30506" w:rsidRDefault="00D30506"/>
    <w:p w:rsidR="0025470E" w:rsidRDefault="0025470E"/>
    <w:p w:rsidR="0025470E" w:rsidRDefault="0025470E"/>
    <w:p w:rsidR="0025470E" w:rsidRDefault="0025470E"/>
    <w:p w:rsidR="0025470E" w:rsidRDefault="0025470E"/>
    <w:p w:rsidR="0025470E" w:rsidRDefault="0025470E"/>
    <w:p w:rsidR="0025470E" w:rsidRDefault="0025470E"/>
    <w:p w:rsidR="0025470E" w:rsidRDefault="0025470E"/>
    <w:p w:rsidR="0025470E" w:rsidRDefault="0025470E"/>
    <w:tbl>
      <w:tblPr>
        <w:tblW w:w="4111" w:type="dxa"/>
        <w:tblInd w:w="5778" w:type="dxa"/>
        <w:tblLook w:val="01E0" w:firstRow="1" w:lastRow="1" w:firstColumn="1" w:lastColumn="1" w:noHBand="0" w:noVBand="0"/>
      </w:tblPr>
      <w:tblGrid>
        <w:gridCol w:w="4111"/>
      </w:tblGrid>
      <w:tr w:rsidR="0025470E" w:rsidRPr="007E62D4" w:rsidTr="001709D1">
        <w:tc>
          <w:tcPr>
            <w:tcW w:w="4111" w:type="dxa"/>
            <w:shd w:val="clear" w:color="auto" w:fill="auto"/>
          </w:tcPr>
          <w:p w:rsidR="0025470E" w:rsidRPr="007E62D4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25470E" w:rsidRPr="007E62D4" w:rsidTr="001709D1">
        <w:tc>
          <w:tcPr>
            <w:tcW w:w="4111" w:type="dxa"/>
            <w:shd w:val="clear" w:color="auto" w:fill="auto"/>
          </w:tcPr>
          <w:p w:rsidR="0025470E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25470E" w:rsidRPr="007E62D4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УТВЕРЖДЕНА</w:t>
            </w:r>
          </w:p>
          <w:p w:rsidR="0025470E" w:rsidRPr="007E62D4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E62D4">
              <w:rPr>
                <w:color w:val="000000"/>
                <w:sz w:val="28"/>
                <w:szCs w:val="28"/>
              </w:rPr>
              <w:t>риказом Росстата</w:t>
            </w:r>
          </w:p>
          <w:p w:rsidR="0025470E" w:rsidRPr="007E62D4" w:rsidRDefault="0025470E" w:rsidP="001709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от </w:t>
            </w:r>
            <w:r w:rsidRPr="00637A25">
              <w:rPr>
                <w:color w:val="000000"/>
                <w:sz w:val="28"/>
                <w:szCs w:val="28"/>
              </w:rPr>
              <w:t>16</w:t>
            </w:r>
            <w:r w:rsidRPr="007E62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09</w:t>
            </w:r>
            <w:r w:rsidRPr="007E62D4">
              <w:rPr>
                <w:color w:val="000000"/>
                <w:sz w:val="28"/>
                <w:szCs w:val="28"/>
              </w:rPr>
              <w:t>.2016  №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520</w:t>
            </w:r>
          </w:p>
        </w:tc>
      </w:tr>
    </w:tbl>
    <w:p w:rsidR="0025470E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Pr="007E62D4" w:rsidRDefault="0025470E" w:rsidP="002547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Par33"/>
      <w:bookmarkEnd w:id="2"/>
      <w:r w:rsidRPr="007E62D4">
        <w:rPr>
          <w:b/>
          <w:bCs/>
          <w:color w:val="000000"/>
          <w:sz w:val="28"/>
          <w:szCs w:val="28"/>
        </w:rPr>
        <w:t>М Е Т О Д И К А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5470E" w:rsidRPr="007E62D4" w:rsidRDefault="0025470E" w:rsidP="002547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62D4">
        <w:rPr>
          <w:b/>
          <w:bCs/>
          <w:color w:val="000000"/>
          <w:sz w:val="28"/>
          <w:szCs w:val="28"/>
        </w:rPr>
        <w:t xml:space="preserve">ПРОВЕДЕНИЯ КОНКУРСА НА ЗАМЕЩЕНИЕ 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62D4">
        <w:rPr>
          <w:b/>
          <w:bCs/>
          <w:color w:val="000000"/>
          <w:sz w:val="28"/>
          <w:szCs w:val="28"/>
        </w:rPr>
        <w:t>ВАКАНТНОЙ ДОЛЖНОСТИ ФЕДЕРАЛЬНОЙ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62D4">
        <w:rPr>
          <w:b/>
          <w:bCs/>
          <w:color w:val="000000"/>
          <w:sz w:val="28"/>
          <w:szCs w:val="28"/>
        </w:rPr>
        <w:t xml:space="preserve">ГОСУДАРСТВЕННОЙ ГРАЖДАНСКОЙ СЛУЖБЫ </w:t>
      </w:r>
    </w:p>
    <w:p w:rsidR="0025470E" w:rsidRPr="00971460" w:rsidRDefault="0025470E" w:rsidP="002547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62D4">
        <w:rPr>
          <w:b/>
          <w:bCs/>
          <w:color w:val="000000"/>
          <w:sz w:val="28"/>
          <w:szCs w:val="28"/>
        </w:rPr>
        <w:t xml:space="preserve">В ФЕДЕРАЛЬНОЙ СЛУЖБЕ ГОСУДАРСТВЕННОЙ СТАТИСТИКИ </w:t>
      </w:r>
    </w:p>
    <w:p w:rsidR="0025470E" w:rsidRDefault="0025470E" w:rsidP="002547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5470E" w:rsidRPr="00971460" w:rsidRDefault="0025470E" w:rsidP="002547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5470E" w:rsidRPr="00E72895" w:rsidRDefault="0025470E" w:rsidP="0025470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72895">
        <w:rPr>
          <w:color w:val="000000"/>
          <w:sz w:val="28"/>
          <w:szCs w:val="28"/>
          <w:lang w:val="en-US"/>
        </w:rPr>
        <w:t>I</w:t>
      </w:r>
      <w:r w:rsidRPr="00E72895">
        <w:rPr>
          <w:color w:val="000000"/>
          <w:sz w:val="28"/>
          <w:szCs w:val="28"/>
        </w:rPr>
        <w:t>.</w:t>
      </w:r>
      <w:r w:rsidRPr="00E72895">
        <w:rPr>
          <w:color w:val="000000"/>
          <w:sz w:val="28"/>
          <w:szCs w:val="28"/>
          <w:lang w:val="en-US"/>
        </w:rPr>
        <w:t> </w:t>
      </w:r>
      <w:r w:rsidRPr="00E72895">
        <w:rPr>
          <w:color w:val="000000"/>
          <w:sz w:val="28"/>
          <w:szCs w:val="28"/>
        </w:rPr>
        <w:t>Общие положения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 xml:space="preserve">1. </w:t>
      </w:r>
      <w:proofErr w:type="gramStart"/>
      <w:r w:rsidRPr="007E62D4">
        <w:rPr>
          <w:color w:val="000000"/>
          <w:sz w:val="28"/>
          <w:szCs w:val="28"/>
        </w:rPr>
        <w:t xml:space="preserve">Настоящая Методика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(далее </w:t>
      </w:r>
      <w:r>
        <w:rPr>
          <w:color w:val="000000"/>
          <w:sz w:val="28"/>
          <w:szCs w:val="28"/>
        </w:rPr>
        <w:t>–</w:t>
      </w:r>
      <w:r w:rsidRPr="007E62D4">
        <w:rPr>
          <w:color w:val="000000"/>
          <w:sz w:val="28"/>
          <w:szCs w:val="28"/>
        </w:rPr>
        <w:t xml:space="preserve"> Методика) определяет организацию и порядок проведения конкурса на замещение вакантной должности федеральной государственной гражданской службы (далее </w:t>
      </w:r>
      <w:r>
        <w:rPr>
          <w:color w:val="000000"/>
          <w:sz w:val="28"/>
          <w:szCs w:val="28"/>
        </w:rPr>
        <w:t>–</w:t>
      </w:r>
      <w:r w:rsidRPr="007E62D4">
        <w:rPr>
          <w:color w:val="000000"/>
          <w:sz w:val="28"/>
          <w:szCs w:val="28"/>
        </w:rPr>
        <w:t xml:space="preserve"> вакантная должность гражданской службы) в центральном аппарате Росстата </w:t>
      </w:r>
      <w:r w:rsidRPr="00E72895">
        <w:rPr>
          <w:color w:val="000000"/>
          <w:sz w:val="28"/>
          <w:szCs w:val="28"/>
        </w:rPr>
        <w:t>(</w:t>
      </w:r>
      <w:r w:rsidRPr="007E62D4">
        <w:rPr>
          <w:color w:val="000000"/>
          <w:sz w:val="28"/>
          <w:szCs w:val="28"/>
        </w:rPr>
        <w:t>территориальном органе Росстата</w:t>
      </w:r>
      <w:r w:rsidRPr="00E72895">
        <w:rPr>
          <w:color w:val="000000"/>
          <w:sz w:val="28"/>
          <w:szCs w:val="28"/>
        </w:rPr>
        <w:t>)</w:t>
      </w:r>
      <w:r w:rsidRPr="007E62D4">
        <w:rPr>
          <w:color w:val="000000"/>
          <w:sz w:val="28"/>
          <w:szCs w:val="28"/>
        </w:rPr>
        <w:t xml:space="preserve">, а также на включение в кадровый резерв центрального аппарата Росстата (территориального органа Росстата). </w:t>
      </w:r>
      <w:proofErr w:type="gramEnd"/>
    </w:p>
    <w:p w:rsidR="0025470E" w:rsidRPr="007E62D4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Основными задачами проведения конкурса на замещение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конкурса на включение в кадровый резерв 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конкурс) являются:</w:t>
      </w:r>
    </w:p>
    <w:p w:rsidR="0025470E" w:rsidRPr="007E62D4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обеспечение конституционного права граждан Российской Федерации на равный доступ к гражданской службе;</w:t>
      </w:r>
    </w:p>
    <w:p w:rsidR="0025470E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обеспечение права федеральных государственных гражданских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гражданские служащие) Росстата (территориального органа Росстата)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стной рост на конкурсной основе;</w:t>
      </w:r>
    </w:p>
    <w:p w:rsidR="0025470E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победителя</w:t>
      </w:r>
      <w:r w:rsidRPr="00CD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назначения на вакантную должность гражданской службы;</w:t>
      </w:r>
    </w:p>
    <w:p w:rsidR="0025470E" w:rsidRPr="004916BB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кадрового резерва центрального аппарата Росстата (территориального органа Росстата) для замещения вакантных должностей гражданской службы.</w:t>
      </w:r>
    </w:p>
    <w:p w:rsidR="0025470E" w:rsidRPr="007E62D4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3. 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включения в кадровый резерв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Pr="007E62D4" w:rsidRDefault="0025470E" w:rsidP="0025470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II. Организация проведения конкурса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Решение об объявлении к</w:t>
      </w:r>
      <w:r w:rsidRPr="007E62D4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 xml:space="preserve">а в центральном аппарате Росстата принимается руководителем Росстата, в территориальной органе Росстата - руководителем территориального органа Росстата (далее – представителем нанимателя) при наличии вакантной (не замещенной гражданским служащим) должности гражданской службы, замещение которой в соответствии со статьей 22 </w:t>
      </w:r>
      <w:r w:rsidRPr="007E62D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E62D4">
        <w:rPr>
          <w:color w:val="000000"/>
          <w:sz w:val="28"/>
          <w:szCs w:val="28"/>
        </w:rPr>
        <w:t xml:space="preserve"> </w:t>
      </w:r>
      <w:hyperlink r:id="rId11" w:history="1">
        <w:r w:rsidRPr="007E62D4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</w:t>
        </w:r>
      </w:hyperlink>
      <w:r w:rsidRPr="007E62D4">
        <w:rPr>
          <w:color w:val="000000"/>
          <w:sz w:val="28"/>
          <w:szCs w:val="28"/>
        </w:rPr>
        <w:t xml:space="preserve"> от 27 июля 2004 г. № 79-ФЗ </w:t>
      </w:r>
      <w:r>
        <w:rPr>
          <w:color w:val="000000"/>
          <w:sz w:val="28"/>
          <w:szCs w:val="28"/>
        </w:rPr>
        <w:t>"</w:t>
      </w:r>
      <w:r w:rsidRPr="007E62D4">
        <w:rPr>
          <w:color w:val="000000"/>
          <w:sz w:val="28"/>
          <w:szCs w:val="28"/>
        </w:rPr>
        <w:t>О государственной гражданской службе Российской Федерации</w:t>
      </w:r>
      <w:r>
        <w:rPr>
          <w:color w:val="000000"/>
          <w:sz w:val="28"/>
          <w:szCs w:val="28"/>
        </w:rPr>
        <w:t xml:space="preserve">" (далее – </w:t>
      </w:r>
      <w:r w:rsidRPr="007E62D4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ый</w:t>
      </w:r>
      <w:r w:rsidRPr="007E62D4">
        <w:rPr>
          <w:color w:val="000000"/>
          <w:sz w:val="28"/>
          <w:szCs w:val="28"/>
        </w:rPr>
        <w:t xml:space="preserve"> закон о гражданской службе</w:t>
      </w:r>
      <w:r>
        <w:rPr>
          <w:color w:val="000000"/>
          <w:sz w:val="28"/>
          <w:szCs w:val="28"/>
        </w:rPr>
        <w:t>) может</w:t>
      </w:r>
      <w:proofErr w:type="gramEnd"/>
      <w:r>
        <w:rPr>
          <w:color w:val="000000"/>
          <w:sz w:val="28"/>
          <w:szCs w:val="28"/>
        </w:rPr>
        <w:t xml:space="preserve"> быть произведено на конкурсной основе, и оформляется приказом.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5. В соответствии с частью 2  статьи 22 Федерального закона о гражданской службе конкурс не проводится: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 xml:space="preserve">а) при назначении на замещаемые на определенный срок полномочий должности гражданской службы категорий </w:t>
      </w:r>
      <w:r>
        <w:rPr>
          <w:color w:val="000000"/>
          <w:sz w:val="28"/>
          <w:szCs w:val="28"/>
        </w:rPr>
        <w:t>"</w:t>
      </w:r>
      <w:r w:rsidRPr="007E62D4">
        <w:rPr>
          <w:color w:val="000000"/>
          <w:sz w:val="28"/>
          <w:szCs w:val="28"/>
        </w:rPr>
        <w:t>руководители</w:t>
      </w:r>
      <w:r>
        <w:rPr>
          <w:color w:val="000000"/>
          <w:sz w:val="28"/>
          <w:szCs w:val="28"/>
        </w:rPr>
        <w:t>"</w:t>
      </w:r>
      <w:r w:rsidRPr="007E62D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"</w:t>
      </w:r>
      <w:r w:rsidRPr="007E62D4">
        <w:rPr>
          <w:color w:val="000000"/>
          <w:sz w:val="28"/>
          <w:szCs w:val="28"/>
        </w:rPr>
        <w:t>помощники (советники)</w:t>
      </w:r>
      <w:r>
        <w:rPr>
          <w:color w:val="000000"/>
          <w:sz w:val="28"/>
          <w:szCs w:val="28"/>
        </w:rPr>
        <w:t>"</w:t>
      </w:r>
      <w:r w:rsidRPr="007E62D4">
        <w:rPr>
          <w:color w:val="000000"/>
          <w:sz w:val="28"/>
          <w:szCs w:val="28"/>
        </w:rPr>
        <w:t>;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 xml:space="preserve">б) при назначении на должности гражданской службы категории </w:t>
      </w:r>
      <w:r>
        <w:rPr>
          <w:color w:val="000000"/>
          <w:sz w:val="28"/>
          <w:szCs w:val="28"/>
        </w:rPr>
        <w:t>"</w:t>
      </w:r>
      <w:r w:rsidRPr="007E62D4">
        <w:rPr>
          <w:color w:val="000000"/>
          <w:sz w:val="28"/>
          <w:szCs w:val="28"/>
        </w:rPr>
        <w:t>руководители</w:t>
      </w:r>
      <w:r>
        <w:rPr>
          <w:color w:val="000000"/>
          <w:sz w:val="28"/>
          <w:szCs w:val="28"/>
        </w:rPr>
        <w:t>"</w:t>
      </w:r>
      <w:r w:rsidRPr="007E62D4">
        <w:rPr>
          <w:color w:val="000000"/>
          <w:sz w:val="28"/>
          <w:szCs w:val="28"/>
        </w:rPr>
        <w:t>, назначение на которые и освобождение от которых осуществляются Правительством Российской Федерации;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в) при заключении срочного служебного контракта;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 xml:space="preserve">г) при назначении гражданского служащего на иную должность гражданской службы в случаях, предусмотренных частью 2 статьи 28, </w:t>
      </w:r>
      <w:hyperlink r:id="rId12" w:history="1">
        <w:r w:rsidRPr="007E62D4">
          <w:rPr>
            <w:color w:val="000000"/>
            <w:sz w:val="28"/>
            <w:szCs w:val="28"/>
          </w:rPr>
          <w:t>частью 1</w:t>
        </w:r>
      </w:hyperlink>
      <w:r w:rsidRPr="007E62D4">
        <w:rPr>
          <w:color w:val="000000"/>
          <w:sz w:val="28"/>
          <w:szCs w:val="28"/>
        </w:rPr>
        <w:t xml:space="preserve"> статьи 31, частью 9 статьи 60</w:t>
      </w:r>
      <w:r>
        <w:rPr>
          <w:color w:val="000000"/>
          <w:sz w:val="28"/>
          <w:szCs w:val="28"/>
          <w:vertAlign w:val="superscript"/>
        </w:rPr>
        <w:t>1</w:t>
      </w:r>
      <w:r w:rsidRPr="007E62D4">
        <w:rPr>
          <w:color w:val="000000"/>
          <w:sz w:val="28"/>
          <w:szCs w:val="28"/>
        </w:rPr>
        <w:t xml:space="preserve"> Федерального закона о гражданской службе; 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д) при назначении на должность гражданской службы гражданского служащего</w:t>
      </w:r>
      <w:r w:rsidRPr="007E62D4">
        <w:rPr>
          <w:color w:val="000000"/>
        </w:rPr>
        <w:t xml:space="preserve"> </w:t>
      </w:r>
      <w:r w:rsidRPr="007E62D4">
        <w:rPr>
          <w:color w:val="000000"/>
          <w:sz w:val="28"/>
          <w:szCs w:val="28"/>
        </w:rPr>
        <w:t>(гражданина), включенного в кадровый резерв на гражданской службе.</w:t>
      </w:r>
    </w:p>
    <w:p w:rsidR="0025470E" w:rsidRPr="00230F37" w:rsidRDefault="0025470E" w:rsidP="0025470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 статьи 22 </w:t>
      </w:r>
      <w:r w:rsidRPr="0086287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 гражданской службе 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</w:t>
      </w:r>
      <w:r w:rsidRPr="00230F37">
        <w:rPr>
          <w:rFonts w:ascii="Times New Roman" w:hAnsi="Times New Roman" w:cs="Times New Roman"/>
          <w:color w:val="000000"/>
          <w:sz w:val="28"/>
          <w:szCs w:val="28"/>
        </w:rPr>
        <w:t>которым связано с использованием сведений, составляющих государственную тайну, по перечню должностей, утвержденному приказом Росстата от 3</w:t>
      </w:r>
      <w:r w:rsidRPr="00B30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Pr="00230F37">
        <w:rPr>
          <w:rFonts w:ascii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230F37">
        <w:rPr>
          <w:rFonts w:ascii="Times New Roman" w:hAnsi="Times New Roman" w:cs="Times New Roman"/>
          <w:color w:val="000000"/>
          <w:sz w:val="28"/>
          <w:szCs w:val="28"/>
        </w:rPr>
        <w:t xml:space="preserve"> № 355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30F37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должностей федеральной государственной гражданской службы в центральном аппарате и территориальных</w:t>
      </w:r>
      <w:proofErr w:type="gramEnd"/>
      <w:r w:rsidRPr="00230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0F37"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proofErr w:type="gramEnd"/>
      <w:r w:rsidRPr="00230F3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статистики,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30F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0F37">
        <w:rPr>
          <w:rFonts w:ascii="Times New Roman" w:hAnsi="Times New Roman" w:cs="Times New Roman"/>
          <w:sz w:val="28"/>
          <w:szCs w:val="28"/>
        </w:rPr>
        <w:t>арегистрирован 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0F37">
        <w:rPr>
          <w:rFonts w:ascii="Times New Roman" w:hAnsi="Times New Roman" w:cs="Times New Roman"/>
          <w:sz w:val="28"/>
          <w:szCs w:val="28"/>
        </w:rPr>
        <w:t xml:space="preserve"> России 13 августа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0F37">
        <w:rPr>
          <w:rFonts w:ascii="Times New Roman" w:hAnsi="Times New Roman" w:cs="Times New Roman"/>
          <w:sz w:val="28"/>
          <w:szCs w:val="28"/>
        </w:rPr>
        <w:t xml:space="preserve"> 38492).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0F37">
        <w:rPr>
          <w:color w:val="000000"/>
          <w:sz w:val="28"/>
          <w:szCs w:val="28"/>
        </w:rPr>
        <w:t xml:space="preserve">7. </w:t>
      </w:r>
      <w:proofErr w:type="gramStart"/>
      <w:r w:rsidRPr="00230F37">
        <w:rPr>
          <w:color w:val="000000"/>
          <w:sz w:val="28"/>
          <w:szCs w:val="28"/>
        </w:rPr>
        <w:t>Право на участие в конкурсе имеют граждане Российской</w:t>
      </w:r>
      <w:r w:rsidRPr="007E62D4">
        <w:rPr>
          <w:color w:val="000000"/>
          <w:sz w:val="28"/>
          <w:szCs w:val="28"/>
        </w:rPr>
        <w:t xml:space="preserve"> Федерации (далее </w:t>
      </w:r>
      <w:r>
        <w:rPr>
          <w:color w:val="000000"/>
          <w:sz w:val="28"/>
          <w:szCs w:val="28"/>
        </w:rPr>
        <w:t>–</w:t>
      </w:r>
      <w:r w:rsidRPr="007E62D4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е, гражданин</w:t>
      </w:r>
      <w:r w:rsidRPr="007E62D4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7E62D4">
        <w:rPr>
          <w:color w:val="000000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</w:t>
      </w:r>
      <w:r>
        <w:rPr>
          <w:color w:val="000000"/>
          <w:sz w:val="28"/>
          <w:szCs w:val="28"/>
        </w:rPr>
        <w:t xml:space="preserve"> </w:t>
      </w:r>
      <w:r w:rsidRPr="007E62D4">
        <w:rPr>
          <w:color w:val="000000"/>
          <w:sz w:val="28"/>
          <w:szCs w:val="28"/>
        </w:rPr>
        <w:t xml:space="preserve">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 xml:space="preserve">8. Конкурс проводится в два этапа. </w:t>
      </w:r>
    </w:p>
    <w:p w:rsidR="0025470E" w:rsidRPr="007E62D4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подразделение, в ведении которого </w:t>
      </w:r>
      <w:r w:rsidRPr="001C5A89">
        <w:rPr>
          <w:rFonts w:ascii="Times New Roman" w:hAnsi="Times New Roman" w:cs="Times New Roman"/>
          <w:sz w:val="28"/>
          <w:szCs w:val="28"/>
        </w:rPr>
        <w:t xml:space="preserve">находятся вопросы государственной службы и кадров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5A89">
        <w:rPr>
          <w:rFonts w:ascii="Times New Roman" w:hAnsi="Times New Roman" w:cs="Times New Roman"/>
          <w:sz w:val="28"/>
          <w:szCs w:val="28"/>
        </w:rPr>
        <w:t xml:space="preserve"> кадровая служба)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организует:</w:t>
      </w:r>
    </w:p>
    <w:p w:rsidR="0025470E" w:rsidRPr="007E62D4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62D4">
        <w:rPr>
          <w:rFonts w:ascii="Times New Roman" w:hAnsi="Times New Roman" w:cs="Times New Roman"/>
          <w:color w:val="000000"/>
          <w:sz w:val="28"/>
          <w:szCs w:val="28"/>
        </w:rPr>
        <w:t>размещение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центрального аппарата Росстата (территориального органа Росстата) и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о приеме документов для участия в </w:t>
      </w:r>
      <w:r w:rsidRPr="00FB3BDB">
        <w:rPr>
          <w:rFonts w:ascii="Times New Roman" w:hAnsi="Times New Roman" w:cs="Times New Roman"/>
          <w:color w:val="000000"/>
          <w:sz w:val="28"/>
          <w:szCs w:val="28"/>
        </w:rPr>
        <w:t>конкурсе,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</w:t>
      </w:r>
      <w:proofErr w:type="gramEnd"/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>. Объявление о приеме документов для участия в конкурсе и информация о конкурсе также могут публиковаться в периодическом печатном издании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70E" w:rsidRPr="007E62D4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62D4">
        <w:rPr>
          <w:rFonts w:ascii="Times New Roman" w:hAnsi="Times New Roman" w:cs="Times New Roman"/>
          <w:color w:val="000000"/>
          <w:sz w:val="28"/>
          <w:szCs w:val="28"/>
        </w:rPr>
        <w:t>проверку соответствия квалификационным требованиям (к уровню образования, стажу гражданской службы или стажу (опыту) работы гражданина (гражданского служащего) по специальности);</w:t>
      </w:r>
      <w:proofErr w:type="gramEnd"/>
    </w:p>
    <w:p w:rsidR="0025470E" w:rsidRPr="007E62D4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информирование граждан (гражданских служащих) посредством почтовой связи и путем направления писем по электронной почте о допуске (отказе в допуске) к участию в конкурсе, о месте, времени и порядке проведения конкурса и о его результатах.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3" w:name="Par65"/>
      <w:bookmarkEnd w:id="3"/>
      <w:r w:rsidRPr="007E62D4">
        <w:rPr>
          <w:color w:val="000000"/>
          <w:sz w:val="28"/>
          <w:szCs w:val="28"/>
        </w:rPr>
        <w:t xml:space="preserve">9. Гражданин, изъявивший желание участвовать в конкурсе, представляет в </w:t>
      </w:r>
      <w:r>
        <w:rPr>
          <w:color w:val="000000"/>
          <w:sz w:val="28"/>
          <w:szCs w:val="28"/>
        </w:rPr>
        <w:t>Росстат (территориальный орган Росстата)</w:t>
      </w:r>
      <w:r w:rsidRPr="007E62D4">
        <w:rPr>
          <w:color w:val="000000"/>
          <w:sz w:val="28"/>
          <w:szCs w:val="28"/>
        </w:rPr>
        <w:t>: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а) личное заявление;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 xml:space="preserve">б) собственноручно заполненную и подписанную анкету,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7E62D4">
          <w:rPr>
            <w:color w:val="000000"/>
            <w:sz w:val="28"/>
            <w:szCs w:val="28"/>
          </w:rPr>
          <w:t>4 см (без уголка)</w:t>
        </w:r>
      </w:smartTag>
      <w:r w:rsidRPr="007E62D4">
        <w:rPr>
          <w:color w:val="000000"/>
          <w:sz w:val="28"/>
          <w:szCs w:val="28"/>
        </w:rPr>
        <w:t>;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г) документы, подтверждающие необходимое профессиональное образование, квалификацию  и стаж работы:</w:t>
      </w: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копии документов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 xml:space="preserve">д) оригинал заключения медицинского учреждения установленной </w:t>
      </w:r>
      <w:r w:rsidRPr="0014181D">
        <w:rPr>
          <w:color w:val="000000"/>
          <w:sz w:val="28"/>
          <w:szCs w:val="28"/>
        </w:rPr>
        <w:lastRenderedPageBreak/>
        <w:t xml:space="preserve">формы об отсутствии у гражданина заболевания, препятствующего поступлению на гражданскую службу или ее прохождению; 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е) форму согласия на обработку персональных данных в Федеральной службе государственной статистики (территориальном органе Росстата);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ж) справку-</w:t>
      </w:r>
      <w:proofErr w:type="spellStart"/>
      <w:r w:rsidRPr="0014181D">
        <w:rPr>
          <w:color w:val="000000"/>
          <w:sz w:val="28"/>
          <w:szCs w:val="28"/>
        </w:rPr>
        <w:t>объективку</w:t>
      </w:r>
      <w:proofErr w:type="spellEnd"/>
      <w:r w:rsidRPr="0014181D">
        <w:rPr>
          <w:color w:val="000000"/>
          <w:sz w:val="28"/>
          <w:szCs w:val="28"/>
        </w:rPr>
        <w:t>;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з) иные документы, предусмотренные Федеральным законом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4" w:name="Par74"/>
      <w:bookmarkEnd w:id="4"/>
      <w:r w:rsidRPr="0014181D">
        <w:rPr>
          <w:color w:val="000000"/>
          <w:sz w:val="28"/>
          <w:szCs w:val="28"/>
        </w:rPr>
        <w:t>10. Гражданский служащий, изъявивший желание участвовать в конкурсе в центральном аппарате Росстата (территориальном органе Росстата), в котором он замещает должность гражданской службы, подает заявление на имя представителя нанимателя.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14181D">
        <w:rPr>
          <w:color w:val="000000"/>
          <w:sz w:val="28"/>
          <w:szCs w:val="28"/>
        </w:rPr>
        <w:t>Гражданский служащий, замещающий должность гражданской службы в ином государственном органе, изъявивший желание участвовать в конкурсе в центральном аппарате Росстата (территориальном органе Росстата), представляет в центральный аппарат Росстата (территориальный орган Росстата)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размером 3 x</w:t>
      </w:r>
      <w:proofErr w:type="gramEnd"/>
      <w:r w:rsidRPr="0014181D">
        <w:rPr>
          <w:color w:val="000000"/>
          <w:sz w:val="28"/>
          <w:szCs w:val="28"/>
        </w:rPr>
        <w:t xml:space="preserve"> 4 см (без уголка). 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11.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Достоверность сведений, представленных гражданином на имя представителя нанимателя, подлежит проверке.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связаны с использованием таких сведений, он не допускается к участию в конкурсе.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 xml:space="preserve">12. </w:t>
      </w:r>
      <w:proofErr w:type="gramStart"/>
      <w:r w:rsidRPr="0014181D">
        <w:rPr>
          <w:color w:val="000000"/>
          <w:sz w:val="28"/>
          <w:szCs w:val="28"/>
        </w:rPr>
        <w:t>Документы, указанные</w:t>
      </w:r>
      <w:r>
        <w:rPr>
          <w:color w:val="000000"/>
          <w:sz w:val="28"/>
          <w:szCs w:val="28"/>
        </w:rPr>
        <w:t xml:space="preserve"> в пунктах 9 и 10 настоящей М</w:t>
      </w:r>
      <w:r w:rsidRPr="0014181D">
        <w:rPr>
          <w:color w:val="000000"/>
          <w:sz w:val="28"/>
          <w:szCs w:val="28"/>
        </w:rPr>
        <w:t xml:space="preserve">етодики, представляются в центральный аппарат Росстата (территориальный орган Росстата) в течение 21 дня со дня размещения объявления об их приеме на официальном сайте Росстата (территориального органа Росстата) и государственной информационной системы в области государственной </w:t>
      </w:r>
      <w:r w:rsidRPr="0014181D">
        <w:rPr>
          <w:color w:val="000000"/>
          <w:sz w:val="28"/>
          <w:szCs w:val="28"/>
        </w:rPr>
        <w:lastRenderedPageBreak/>
        <w:t xml:space="preserve">службы в информационно-телекоммуникационной сети </w:t>
      </w:r>
      <w:r>
        <w:rPr>
          <w:color w:val="000000"/>
          <w:sz w:val="28"/>
          <w:szCs w:val="28"/>
        </w:rPr>
        <w:t>"</w:t>
      </w:r>
      <w:r w:rsidRPr="0014181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"</w:t>
      </w:r>
      <w:r w:rsidRPr="0014181D">
        <w:rPr>
          <w:color w:val="000000"/>
          <w:sz w:val="28"/>
          <w:szCs w:val="28"/>
        </w:rPr>
        <w:t>.</w:t>
      </w:r>
      <w:proofErr w:type="gramEnd"/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81D">
        <w:rPr>
          <w:rFonts w:ascii="Times New Roman" w:hAnsi="Times New Roman" w:cs="Times New Roman"/>
          <w:color w:val="000000"/>
          <w:sz w:val="28"/>
          <w:szCs w:val="28"/>
        </w:rPr>
        <w:t>На основании представленных документов конкурсная комиссия принимает решение о допуске гражданина (гражданского служащего) к участию в конкурсе.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13.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14.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 (включение в кадровый резерв),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15.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 xml:space="preserve">16. Не </w:t>
      </w:r>
      <w:proofErr w:type="gramStart"/>
      <w:r w:rsidRPr="0014181D">
        <w:rPr>
          <w:color w:val="000000"/>
          <w:sz w:val="28"/>
          <w:szCs w:val="28"/>
        </w:rPr>
        <w:t>позднее</w:t>
      </w:r>
      <w:proofErr w:type="gramEnd"/>
      <w:r w:rsidRPr="0014181D">
        <w:rPr>
          <w:color w:val="000000"/>
          <w:sz w:val="28"/>
          <w:szCs w:val="28"/>
        </w:rPr>
        <w:t xml:space="preserve"> чем за 15 дней до начала второго этапа конкурса гражданам (гражданским служащим), допущенным к участию в конкурсе (далее - кандидаты) направляется сообщение о дате, месте и времени его проведения. Сообщение может быть направлено по почте или на электронный адрес, если он указан в заявлении.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81D">
        <w:rPr>
          <w:rFonts w:ascii="Times New Roman" w:hAnsi="Times New Roman" w:cs="Times New Roman"/>
          <w:sz w:val="28"/>
          <w:szCs w:val="28"/>
        </w:rPr>
        <w:t>17</w:t>
      </w:r>
      <w:r w:rsidRPr="0014181D">
        <w:rPr>
          <w:rFonts w:ascii="Times New Roman" w:hAnsi="Times New Roman" w:cs="Times New Roman"/>
          <w:color w:val="000000"/>
          <w:sz w:val="28"/>
          <w:szCs w:val="28"/>
        </w:rPr>
        <w:t>. На втором этапе конкурса осуществляется: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81D">
        <w:rPr>
          <w:rFonts w:ascii="Times New Roman" w:hAnsi="Times New Roman" w:cs="Times New Roman"/>
          <w:color w:val="000000"/>
          <w:sz w:val="28"/>
          <w:szCs w:val="28"/>
        </w:rPr>
        <w:t>а) оценка конкурсной комиссией профессиональных и личностных качеств кандидатов;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81D">
        <w:rPr>
          <w:rFonts w:ascii="Times New Roman" w:hAnsi="Times New Roman" w:cs="Times New Roman"/>
          <w:color w:val="000000"/>
          <w:sz w:val="28"/>
          <w:szCs w:val="28"/>
        </w:rPr>
        <w:t>б) принятие решения представителем нанимателя о назначении победителя конкурса на вакантную должность гражданской службы (зачислении в кадровый резерв).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 xml:space="preserve">18. </w:t>
      </w:r>
      <w:proofErr w:type="gramStart"/>
      <w:r w:rsidRPr="0014181D">
        <w:rPr>
          <w:color w:val="000000"/>
          <w:sz w:val="28"/>
          <w:szCs w:val="28"/>
        </w:rPr>
        <w:t xml:space="preserve">В ходе проведения конкурса конкурсная комиссия </w:t>
      </w:r>
      <w:r>
        <w:rPr>
          <w:color w:val="000000"/>
          <w:sz w:val="28"/>
          <w:szCs w:val="28"/>
        </w:rPr>
        <w:t xml:space="preserve">оценивает </w:t>
      </w:r>
      <w:r w:rsidRPr="0014181D">
        <w:rPr>
          <w:color w:val="000000"/>
          <w:sz w:val="28"/>
          <w:szCs w:val="28"/>
        </w:rPr>
        <w:t xml:space="preserve">на </w:t>
      </w:r>
      <w:r w:rsidRPr="0014181D">
        <w:rPr>
          <w:color w:val="000000"/>
          <w:sz w:val="28"/>
          <w:szCs w:val="28"/>
        </w:rPr>
        <w:lastRenderedPageBreak/>
        <w:t xml:space="preserve">основании представленных кандидатами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(или) индивидуальное собеседование. </w:t>
      </w:r>
      <w:proofErr w:type="gramEnd"/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1D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14181D">
        <w:rPr>
          <w:rFonts w:ascii="Times New Roman" w:hAnsi="Times New Roman" w:cs="Times New Roman"/>
          <w:sz w:val="28"/>
          <w:szCs w:val="28"/>
        </w:rPr>
        <w:t>Тестирование кандидатов на конкретную вакантную должность гражданской службы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вопросов, в который также включаются вопросы, связанные с прохождением гражданской службы и противодействием коррупции</w:t>
      </w:r>
      <w:r w:rsidRPr="0014181D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рекомендуемого Минтрудом России комплекса тестовых вопросов для определения уровня знаний при поступлении на гражданскую службу</w:t>
      </w:r>
      <w:proofErr w:type="gramEnd"/>
      <w:r w:rsidRPr="0014181D">
        <w:rPr>
          <w:rFonts w:ascii="Times New Roman" w:hAnsi="Times New Roman" w:cs="Times New Roman"/>
          <w:color w:val="000000"/>
          <w:sz w:val="28"/>
          <w:szCs w:val="28"/>
        </w:rPr>
        <w:t>, оценивает их знания, навыки и умения (профессиональный уровень).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1D">
        <w:rPr>
          <w:rFonts w:ascii="Times New Roman" w:hAnsi="Times New Roman" w:cs="Times New Roman"/>
          <w:sz w:val="28"/>
          <w:szCs w:val="28"/>
        </w:rPr>
        <w:t>Кандидатам предоставляется одинаковое время для подготовки ответа на вопросы теста.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1D">
        <w:rPr>
          <w:rFonts w:ascii="Times New Roman" w:hAnsi="Times New Roman" w:cs="Times New Roman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14181D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14181D">
        <w:rPr>
          <w:rFonts w:ascii="Times New Roman" w:hAnsi="Times New Roman" w:cs="Times New Roman"/>
          <w:sz w:val="28"/>
          <w:szCs w:val="28"/>
        </w:rPr>
        <w:t>анения и передачи информации, выход кандидатов за пределы аудитории, в которой проходит тестирование.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1D">
        <w:rPr>
          <w:rFonts w:ascii="Times New Roman" w:hAnsi="Times New Roman" w:cs="Times New Roman"/>
          <w:sz w:val="28"/>
          <w:szCs w:val="28"/>
        </w:rPr>
        <w:t>По результатам тестирования кандидатам выставляется: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1D">
        <w:rPr>
          <w:rFonts w:ascii="Times New Roman" w:hAnsi="Times New Roman" w:cs="Times New Roman"/>
          <w:sz w:val="28"/>
          <w:szCs w:val="28"/>
        </w:rPr>
        <w:t>10 баллов, если даны правильные ответы не менее чем на 91% вопросов;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1D">
        <w:rPr>
          <w:rFonts w:ascii="Times New Roman" w:hAnsi="Times New Roman" w:cs="Times New Roman"/>
          <w:sz w:val="28"/>
          <w:szCs w:val="28"/>
        </w:rPr>
        <w:t>8 баллов, если даны правильные ответы на 61 - 90% вопросов;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1D">
        <w:rPr>
          <w:rFonts w:ascii="Times New Roman" w:hAnsi="Times New Roman" w:cs="Times New Roman"/>
          <w:sz w:val="28"/>
          <w:szCs w:val="28"/>
        </w:rPr>
        <w:t>6 баллов, если даны правильные ответы на 50 - 60% вопросов.</w:t>
      </w:r>
    </w:p>
    <w:p w:rsidR="0025470E" w:rsidRPr="0014181D" w:rsidRDefault="0025470E" w:rsidP="0025470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14181D">
        <w:rPr>
          <w:rFonts w:ascii="Times New Roman" w:hAnsi="Times New Roman" w:cs="Times New Roman"/>
          <w:sz w:val="28"/>
          <w:szCs w:val="28"/>
        </w:rPr>
        <w:t>В случае если кандидат ответил правильно менее чем на 50% вопросов, он считается не прошедшим тестирование и к индивидуальному собеседованию не допускается.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20.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Оценка результатов индивидуального собеседования производится по 10-балльной системе. По итогам конкурса каждый член конкурсной комиссии выставляет кандидату соответствующий балл, который заносится в конкурсный бюллетень с краткой мотивировкой, послужившей основанием принятия решения о соответствующей оценке. Конкурсный бюллетень приобщается к протоколу заседания конкурсной комиссии.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21. 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</w:t>
      </w:r>
      <w:r w:rsidRPr="0014181D">
        <w:rPr>
          <w:color w:val="000000"/>
          <w:sz w:val="28"/>
          <w:szCs w:val="28"/>
        </w:rPr>
        <w:lastRenderedPageBreak/>
        <w:t>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 xml:space="preserve">22. После оценки всех участников конкурса и </w:t>
      </w:r>
      <w:proofErr w:type="gramStart"/>
      <w:r w:rsidRPr="0014181D">
        <w:rPr>
          <w:color w:val="000000"/>
          <w:sz w:val="28"/>
          <w:szCs w:val="28"/>
        </w:rPr>
        <w:t>подсчета</w:t>
      </w:r>
      <w:proofErr w:type="gramEnd"/>
      <w:r w:rsidRPr="0014181D">
        <w:rPr>
          <w:color w:val="000000"/>
          <w:sz w:val="28"/>
          <w:szCs w:val="28"/>
        </w:rPr>
        <w:t xml:space="preserve"> набранных ими баллов, конкурсная комиссия определяет средний балл, набранный каждым из кандидатов, и определяет победителя конкурса. Кандидат, набравший менее 7 баллов, считается не прошедшим конкурсную процедуру.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81D">
        <w:rPr>
          <w:rFonts w:ascii="Times New Roman" w:hAnsi="Times New Roman" w:cs="Times New Roman"/>
          <w:color w:val="000000"/>
          <w:sz w:val="28"/>
          <w:szCs w:val="28"/>
        </w:rPr>
        <w:t>23. Победителем по итогам проведения конкурсных процедур признается кандидат, который набрал наибольшее количество баллов.</w:t>
      </w:r>
    </w:p>
    <w:p w:rsidR="0025470E" w:rsidRPr="0014181D" w:rsidRDefault="0025470E" w:rsidP="002547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81D">
        <w:rPr>
          <w:rFonts w:ascii="Times New Roman" w:hAnsi="Times New Roman" w:cs="Times New Roman"/>
          <w:color w:val="000000"/>
          <w:sz w:val="28"/>
          <w:szCs w:val="28"/>
        </w:rPr>
        <w:t xml:space="preserve">24. При равенстве баллов у нескольких кандидатов решение конкурсной комиссии принимается открытым голосованием простым большинством голосов ее членов, присутствующих на заседании конкурсной комиссии. При голосовании мнение членов конкурсной комиссии выражается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4181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4181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4181D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4181D">
        <w:rPr>
          <w:rFonts w:ascii="Times New Roman" w:hAnsi="Times New Roman" w:cs="Times New Roman"/>
          <w:color w:val="000000"/>
          <w:sz w:val="28"/>
          <w:szCs w:val="28"/>
        </w:rPr>
        <w:t>. При равенстве голосов решающим является голос председателя конкурсной комиссии.</w:t>
      </w:r>
    </w:p>
    <w:p w:rsidR="0025470E" w:rsidRPr="0014181D" w:rsidRDefault="0025470E" w:rsidP="002547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25. Решение конкурсной комиссии принимается в отсутствие кандидата конкурса и является основанием для назначения победителя на вакантную должность гражданской службы, включения в кадровый резе</w:t>
      </w:r>
      <w:proofErr w:type="gramStart"/>
      <w:r w:rsidRPr="0014181D">
        <w:rPr>
          <w:color w:val="000000"/>
          <w:sz w:val="28"/>
          <w:szCs w:val="28"/>
        </w:rPr>
        <w:t>рв в пр</w:t>
      </w:r>
      <w:proofErr w:type="gramEnd"/>
      <w:r w:rsidRPr="0014181D">
        <w:rPr>
          <w:color w:val="000000"/>
          <w:sz w:val="28"/>
          <w:szCs w:val="28"/>
        </w:rPr>
        <w:t>еделах группы должностей, отказа в назначении либо отказа во включении в кадровый резерв.</w:t>
      </w:r>
    </w:p>
    <w:p w:rsidR="0025470E" w:rsidRPr="0014181D" w:rsidRDefault="0025470E" w:rsidP="002547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26.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принявшими участие в заседании, и является основанием для издания приказа Росстата (территориального органа Росстата) о назначении победителя конкурса на вакантную должность гражданской службы или на включение кандидата в кадровый резерв с его согласия.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 xml:space="preserve">27.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Росстата (территориального органа Росстата) и государственной информационной системы в области государственной службы в информационно-телекоммуникационной сети </w:t>
      </w:r>
      <w:r>
        <w:rPr>
          <w:color w:val="000000"/>
          <w:sz w:val="28"/>
          <w:szCs w:val="28"/>
        </w:rPr>
        <w:t>"</w:t>
      </w:r>
      <w:r w:rsidRPr="0014181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"</w:t>
      </w:r>
      <w:r w:rsidRPr="0014181D">
        <w:rPr>
          <w:color w:val="000000"/>
          <w:sz w:val="28"/>
          <w:szCs w:val="28"/>
        </w:rPr>
        <w:t xml:space="preserve">. </w:t>
      </w:r>
    </w:p>
    <w:p w:rsidR="0025470E" w:rsidRPr="0014181D" w:rsidRDefault="0025470E" w:rsidP="002547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28.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25470E" w:rsidRPr="0014181D" w:rsidRDefault="0025470E" w:rsidP="0025470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181D">
        <w:rPr>
          <w:rFonts w:ascii="Times New Roman" w:hAnsi="Times New Roman" w:cs="Times New Roman"/>
          <w:color w:val="000000"/>
          <w:sz w:val="28"/>
          <w:szCs w:val="28"/>
        </w:rPr>
        <w:t>III. Заключительные положения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 xml:space="preserve">29. По результатам конкурса издается приказ Росстата (территориального органа Росстата) о назначении победителя конкурса на вакантную должность гражданской службы и заключается служебный </w:t>
      </w:r>
      <w:r w:rsidRPr="0014181D">
        <w:rPr>
          <w:color w:val="000000"/>
          <w:sz w:val="28"/>
          <w:szCs w:val="28"/>
        </w:rPr>
        <w:lastRenderedPageBreak/>
        <w:t>контракт с победителем конкурса.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В случае отказа кандидата, победившего в конкурсе, заключить служебный контракт на вакантную должность гражданской службы конкурсная комиссия вправе предложить данную вакантную должность следующему кандидату, получившему наибольшее количество баллов.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14181D">
        <w:rPr>
          <w:color w:val="000000"/>
          <w:sz w:val="28"/>
          <w:szCs w:val="28"/>
        </w:rPr>
        <w:t>Если конкурсной комиссией принято решение о включении в кадровый резерв центрального аппарата Росстата (территориального органа Росстата) кандидата, не ставшего победителем конкурса на замещение вакантной должности  гражданской службы, то с его письменного согласия издается приказ Росстата (территориального органа Росстата) о включении его в кадровый резерв центрального аппарата Росстата (территориального органа Росстата) для замещения вакантных должностей гражданской службы той же группы, к</w:t>
      </w:r>
      <w:proofErr w:type="gramEnd"/>
      <w:r w:rsidRPr="0014181D">
        <w:rPr>
          <w:color w:val="000000"/>
          <w:sz w:val="28"/>
          <w:szCs w:val="28"/>
        </w:rPr>
        <w:t xml:space="preserve"> которой относилась вакантная должность гражданской службы</w:t>
      </w:r>
      <w:r>
        <w:rPr>
          <w:color w:val="000000"/>
          <w:sz w:val="28"/>
          <w:szCs w:val="28"/>
        </w:rPr>
        <w:t>,</w:t>
      </w:r>
      <w:r w:rsidRPr="0014181D">
        <w:rPr>
          <w:color w:val="000000"/>
          <w:sz w:val="28"/>
          <w:szCs w:val="28"/>
        </w:rPr>
        <w:t xml:space="preserve"> и в то же структурное подразделение.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14181D">
        <w:rPr>
          <w:color w:val="000000"/>
          <w:sz w:val="28"/>
          <w:szCs w:val="28"/>
        </w:rPr>
        <w:t>По результатам конкурса на включение в кадровый резерв центрального аппарата Росстата (территориального органа Росстата) кандидаты, набравшие более 7 баллов, зачисляются в кадровый резерв центрального аппарата Росстата (территориального органа Росстата) для замещения вакантных должностей гражданской службы той же группы, к которой относилась вакантная должность гражданской службы и в то же структурное подразделение, о чем издается соответствующий приказ.</w:t>
      </w:r>
      <w:proofErr w:type="gramEnd"/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30.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Росстата (территориального органа Росстата), после чего подлежат уничтожению.</w:t>
      </w:r>
    </w:p>
    <w:p w:rsidR="0025470E" w:rsidRPr="0014181D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4181D">
        <w:rPr>
          <w:color w:val="000000"/>
          <w:sz w:val="28"/>
          <w:szCs w:val="28"/>
        </w:rPr>
        <w:t>дств св</w:t>
      </w:r>
      <w:proofErr w:type="gramEnd"/>
      <w:r w:rsidRPr="0014181D">
        <w:rPr>
          <w:color w:val="000000"/>
          <w:sz w:val="28"/>
          <w:szCs w:val="28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25470E" w:rsidRDefault="0025470E" w:rsidP="0025470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181D">
        <w:rPr>
          <w:color w:val="000000"/>
          <w:sz w:val="28"/>
          <w:szCs w:val="28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25470E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Pr="007E62D4" w:rsidRDefault="0025470E" w:rsidP="00254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470E" w:rsidRDefault="0025470E" w:rsidP="0025470E">
      <w:pPr>
        <w:widowControl w:val="0"/>
        <w:autoSpaceDE w:val="0"/>
        <w:autoSpaceDN w:val="0"/>
        <w:adjustRightInd w:val="0"/>
        <w:jc w:val="center"/>
      </w:pPr>
      <w:r w:rsidRPr="007E62D4">
        <w:rPr>
          <w:color w:val="000000"/>
          <w:sz w:val="28"/>
          <w:szCs w:val="28"/>
        </w:rPr>
        <w:t>________________</w:t>
      </w:r>
    </w:p>
    <w:p w:rsidR="0025470E" w:rsidRDefault="0025470E">
      <w:bookmarkStart w:id="5" w:name="_GoBack"/>
      <w:bookmarkEnd w:id="5"/>
    </w:p>
    <w:sectPr w:rsidR="0025470E" w:rsidSect="00A877DB">
      <w:headerReference w:type="even" r:id="rId13"/>
      <w:headerReference w:type="default" r:id="rId14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02" w:rsidRDefault="0025470E" w:rsidP="00045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402" w:rsidRDefault="00254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02" w:rsidRDefault="0025470E" w:rsidP="00045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1402" w:rsidRDefault="002547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CB"/>
    <w:rsid w:val="00001B24"/>
    <w:rsid w:val="00020339"/>
    <w:rsid w:val="0002464B"/>
    <w:rsid w:val="00034D2B"/>
    <w:rsid w:val="0003668E"/>
    <w:rsid w:val="00045603"/>
    <w:rsid w:val="00045D60"/>
    <w:rsid w:val="00066C5A"/>
    <w:rsid w:val="000841CF"/>
    <w:rsid w:val="00086C74"/>
    <w:rsid w:val="00094DBF"/>
    <w:rsid w:val="000A5F53"/>
    <w:rsid w:val="000B3129"/>
    <w:rsid w:val="000C34C8"/>
    <w:rsid w:val="000C515E"/>
    <w:rsid w:val="000D3817"/>
    <w:rsid w:val="000D4FC4"/>
    <w:rsid w:val="000E2A4D"/>
    <w:rsid w:val="00100AB9"/>
    <w:rsid w:val="00112736"/>
    <w:rsid w:val="00115EFB"/>
    <w:rsid w:val="00121197"/>
    <w:rsid w:val="00122621"/>
    <w:rsid w:val="00125B48"/>
    <w:rsid w:val="00126E65"/>
    <w:rsid w:val="00133F2E"/>
    <w:rsid w:val="00152C5A"/>
    <w:rsid w:val="00155862"/>
    <w:rsid w:val="00157976"/>
    <w:rsid w:val="00161DE9"/>
    <w:rsid w:val="001675E6"/>
    <w:rsid w:val="00170F12"/>
    <w:rsid w:val="00170F52"/>
    <w:rsid w:val="00173C0F"/>
    <w:rsid w:val="00185302"/>
    <w:rsid w:val="00186F4F"/>
    <w:rsid w:val="001907BB"/>
    <w:rsid w:val="001A4B7D"/>
    <w:rsid w:val="001B1E57"/>
    <w:rsid w:val="001C4D26"/>
    <w:rsid w:val="001C7339"/>
    <w:rsid w:val="001D01AF"/>
    <w:rsid w:val="001D6679"/>
    <w:rsid w:val="001F5702"/>
    <w:rsid w:val="001F6F1F"/>
    <w:rsid w:val="00206DD5"/>
    <w:rsid w:val="00226394"/>
    <w:rsid w:val="002336CB"/>
    <w:rsid w:val="00243F15"/>
    <w:rsid w:val="0025470E"/>
    <w:rsid w:val="00261913"/>
    <w:rsid w:val="002661BD"/>
    <w:rsid w:val="00273A8D"/>
    <w:rsid w:val="0027574E"/>
    <w:rsid w:val="00282033"/>
    <w:rsid w:val="00283E1D"/>
    <w:rsid w:val="0028689D"/>
    <w:rsid w:val="00287B03"/>
    <w:rsid w:val="002908CE"/>
    <w:rsid w:val="00291D16"/>
    <w:rsid w:val="0029709B"/>
    <w:rsid w:val="002A4FF4"/>
    <w:rsid w:val="002F06D6"/>
    <w:rsid w:val="00304E4C"/>
    <w:rsid w:val="00312202"/>
    <w:rsid w:val="003212E1"/>
    <w:rsid w:val="0032441A"/>
    <w:rsid w:val="00324D94"/>
    <w:rsid w:val="00326F68"/>
    <w:rsid w:val="003311C6"/>
    <w:rsid w:val="00336704"/>
    <w:rsid w:val="00357487"/>
    <w:rsid w:val="003579F2"/>
    <w:rsid w:val="00364256"/>
    <w:rsid w:val="003657E0"/>
    <w:rsid w:val="003720C7"/>
    <w:rsid w:val="003877B1"/>
    <w:rsid w:val="003A2872"/>
    <w:rsid w:val="003A6443"/>
    <w:rsid w:val="003B3494"/>
    <w:rsid w:val="003B5790"/>
    <w:rsid w:val="003C2213"/>
    <w:rsid w:val="003C60A5"/>
    <w:rsid w:val="003D42A2"/>
    <w:rsid w:val="003D5509"/>
    <w:rsid w:val="003E46A2"/>
    <w:rsid w:val="003F3A92"/>
    <w:rsid w:val="003F5652"/>
    <w:rsid w:val="003F6685"/>
    <w:rsid w:val="00403675"/>
    <w:rsid w:val="00406D46"/>
    <w:rsid w:val="00417408"/>
    <w:rsid w:val="00422073"/>
    <w:rsid w:val="00437232"/>
    <w:rsid w:val="004451B7"/>
    <w:rsid w:val="004525F8"/>
    <w:rsid w:val="00455C6E"/>
    <w:rsid w:val="00467946"/>
    <w:rsid w:val="004734EA"/>
    <w:rsid w:val="0049444E"/>
    <w:rsid w:val="004948A1"/>
    <w:rsid w:val="004954B1"/>
    <w:rsid w:val="004A5B57"/>
    <w:rsid w:val="004C0182"/>
    <w:rsid w:val="004C4F3B"/>
    <w:rsid w:val="004D1430"/>
    <w:rsid w:val="004D7C9E"/>
    <w:rsid w:val="004F2E6A"/>
    <w:rsid w:val="00500C2C"/>
    <w:rsid w:val="005034C2"/>
    <w:rsid w:val="00503D3A"/>
    <w:rsid w:val="005075C9"/>
    <w:rsid w:val="00550B1B"/>
    <w:rsid w:val="005524A0"/>
    <w:rsid w:val="00556B23"/>
    <w:rsid w:val="00556E0D"/>
    <w:rsid w:val="00561701"/>
    <w:rsid w:val="00567986"/>
    <w:rsid w:val="005774D9"/>
    <w:rsid w:val="00587FF1"/>
    <w:rsid w:val="00597D00"/>
    <w:rsid w:val="005A7176"/>
    <w:rsid w:val="005B111D"/>
    <w:rsid w:val="005C0805"/>
    <w:rsid w:val="005C4696"/>
    <w:rsid w:val="005C6C9D"/>
    <w:rsid w:val="005D35B0"/>
    <w:rsid w:val="005E0F8B"/>
    <w:rsid w:val="005E324D"/>
    <w:rsid w:val="005E4897"/>
    <w:rsid w:val="005F379C"/>
    <w:rsid w:val="005F4C68"/>
    <w:rsid w:val="005F5E84"/>
    <w:rsid w:val="00603785"/>
    <w:rsid w:val="00604C19"/>
    <w:rsid w:val="0061704C"/>
    <w:rsid w:val="00621090"/>
    <w:rsid w:val="006252B5"/>
    <w:rsid w:val="006272FB"/>
    <w:rsid w:val="00632A37"/>
    <w:rsid w:val="0064286A"/>
    <w:rsid w:val="00643E48"/>
    <w:rsid w:val="00651730"/>
    <w:rsid w:val="00682313"/>
    <w:rsid w:val="0068563E"/>
    <w:rsid w:val="00686192"/>
    <w:rsid w:val="00695C57"/>
    <w:rsid w:val="006977CA"/>
    <w:rsid w:val="006B3A1B"/>
    <w:rsid w:val="006B5116"/>
    <w:rsid w:val="006C4EFA"/>
    <w:rsid w:val="006C6504"/>
    <w:rsid w:val="006D1453"/>
    <w:rsid w:val="006D1BC4"/>
    <w:rsid w:val="006D32E1"/>
    <w:rsid w:val="006E1969"/>
    <w:rsid w:val="006E4C4E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2010"/>
    <w:rsid w:val="007224EE"/>
    <w:rsid w:val="007240F5"/>
    <w:rsid w:val="00736B6C"/>
    <w:rsid w:val="00741894"/>
    <w:rsid w:val="00754718"/>
    <w:rsid w:val="00754FA0"/>
    <w:rsid w:val="007567E6"/>
    <w:rsid w:val="007610B5"/>
    <w:rsid w:val="00762501"/>
    <w:rsid w:val="0076338B"/>
    <w:rsid w:val="0077382B"/>
    <w:rsid w:val="00773979"/>
    <w:rsid w:val="00774CC4"/>
    <w:rsid w:val="007A2549"/>
    <w:rsid w:val="007B2442"/>
    <w:rsid w:val="007B684F"/>
    <w:rsid w:val="007D6481"/>
    <w:rsid w:val="007F325C"/>
    <w:rsid w:val="007F3E61"/>
    <w:rsid w:val="008051EE"/>
    <w:rsid w:val="008117F5"/>
    <w:rsid w:val="00813972"/>
    <w:rsid w:val="00821542"/>
    <w:rsid w:val="00830BCE"/>
    <w:rsid w:val="00830F7D"/>
    <w:rsid w:val="008428D2"/>
    <w:rsid w:val="00845DFB"/>
    <w:rsid w:val="00846951"/>
    <w:rsid w:val="008472A8"/>
    <w:rsid w:val="00852D3F"/>
    <w:rsid w:val="00855ADB"/>
    <w:rsid w:val="00856D2A"/>
    <w:rsid w:val="008626D2"/>
    <w:rsid w:val="008760C7"/>
    <w:rsid w:val="00882833"/>
    <w:rsid w:val="0088456E"/>
    <w:rsid w:val="00892D8E"/>
    <w:rsid w:val="008960AE"/>
    <w:rsid w:val="00897678"/>
    <w:rsid w:val="008A515A"/>
    <w:rsid w:val="008B150F"/>
    <w:rsid w:val="008B23C1"/>
    <w:rsid w:val="008C0CC6"/>
    <w:rsid w:val="008C1C9E"/>
    <w:rsid w:val="008C2DA5"/>
    <w:rsid w:val="008C7E5C"/>
    <w:rsid w:val="008F0103"/>
    <w:rsid w:val="009107A8"/>
    <w:rsid w:val="009234FE"/>
    <w:rsid w:val="00924A9B"/>
    <w:rsid w:val="00933BF6"/>
    <w:rsid w:val="009346AF"/>
    <w:rsid w:val="0093773E"/>
    <w:rsid w:val="0094745D"/>
    <w:rsid w:val="00951D29"/>
    <w:rsid w:val="00955B17"/>
    <w:rsid w:val="00960E9B"/>
    <w:rsid w:val="00965118"/>
    <w:rsid w:val="009664D3"/>
    <w:rsid w:val="00967498"/>
    <w:rsid w:val="0096779D"/>
    <w:rsid w:val="00975949"/>
    <w:rsid w:val="00976D3C"/>
    <w:rsid w:val="00985484"/>
    <w:rsid w:val="0099140E"/>
    <w:rsid w:val="00995E8B"/>
    <w:rsid w:val="009966BC"/>
    <w:rsid w:val="009968C5"/>
    <w:rsid w:val="00996946"/>
    <w:rsid w:val="009B2A47"/>
    <w:rsid w:val="009C5561"/>
    <w:rsid w:val="009D36CF"/>
    <w:rsid w:val="009E03A1"/>
    <w:rsid w:val="009F03BD"/>
    <w:rsid w:val="009F2C76"/>
    <w:rsid w:val="00A02646"/>
    <w:rsid w:val="00A11DA0"/>
    <w:rsid w:val="00A12FEB"/>
    <w:rsid w:val="00A145E2"/>
    <w:rsid w:val="00A165AB"/>
    <w:rsid w:val="00A1739D"/>
    <w:rsid w:val="00A20104"/>
    <w:rsid w:val="00A25128"/>
    <w:rsid w:val="00A336DF"/>
    <w:rsid w:val="00A36DDD"/>
    <w:rsid w:val="00A47694"/>
    <w:rsid w:val="00A51982"/>
    <w:rsid w:val="00A55244"/>
    <w:rsid w:val="00A61237"/>
    <w:rsid w:val="00A638E5"/>
    <w:rsid w:val="00A66D1C"/>
    <w:rsid w:val="00A71AA0"/>
    <w:rsid w:val="00A83D68"/>
    <w:rsid w:val="00A87669"/>
    <w:rsid w:val="00A948D1"/>
    <w:rsid w:val="00A95CCB"/>
    <w:rsid w:val="00AA203A"/>
    <w:rsid w:val="00AB1325"/>
    <w:rsid w:val="00AB365F"/>
    <w:rsid w:val="00AD3021"/>
    <w:rsid w:val="00AD5FF9"/>
    <w:rsid w:val="00AF6C6A"/>
    <w:rsid w:val="00AF7814"/>
    <w:rsid w:val="00B05F55"/>
    <w:rsid w:val="00B120F0"/>
    <w:rsid w:val="00B14261"/>
    <w:rsid w:val="00B20486"/>
    <w:rsid w:val="00B20852"/>
    <w:rsid w:val="00B2215C"/>
    <w:rsid w:val="00B52BEB"/>
    <w:rsid w:val="00B5346B"/>
    <w:rsid w:val="00B53472"/>
    <w:rsid w:val="00B60A69"/>
    <w:rsid w:val="00B61500"/>
    <w:rsid w:val="00B63592"/>
    <w:rsid w:val="00B654C9"/>
    <w:rsid w:val="00B71649"/>
    <w:rsid w:val="00B752C2"/>
    <w:rsid w:val="00B75CC8"/>
    <w:rsid w:val="00B75D34"/>
    <w:rsid w:val="00B81A5B"/>
    <w:rsid w:val="00B860C4"/>
    <w:rsid w:val="00B91F91"/>
    <w:rsid w:val="00B93831"/>
    <w:rsid w:val="00B95F1E"/>
    <w:rsid w:val="00B9722B"/>
    <w:rsid w:val="00B97CEF"/>
    <w:rsid w:val="00BC7429"/>
    <w:rsid w:val="00BD1397"/>
    <w:rsid w:val="00BE024B"/>
    <w:rsid w:val="00BF0307"/>
    <w:rsid w:val="00BF1F18"/>
    <w:rsid w:val="00BF6F4F"/>
    <w:rsid w:val="00C04CE6"/>
    <w:rsid w:val="00C07FFA"/>
    <w:rsid w:val="00C11FA5"/>
    <w:rsid w:val="00C1245C"/>
    <w:rsid w:val="00C25DB4"/>
    <w:rsid w:val="00C42B40"/>
    <w:rsid w:val="00C43186"/>
    <w:rsid w:val="00C717A2"/>
    <w:rsid w:val="00C7316B"/>
    <w:rsid w:val="00C75128"/>
    <w:rsid w:val="00C76C02"/>
    <w:rsid w:val="00C959CE"/>
    <w:rsid w:val="00CA297E"/>
    <w:rsid w:val="00CA323A"/>
    <w:rsid w:val="00CA4574"/>
    <w:rsid w:val="00CB27D0"/>
    <w:rsid w:val="00CC35BA"/>
    <w:rsid w:val="00CD0B10"/>
    <w:rsid w:val="00CD6320"/>
    <w:rsid w:val="00CE1200"/>
    <w:rsid w:val="00CE6C1B"/>
    <w:rsid w:val="00CF409A"/>
    <w:rsid w:val="00CF568C"/>
    <w:rsid w:val="00D0024E"/>
    <w:rsid w:val="00D0295E"/>
    <w:rsid w:val="00D03B9C"/>
    <w:rsid w:val="00D04177"/>
    <w:rsid w:val="00D04E4C"/>
    <w:rsid w:val="00D1222B"/>
    <w:rsid w:val="00D17438"/>
    <w:rsid w:val="00D178C2"/>
    <w:rsid w:val="00D17F46"/>
    <w:rsid w:val="00D30506"/>
    <w:rsid w:val="00D37871"/>
    <w:rsid w:val="00D438CD"/>
    <w:rsid w:val="00D43CC6"/>
    <w:rsid w:val="00D75CD4"/>
    <w:rsid w:val="00D82D2E"/>
    <w:rsid w:val="00D95F7B"/>
    <w:rsid w:val="00D97B88"/>
    <w:rsid w:val="00DB50B7"/>
    <w:rsid w:val="00DC2A1F"/>
    <w:rsid w:val="00DC3FB9"/>
    <w:rsid w:val="00DD0EEF"/>
    <w:rsid w:val="00DD42BB"/>
    <w:rsid w:val="00DE31E9"/>
    <w:rsid w:val="00DE7516"/>
    <w:rsid w:val="00DF3B4F"/>
    <w:rsid w:val="00E046C0"/>
    <w:rsid w:val="00E0656D"/>
    <w:rsid w:val="00E21BB3"/>
    <w:rsid w:val="00E24F46"/>
    <w:rsid w:val="00E33325"/>
    <w:rsid w:val="00E50406"/>
    <w:rsid w:val="00E567EE"/>
    <w:rsid w:val="00E56A1B"/>
    <w:rsid w:val="00E660A0"/>
    <w:rsid w:val="00E717BD"/>
    <w:rsid w:val="00E75228"/>
    <w:rsid w:val="00E809A9"/>
    <w:rsid w:val="00E92EA0"/>
    <w:rsid w:val="00E95258"/>
    <w:rsid w:val="00EB14CB"/>
    <w:rsid w:val="00EC66FD"/>
    <w:rsid w:val="00EE3A30"/>
    <w:rsid w:val="00EF02AA"/>
    <w:rsid w:val="00EF0D14"/>
    <w:rsid w:val="00EF294F"/>
    <w:rsid w:val="00F12D53"/>
    <w:rsid w:val="00F22289"/>
    <w:rsid w:val="00F26B07"/>
    <w:rsid w:val="00F62E09"/>
    <w:rsid w:val="00F772D4"/>
    <w:rsid w:val="00F81BD4"/>
    <w:rsid w:val="00F938E1"/>
    <w:rsid w:val="00F95108"/>
    <w:rsid w:val="00F95158"/>
    <w:rsid w:val="00FA447D"/>
    <w:rsid w:val="00FB3BB9"/>
    <w:rsid w:val="00FB7EDD"/>
    <w:rsid w:val="00FC2728"/>
    <w:rsid w:val="00FE39AF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5DFB"/>
  </w:style>
  <w:style w:type="paragraph" w:customStyle="1" w:styleId="ConsPlusNormal">
    <w:name w:val="ConsPlusNormal"/>
    <w:rsid w:val="0084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5DFB"/>
  </w:style>
  <w:style w:type="paragraph" w:customStyle="1" w:styleId="ConsPlusNormal">
    <w:name w:val="ConsPlusNormal"/>
    <w:rsid w:val="0084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4125D38A3B7EAB4D2B722FBFAAA82A88798BC59DD30EB22637P5SB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A5B97055FB9945BA35FF5A66E06894B7710BC90A0F58C63D9AFCB27471A54F7F0009D33D3836Bj8ABM" TargetMode="External"/><Relationship Id="rId12" Type="http://schemas.openxmlformats.org/officeDocument/2006/relationships/hyperlink" Target="consultantplus://offline/ref=8578513C04CEBE3157DDE90589C398BEDEC57286E62504A0101FC9AA4064335DF6DE7EB08C004ACEF1RA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4125D38A3B7EAB4D2B722FBFAAA829867E8AC9CE840CE373395E962CE4F3E55880821C9B29E8P2S3I" TargetMode="External"/><Relationship Id="rId11" Type="http://schemas.openxmlformats.org/officeDocument/2006/relationships/hyperlink" Target="consultantplus://offline/ref=F11A4125D38A3B7EAB4D2B722FBFAAA829897F88CAC3840CE373395E962CE4F3E55880821C9B2BECP2SBI" TargetMode="External"/><Relationship Id="rId5" Type="http://schemas.openxmlformats.org/officeDocument/2006/relationships/hyperlink" Target="consultantplus://offline/ref=34CA5B97055FB9945BA35FF5A66E06894B7715B896A6F58C63D9AFCB27471A54F7F0009D33D3816Fj8A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A4125D38A3B7EAB4D2B722FBFAAA829867E8AC9CE840CE373395E962CE4F3E55880821C9B29E8P2S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A4125D38A3B7EAB4D2B722FBFAAA829897F88CAC3840CE373395E962CE4F3E55880821C9B2BECP2SB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4743</Words>
  <Characters>27037</Characters>
  <Application>Microsoft Office Word</Application>
  <DocSecurity>0</DocSecurity>
  <Lines>225</Lines>
  <Paragraphs>63</Paragraphs>
  <ScaleCrop>false</ScaleCrop>
  <Company>Rosstat</Company>
  <LinksUpToDate>false</LinksUpToDate>
  <CharactersWithSpaces>31717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Графова Любовь Александровна</cp:lastModifiedBy>
  <cp:revision>3</cp:revision>
  <dcterms:created xsi:type="dcterms:W3CDTF">2016-10-17T08:41:00Z</dcterms:created>
  <dcterms:modified xsi:type="dcterms:W3CDTF">2016-10-17T08:45:00Z</dcterms:modified>
</cp:coreProperties>
</file>