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EC" w:rsidRDefault="007E03EC" w:rsidP="007E03EC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СУММАРНАЯ ЗАДОЛЖЕННОСТЬ ПО ОБЯЗАТЕЛЬСТВАМ </w:t>
      </w:r>
      <w:r>
        <w:rPr>
          <w:b/>
          <w:color w:val="000000" w:themeColor="text1"/>
          <w:sz w:val="24"/>
        </w:rPr>
        <w:br/>
        <w:t>ОРГАНИЗАЦИЙ РОССИИ ОРГАНИЗАЦИЯМ</w:t>
      </w:r>
    </w:p>
    <w:p w:rsidR="007E03EC" w:rsidRDefault="007E03EC" w:rsidP="007E03EC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СТРАН ЕАЭС и СНГ </w:t>
      </w:r>
    </w:p>
    <w:p w:rsidR="007E03EC" w:rsidRDefault="007E03EC" w:rsidP="007E03EC">
      <w:pPr>
        <w:spacing w:after="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(по прямым хозяйственным договорам)</w:t>
      </w:r>
      <w:r>
        <w:rPr>
          <w:color w:val="000000" w:themeColor="text1"/>
        </w:rPr>
        <w:t xml:space="preserve"> </w:t>
      </w:r>
    </w:p>
    <w:p w:rsidR="007E03EC" w:rsidRDefault="007E03EC" w:rsidP="007E03EC">
      <w:pPr>
        <w:spacing w:after="60"/>
        <w:jc w:val="right"/>
        <w:rPr>
          <w:b/>
          <w:color w:val="000000" w:themeColor="text1"/>
        </w:rPr>
      </w:pPr>
      <w:proofErr w:type="gramStart"/>
      <w:r>
        <w:rPr>
          <w:color w:val="000000" w:themeColor="text1"/>
        </w:rPr>
        <w:t>млн</w:t>
      </w:r>
      <w:proofErr w:type="gramEnd"/>
      <w:r>
        <w:rPr>
          <w:color w:val="000000" w:themeColor="text1"/>
        </w:rPr>
        <w:t xml:space="preserve"> рублей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7"/>
        <w:gridCol w:w="1374"/>
        <w:gridCol w:w="7"/>
        <w:gridCol w:w="1368"/>
        <w:gridCol w:w="1374"/>
        <w:gridCol w:w="7"/>
        <w:gridCol w:w="1368"/>
      </w:tblGrid>
      <w:tr w:rsidR="007E03EC" w:rsidTr="007E03EC">
        <w:trPr>
          <w:trHeight w:val="448"/>
        </w:trPr>
        <w:tc>
          <w:tcPr>
            <w:tcW w:w="41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3EC" w:rsidRDefault="007E03EC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03EC" w:rsidRDefault="007E03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Организациям стран ЕАЭС</w:t>
            </w:r>
          </w:p>
        </w:tc>
        <w:tc>
          <w:tcPr>
            <w:tcW w:w="27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03EC" w:rsidRDefault="007E03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Организациям стран СНГ</w:t>
            </w:r>
          </w:p>
        </w:tc>
      </w:tr>
      <w:tr w:rsidR="007E03EC" w:rsidTr="007E03EC">
        <w:tc>
          <w:tcPr>
            <w:tcW w:w="414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03EC" w:rsidRDefault="007E03EC">
            <w:pPr>
              <w:widowControl/>
              <w:rPr>
                <w:color w:val="000000" w:themeColor="text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03EC" w:rsidRDefault="007E03EC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1 октября </w:t>
            </w:r>
            <w:r>
              <w:rPr>
                <w:color w:val="000000" w:themeColor="text1"/>
              </w:rPr>
              <w:br/>
              <w:t>2022 г.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03EC" w:rsidRDefault="007E03EC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1 октября </w:t>
            </w:r>
            <w:r>
              <w:rPr>
                <w:color w:val="000000" w:themeColor="text1"/>
              </w:rPr>
              <w:br/>
              <w:t>2023 г.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E03EC" w:rsidRDefault="007E03EC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1 октября </w:t>
            </w:r>
            <w:r>
              <w:rPr>
                <w:color w:val="000000" w:themeColor="text1"/>
              </w:rPr>
              <w:br/>
              <w:t>2022 г.</w:t>
            </w: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7E03EC" w:rsidRDefault="007E03EC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1 октября </w:t>
            </w:r>
            <w:r>
              <w:rPr>
                <w:color w:val="000000" w:themeColor="text1"/>
              </w:rPr>
              <w:br/>
              <w:t>2023 г.</w:t>
            </w:r>
          </w:p>
        </w:tc>
      </w:tr>
      <w:tr w:rsidR="007E03EC" w:rsidTr="007E03EC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3EC" w:rsidRDefault="007E03EC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Суммарная задолженность 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167798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317861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207496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383533</w:t>
            </w:r>
          </w:p>
        </w:tc>
      </w:tr>
      <w:tr w:rsidR="007E03EC" w:rsidTr="007E03EC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3EC" w:rsidRDefault="007E03EC">
            <w:pPr>
              <w:spacing w:before="60"/>
              <w:ind w:left="3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</w:t>
            </w:r>
            <w:proofErr w:type="gramStart"/>
            <w:r>
              <w:rPr>
                <w:color w:val="000000" w:themeColor="text1"/>
              </w:rPr>
              <w:t>просроченная</w:t>
            </w:r>
            <w:proofErr w:type="gramEnd"/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2876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2314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10024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3737</w:t>
            </w:r>
          </w:p>
        </w:tc>
      </w:tr>
      <w:tr w:rsidR="007E03EC" w:rsidTr="007E03EC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3EC" w:rsidRDefault="007E03EC">
            <w:p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суммарной задолженности:</w:t>
            </w:r>
          </w:p>
        </w:tc>
        <w:tc>
          <w:tcPr>
            <w:tcW w:w="1380" w:type="dxa"/>
            <w:gridSpan w:val="2"/>
            <w:vAlign w:val="bottom"/>
          </w:tcPr>
          <w:p w:rsidR="007E03EC" w:rsidRDefault="007E03EC">
            <w:pPr>
              <w:jc w:val="center"/>
            </w:pPr>
          </w:p>
        </w:tc>
        <w:tc>
          <w:tcPr>
            <w:tcW w:w="1367" w:type="dxa"/>
            <w:vAlign w:val="bottom"/>
          </w:tcPr>
          <w:p w:rsidR="007E03EC" w:rsidRDefault="007E03EC">
            <w:pPr>
              <w:jc w:val="center"/>
            </w:pPr>
          </w:p>
        </w:tc>
        <w:tc>
          <w:tcPr>
            <w:tcW w:w="1380" w:type="dxa"/>
            <w:gridSpan w:val="2"/>
            <w:vAlign w:val="bottom"/>
          </w:tcPr>
          <w:p w:rsidR="007E03EC" w:rsidRDefault="007E03EC">
            <w:pPr>
              <w:jc w:val="center"/>
            </w:pPr>
          </w:p>
        </w:tc>
        <w:tc>
          <w:tcPr>
            <w:tcW w:w="1367" w:type="dxa"/>
            <w:vAlign w:val="bottom"/>
          </w:tcPr>
          <w:p w:rsidR="007E03EC" w:rsidRDefault="007E03EC">
            <w:pPr>
              <w:jc w:val="center"/>
            </w:pPr>
          </w:p>
        </w:tc>
      </w:tr>
      <w:tr w:rsidR="007E03EC" w:rsidTr="007E03EC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3EC" w:rsidRDefault="007E03EC">
            <w:pPr>
              <w:spacing w:before="60"/>
              <w:ind w:lef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задолженность за полученную продукцию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115126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215983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148546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246802</w:t>
            </w:r>
          </w:p>
        </w:tc>
      </w:tr>
      <w:tr w:rsidR="007E03EC" w:rsidTr="007E03EC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3EC" w:rsidRDefault="007E03EC">
            <w:pPr>
              <w:spacing w:before="60"/>
              <w:ind w:left="3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</w:t>
            </w:r>
            <w:proofErr w:type="gramStart"/>
            <w:r>
              <w:rPr>
                <w:color w:val="000000" w:themeColor="text1"/>
              </w:rPr>
              <w:t>просроченная</w:t>
            </w:r>
            <w:proofErr w:type="gramEnd"/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2819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2217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8549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3618</w:t>
            </w:r>
          </w:p>
        </w:tc>
      </w:tr>
      <w:tr w:rsidR="007E03EC" w:rsidTr="007E03EC">
        <w:tc>
          <w:tcPr>
            <w:tcW w:w="41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3EC" w:rsidRDefault="007E03EC">
            <w:pPr>
              <w:spacing w:before="60"/>
              <w:ind w:left="17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задолженность по полученным кредитам </w:t>
            </w:r>
            <w:r>
              <w:rPr>
                <w:color w:val="000000" w:themeColor="text1"/>
              </w:rPr>
              <w:br/>
              <w:t>и займам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52672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101878</w:t>
            </w:r>
          </w:p>
        </w:tc>
        <w:tc>
          <w:tcPr>
            <w:tcW w:w="1380" w:type="dxa"/>
            <w:gridSpan w:val="2"/>
            <w:vAlign w:val="bottom"/>
            <w:hideMark/>
          </w:tcPr>
          <w:p w:rsidR="007E03EC" w:rsidRDefault="007E03EC">
            <w:pPr>
              <w:jc w:val="center"/>
            </w:pPr>
            <w:r>
              <w:t>58950</w:t>
            </w:r>
          </w:p>
        </w:tc>
        <w:tc>
          <w:tcPr>
            <w:tcW w:w="1367" w:type="dxa"/>
            <w:vAlign w:val="bottom"/>
            <w:hideMark/>
          </w:tcPr>
          <w:p w:rsidR="007E03EC" w:rsidRDefault="007E03EC">
            <w:pPr>
              <w:jc w:val="center"/>
            </w:pPr>
            <w:r>
              <w:t>136731</w:t>
            </w:r>
          </w:p>
        </w:tc>
      </w:tr>
      <w:tr w:rsidR="007E03EC" w:rsidTr="007E03EC">
        <w:tc>
          <w:tcPr>
            <w:tcW w:w="4145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3EC" w:rsidRDefault="007E03EC">
            <w:pPr>
              <w:spacing w:before="60"/>
              <w:ind w:left="3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том числе </w:t>
            </w:r>
            <w:proofErr w:type="gramStart"/>
            <w:r>
              <w:rPr>
                <w:color w:val="000000" w:themeColor="text1"/>
              </w:rPr>
              <w:t>просроченная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7E03EC" w:rsidRDefault="007E03EC">
            <w:pPr>
              <w:jc w:val="center"/>
            </w:pPr>
            <w:r>
              <w:t>57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7E03EC" w:rsidRDefault="007E03EC">
            <w:pPr>
              <w:jc w:val="center"/>
            </w:pPr>
            <w:r>
              <w:t>97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7E03EC" w:rsidRDefault="007E03EC">
            <w:pPr>
              <w:jc w:val="center"/>
            </w:pPr>
            <w:r>
              <w:t>1475</w:t>
            </w:r>
          </w:p>
        </w:tc>
        <w:tc>
          <w:tcPr>
            <w:tcW w:w="1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7E03EC" w:rsidRDefault="007E03EC">
            <w:pPr>
              <w:jc w:val="center"/>
            </w:pPr>
            <w:r>
              <w:t>119</w:t>
            </w:r>
          </w:p>
        </w:tc>
      </w:tr>
    </w:tbl>
    <w:p w:rsidR="007E03EC" w:rsidRDefault="007E03EC" w:rsidP="007E03EC">
      <w:pPr>
        <w:spacing w:before="60"/>
      </w:pPr>
      <w:r>
        <w:t>_____________</w:t>
      </w:r>
    </w:p>
    <w:p w:rsidR="007E03EC" w:rsidRDefault="007E03EC" w:rsidP="007E03EC">
      <w:pPr>
        <w:spacing w:before="60"/>
      </w:pPr>
      <w:r>
        <w:rPr>
          <w:sz w:val="18"/>
          <w:vertAlign w:val="superscript"/>
        </w:rPr>
        <w:t xml:space="preserve">1) </w:t>
      </w:r>
      <w:r>
        <w:rPr>
          <w:sz w:val="18"/>
        </w:rPr>
        <w:t>Без субъектов малого предпринимательства.</w:t>
      </w:r>
    </w:p>
    <w:p w:rsidR="007E03EC" w:rsidRDefault="007E03EC" w:rsidP="007E03EC">
      <w:pPr>
        <w:spacing w:before="60"/>
      </w:pPr>
    </w:p>
    <w:p w:rsidR="007E03EC" w:rsidRDefault="007E03EC" w:rsidP="007E03EC">
      <w:pPr>
        <w:jc w:val="center"/>
        <w:rPr>
          <w:rFonts w:ascii="Times New Roman CYR" w:hAnsi="Times New Roman CYR"/>
          <w:b/>
          <w:sz w:val="24"/>
        </w:rPr>
      </w:pPr>
    </w:p>
    <w:p w:rsidR="00477A92" w:rsidRPr="007E03EC" w:rsidRDefault="00477A92" w:rsidP="007E03EC">
      <w:bookmarkStart w:id="0" w:name="_GoBack"/>
      <w:bookmarkEnd w:id="0"/>
    </w:p>
    <w:sectPr w:rsidR="00477A92" w:rsidRPr="007E03EC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3EC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0E9F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4651-D109-4822-AFF1-86D53B33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22</cp:revision>
  <cp:lastPrinted>2022-04-01T11:13:00Z</cp:lastPrinted>
  <dcterms:created xsi:type="dcterms:W3CDTF">2023-08-25T09:56:00Z</dcterms:created>
  <dcterms:modified xsi:type="dcterms:W3CDTF">2023-12-26T17:59:00Z</dcterms:modified>
</cp:coreProperties>
</file>