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BE415C">
        <w:rPr>
          <w:rFonts w:eastAsia="Arial Unicode MS" w:cs="Times New Roman"/>
          <w:szCs w:val="24"/>
          <w:bdr w:val="nil"/>
          <w:lang w:eastAsia="ru-RU"/>
        </w:rPr>
        <w:t>3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BE415C" w:rsidRPr="00BE415C">
        <w:rPr>
          <w:rFonts w:eastAsia="Arial Unicode MS" w:cs="Times New Roman"/>
          <w:szCs w:val="24"/>
          <w:bdr w:val="nil"/>
          <w:lang w:eastAsia="ru-RU"/>
        </w:rPr>
        <w:t>Обеспечение здорового образа жизни и содействие благополучию для всех в любом возрасте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BE415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>.</w:t>
      </w:r>
      <w:r w:rsidR="00EB0A9B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 xml:space="preserve">.  </w:t>
      </w:r>
      <w:r w:rsidR="00EB0A9B" w:rsidRPr="00EB0A9B">
        <w:rPr>
          <w:rFonts w:cs="Times New Roman"/>
          <w:szCs w:val="24"/>
        </w:rPr>
        <w:t>К 2020 году вдвое сократить во всем мире число смертей и травм в результате дорожно-транспортных происшествий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EB0A9B" w:rsidRPr="00465CD8" w:rsidRDefault="003143BC" w:rsidP="00EB0A9B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BD29EC">
        <w:rPr>
          <w:rFonts w:ascii="Times New Roman" w:hAnsi="Times New Roman" w:cs="Times New Roman"/>
        </w:rPr>
        <w:t xml:space="preserve">Показатель </w:t>
      </w:r>
      <w:r w:rsidR="00BE415C">
        <w:rPr>
          <w:rFonts w:ascii="Times New Roman" w:hAnsi="Times New Roman" w:cs="Times New Roman"/>
        </w:rPr>
        <w:t>3</w:t>
      </w:r>
      <w:r w:rsidR="00780F08" w:rsidRPr="00BD29EC">
        <w:rPr>
          <w:rFonts w:ascii="Times New Roman" w:hAnsi="Times New Roman" w:cs="Times New Roman"/>
        </w:rPr>
        <w:t>.</w:t>
      </w:r>
      <w:r w:rsidR="00EB0A9B">
        <w:rPr>
          <w:rFonts w:ascii="Times New Roman" w:hAnsi="Times New Roman" w:cs="Times New Roman"/>
        </w:rPr>
        <w:t>6</w:t>
      </w:r>
      <w:r w:rsidR="00780F08" w:rsidRPr="00BD29EC">
        <w:rPr>
          <w:rFonts w:ascii="Times New Roman" w:hAnsi="Times New Roman" w:cs="Times New Roman"/>
        </w:rPr>
        <w:t xml:space="preserve">.1 </w:t>
      </w:r>
      <w:r w:rsidR="00EB0A9B" w:rsidRPr="00EB0A9B">
        <w:rPr>
          <w:rFonts w:ascii="Times New Roman" w:hAnsi="Times New Roman" w:cs="Times New Roman"/>
          <w:color w:val="auto"/>
        </w:rPr>
        <w:t>Смертность в результате дорожно-транспортных происшествий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B0A9B" w:rsidRPr="00BD29EC" w:rsidRDefault="00EB0A9B" w:rsidP="00EB0A9B">
      <w:pPr>
        <w:rPr>
          <w:rFonts w:eastAsia="Arial Unicode MS"/>
          <w:b/>
          <w:szCs w:val="24"/>
          <w:bdr w:val="nil"/>
          <w:lang w:eastAsia="ru-RU"/>
        </w:rPr>
      </w:pPr>
      <w:r>
        <w:t>2021-03-01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EB0A9B" w:rsidRPr="00DA19D7" w:rsidRDefault="00EB0A9B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3.5, 11.2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EB0A9B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B0A9B" w:rsidRPr="00BD29EC" w:rsidRDefault="00EB0A9B" w:rsidP="00EB0A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Всемирная организация здравоохранения (ВОЗ)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EB0A9B" w:rsidRPr="00EB0A9B" w:rsidRDefault="00EB0A9B" w:rsidP="00EB0A9B">
      <w:r w:rsidRPr="00465CD8">
        <w:t>Уровень смертности в результате дорожно-транспортных происшествий, определяемый как число смертельных исходов дорожно-транспортных происшествий на 100 000 населения.</w:t>
      </w:r>
    </w:p>
    <w:p w:rsidR="00DA19D7" w:rsidRDefault="003859BD" w:rsidP="00EB0A9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Основные понятия</w:t>
      </w:r>
    </w:p>
    <w:p w:rsidR="00EB0A9B" w:rsidRPr="00465CD8" w:rsidRDefault="00EB0A9B" w:rsidP="00EB0A9B">
      <w:pPr>
        <w:rPr>
          <w:rFonts w:cs="Times New Roman"/>
        </w:rPr>
      </w:pPr>
      <w:r w:rsidRPr="00465CD8">
        <w:rPr>
          <w:rFonts w:cs="Times New Roman"/>
        </w:rPr>
        <w:t>Числитель: количество смертей из-за дорожно-транспортных происшествий</w:t>
      </w:r>
    </w:p>
    <w:p w:rsidR="00EB0A9B" w:rsidRPr="00465CD8" w:rsidRDefault="00EB0A9B" w:rsidP="00EB0A9B">
      <w:pPr>
        <w:rPr>
          <w:rFonts w:cs="Times New Roman"/>
        </w:rPr>
      </w:pPr>
      <w:r w:rsidRPr="00465CD8">
        <w:rPr>
          <w:rFonts w:cs="Times New Roman"/>
        </w:rPr>
        <w:t>Абсолютная цифра, определяющая количество людей, погибших в результате дорожно-транспортного происшествия.</w:t>
      </w:r>
    </w:p>
    <w:p w:rsidR="00EB0A9B" w:rsidRPr="00EB0A9B" w:rsidRDefault="00EB0A9B" w:rsidP="00EB0A9B">
      <w:pPr>
        <w:rPr>
          <w:rFonts w:cs="Times New Roman"/>
          <w:szCs w:val="24"/>
        </w:rPr>
      </w:pPr>
      <w:r w:rsidRPr="00465CD8">
        <w:rPr>
          <w:rFonts w:cs="Times New Roman"/>
        </w:rPr>
        <w:t>Знаменатель: Население (количество человек по странам)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EB0A9B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EB0A9B">
        <w:rPr>
          <w:rFonts w:cs="Times New Roman"/>
          <w:szCs w:val="24"/>
        </w:rPr>
        <w:t>Коэффициент на 100 000 населения</w:t>
      </w:r>
    </w:p>
    <w:p w:rsidR="00EB0A9B" w:rsidRDefault="00EB0A9B" w:rsidP="00EB0A9B"/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EB0A9B" w:rsidP="00EB0A9B">
      <w:r w:rsidRPr="00EB0A9B">
        <w:t>Дорожно-транспортный травматизм определяется в соответствии с Международной классификацией болезней, десятый пересмотр (МКБ-10) (см. Приложение</w:t>
      </w:r>
      <w:proofErr w:type="gramStart"/>
      <w:r w:rsidRPr="00EB0A9B">
        <w:t xml:space="preserve"> А</w:t>
      </w:r>
      <w:proofErr w:type="gramEnd"/>
      <w:r w:rsidRPr="00EB0A9B">
        <w:t xml:space="preserve"> к методам и источникам данных ВОЗ по глобальным причинам смерти, 2000–2019 гг.)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B0A9B" w:rsidRPr="00465CD8" w:rsidRDefault="00EB0A9B" w:rsidP="00EB0A9B">
      <w:r w:rsidRPr="00465CD8">
        <w:t xml:space="preserve">Для смертельных случаев от дорожно-транспортных происшествий </w:t>
      </w:r>
      <w:r>
        <w:t>имеются</w:t>
      </w:r>
      <w:r w:rsidRPr="00465CD8">
        <w:t xml:space="preserve"> два источника данных: данные Глобального отчета о состоянии дорожной безопасности и данные о естес</w:t>
      </w:r>
      <w:r>
        <w:t xml:space="preserve">твенном движении населения или </w:t>
      </w:r>
      <w:r w:rsidRPr="00465CD8">
        <w:t xml:space="preserve">данные из </w:t>
      </w:r>
      <w:r>
        <w:t>свидетельств о</w:t>
      </w:r>
      <w:r w:rsidRPr="00465CD8">
        <w:t xml:space="preserve"> </w:t>
      </w:r>
      <w:r w:rsidRPr="00465CD8">
        <w:t>смерти, которые ВОЗ ежегодно получает от государств-членов (министе</w:t>
      </w:r>
      <w:proofErr w:type="gramStart"/>
      <w:r w:rsidRPr="00465CD8">
        <w:t>рств здр</w:t>
      </w:r>
      <w:proofErr w:type="gramEnd"/>
      <w:r w:rsidRPr="00465CD8">
        <w:t>авоохранения).</w:t>
      </w:r>
    </w:p>
    <w:p w:rsidR="00EB0A9B" w:rsidRPr="00EB0A9B" w:rsidRDefault="00EB0A9B" w:rsidP="00EB0A9B">
      <w:r w:rsidRPr="00465CD8">
        <w:t xml:space="preserve">В качестве данных о населении </w:t>
      </w:r>
      <w:r>
        <w:t>используются</w:t>
      </w:r>
      <w:r w:rsidRPr="00465CD8">
        <w:t xml:space="preserve"> данные отдела по народонаселению Департамента по экономическим и социальным вопросам ООН.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AE0B3B" w:rsidRDefault="00AE0B3B" w:rsidP="00AE0B3B">
      <w:r w:rsidRPr="00AE0B3B">
        <w:t xml:space="preserve">Методология сбора данных из ряда различных секторов и </w:t>
      </w:r>
      <w:r>
        <w:t xml:space="preserve">от </w:t>
      </w:r>
      <w:r w:rsidRPr="00AE0B3B">
        <w:t>заинтересованных сторон в каждой стране заключается в следующем. Национальные координаторы данных (</w:t>
      </w:r>
      <w:r>
        <w:t>НКД</w:t>
      </w:r>
      <w:r w:rsidRPr="00AE0B3B">
        <w:t xml:space="preserve">), назначенные правительствами своих стран, прошли подготовку по методологии проекта. Как представители своих министерств, они должны были определить до восьми других экспертов по безопасности дорожного движения в своей стране из различных секторов (например, здравоохранения, полиции, транспорта, неправительственных организаций и/или научных кругов) и содействовать </w:t>
      </w:r>
      <w:proofErr w:type="spellStart"/>
      <w:r w:rsidRPr="00AE0B3B">
        <w:t>консенсусной</w:t>
      </w:r>
      <w:proofErr w:type="spellEnd"/>
      <w:r w:rsidRPr="00AE0B3B">
        <w:t xml:space="preserve"> встрече этих респондентов. </w:t>
      </w:r>
      <w:proofErr w:type="gramStart"/>
      <w:r w:rsidRPr="00AE0B3B">
        <w:t xml:space="preserve">В то время как каждый эксперт ответил на вопросник, основываясь на своем опыте, совещание по консенсусу, организованное </w:t>
      </w:r>
      <w:r>
        <w:t>НКД</w:t>
      </w:r>
      <w:r w:rsidRPr="00AE0B3B">
        <w:t xml:space="preserve">, позволило обсудить все ответы, и группа использовала это обсуждение для согласования одного окончательного набора информации, который наилучшим образом отражал ситуацию в их стране в то время (до 2014 года, </w:t>
      </w:r>
      <w:r>
        <w:t>использовались</w:t>
      </w:r>
      <w:r w:rsidRPr="00AE0B3B">
        <w:t xml:space="preserve"> самые последние доступные данные).</w:t>
      </w:r>
      <w:proofErr w:type="gramEnd"/>
      <w:r w:rsidRPr="00AE0B3B">
        <w:t xml:space="preserve"> Затем это было передано во Всемирную организацию здравоохранения (ВОЗ). Более подробная информация содержится в Глобальном отчете о состоянии безопасности дорожного движения за 2018 год и методах ВОЗ и источниках данных о глобальных причинах смертности за 2000-2019 годы.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AE0B3B" w:rsidRPr="00BD29EC" w:rsidRDefault="00AE0B3B" w:rsidP="00AE0B3B">
      <w:r w:rsidRPr="00AE0B3B">
        <w:t>ВОЗ ежегодно запрашивает табличные данные о регистрации смертей (включая все причины смерти) у государств-членов. Страны могут на постоянной основе представлять в ВОЗ ежегодные статистические данные о причинах смерти.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D67BB" w:rsidRPr="00BD29EC" w:rsidRDefault="00AD67BB" w:rsidP="00AD67BB">
      <w:r w:rsidRPr="00AD67BB">
        <w:t>Конец 2020 г.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D67BB" w:rsidRPr="00A71EC6" w:rsidRDefault="00AD67BB" w:rsidP="00AD67BB">
      <w:r w:rsidRPr="00AD67BB">
        <w:lastRenderedPageBreak/>
        <w:t>Данные о смертности в результате дорожно-транспортных происшествий были предоставлены главным образом тремя министерствами страны, а именно министерством здравоохранения, министерством внутренних дел и министерством транспорта.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AD67BB" w:rsidRPr="00BD29EC" w:rsidRDefault="00AD67BB" w:rsidP="00AD67BB">
      <w:r w:rsidRPr="00AD67BB">
        <w:t>ВОЗ является организацией, ответственной за сбор и отчетность по этому показателю на глобальном уровне.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AD67BB" w:rsidP="00AD67BB">
      <w:r w:rsidRPr="00AD67BB">
        <w:t xml:space="preserve">В соответствии со статьей 64 своего устава ВОЗ </w:t>
      </w:r>
      <w:proofErr w:type="gramStart"/>
      <w:r w:rsidRPr="00AD67BB">
        <w:t>уполномочена</w:t>
      </w:r>
      <w:proofErr w:type="gramEnd"/>
      <w:r w:rsidRPr="00AD67BB">
        <w:t xml:space="preserve"> запрашивать у каждого государства-члена статистические данные о смертности. Кроме того, Номенклатурные правила ВОЗ 1967 г. подтверждают важность сбора и публикации статистических данных о смертности и заболеваемости в сопоставимой форме. Государства-члены начали сообщать данные о смертности в ВОЗ с начала 50-х годов, и эта отчетная деятельность продолжается до сих пор.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E628BA" w:rsidP="0075371E">
      <w:pPr>
        <w:pStyle w:val="MText"/>
        <w:rPr>
          <w:color w:val="auto"/>
          <w:sz w:val="24"/>
          <w:szCs w:val="24"/>
          <w:lang w:val="ru-RU"/>
        </w:rPr>
      </w:pPr>
      <w:r w:rsidRPr="00E628BA">
        <w:rPr>
          <w:color w:val="auto"/>
          <w:sz w:val="24"/>
          <w:szCs w:val="24"/>
          <w:lang w:val="ru-RU"/>
        </w:rPr>
        <w:t>Дорожно-транспортный травматизм остается важной проблемой общественного здравоохранения, особенно в странах с низким и средним уровнем дохода.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E628BA" w:rsidRPr="00BD29EC" w:rsidRDefault="00E628BA" w:rsidP="00E628BA">
      <w:proofErr w:type="gramStart"/>
      <w:r w:rsidRPr="00E628BA">
        <w:t>Нет</w:t>
      </w:r>
      <w:proofErr w:type="gramEnd"/>
      <w:r w:rsidRPr="00E628BA">
        <w:t xml:space="preserve"> данных регистрации актов гражданского состояния по всем странам, чтобы можно было сравнить их с данными, полученными в ходе обследования. Кроме того, мы не можем собирать данные о дорожном движении каждый год, используя методологию, изложенную в Глобальном </w:t>
      </w:r>
      <w:r>
        <w:t>обзоре</w:t>
      </w:r>
      <w:r w:rsidRPr="00E628BA">
        <w:t xml:space="preserve"> о состоянии.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0260A" w:rsidRPr="0070260A" w:rsidRDefault="0070260A" w:rsidP="0070260A">
      <w:r w:rsidRPr="0070260A">
        <w:t>Методы, используемые для анализа причин смерти, зависят от типа данных, доступных из стран:</w:t>
      </w:r>
    </w:p>
    <w:p w:rsidR="0070260A" w:rsidRPr="0070260A" w:rsidRDefault="0070260A" w:rsidP="0070260A">
      <w:r w:rsidRPr="0070260A">
        <w:t>Для стран с высококачественной системой регистрации актов гражданского состояния, включая информацию о причине смерти, использовались записи актов гражданского состояния, которые государства-члены представляют в базу данных ВОЗ о смертности, при необходимости с корректировками, например за занижение сведений о смертях, неизвестный возраст и пол и неточно установленные причины смерти.</w:t>
      </w:r>
    </w:p>
    <w:p w:rsidR="0070260A" w:rsidRDefault="0070260A" w:rsidP="0070260A">
      <w:r w:rsidRPr="0070260A">
        <w:t>Для стран, не имеющих качественных данных регистрации смерти, оценки причин смерти рассчитываются с использованием других данных, включая обследования домохозяйств с вербальной аутопсией, системы выборочной или дозорной регистрации, специальны</w:t>
      </w:r>
      <w:r>
        <w:t>х</w:t>
      </w:r>
      <w:r w:rsidRPr="0070260A">
        <w:t xml:space="preserve"> исследовани</w:t>
      </w:r>
      <w:r>
        <w:t>й</w:t>
      </w:r>
      <w:r w:rsidRPr="0070260A">
        <w:t>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5A51D2" w:rsidRDefault="005A51D2" w:rsidP="005A51D2">
      <w:r>
        <w:t>Данные о количестве</w:t>
      </w:r>
      <w:r w:rsidRPr="005A51D2">
        <w:t xml:space="preserve"> смертей в результате дорожно-транспортных происшествий был</w:t>
      </w:r>
      <w:r>
        <w:t>и</w:t>
      </w:r>
      <w:r w:rsidRPr="005A51D2">
        <w:t xml:space="preserve"> согласован</w:t>
      </w:r>
      <w:r>
        <w:t>ы</w:t>
      </w:r>
      <w:r w:rsidRPr="005A51D2">
        <w:t xml:space="preserve"> с назначенными </w:t>
      </w:r>
      <w:proofErr w:type="spellStart"/>
      <w:r w:rsidRPr="005A51D2">
        <w:t>страновыми</w:t>
      </w:r>
      <w:proofErr w:type="spellEnd"/>
      <w:r w:rsidRPr="005A51D2">
        <w:t xml:space="preserve"> координаторами (обычно </w:t>
      </w:r>
      <w:r>
        <w:t>с</w:t>
      </w:r>
      <w:r w:rsidRPr="005A51D2">
        <w:t xml:space="preserve"> Министерств</w:t>
      </w:r>
      <w:r>
        <w:t>ом</w:t>
      </w:r>
      <w:r w:rsidRPr="005A51D2">
        <w:t xml:space="preserve"> </w:t>
      </w:r>
      <w:r w:rsidRPr="005A51D2">
        <w:lastRenderedPageBreak/>
        <w:t>здравоохранения или Национальн</w:t>
      </w:r>
      <w:r>
        <w:t>ым</w:t>
      </w:r>
      <w:r w:rsidRPr="005A51D2">
        <w:t xml:space="preserve"> статистическ</w:t>
      </w:r>
      <w:r>
        <w:t>им</w:t>
      </w:r>
      <w:r w:rsidRPr="005A51D2">
        <w:t xml:space="preserve"> управлени</w:t>
      </w:r>
      <w:r>
        <w:t>ем</w:t>
      </w:r>
      <w:r w:rsidRPr="005A51D2">
        <w:t>) в рамках полного набора причин смерти до публикации.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5A51D2" w:rsidRDefault="005A51D2" w:rsidP="005A51D2">
      <w:r w:rsidRPr="005A51D2">
        <w:t>Смерти неизвестного пола были перераспределены пропорционально внутри причинно-возрастных групп известного пола, а затем смерти неизвестного возраста были пропорционально перераспределены внутри причинно-половых групп известного возраста.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5A51D2" w:rsidRPr="005A51D2" w:rsidRDefault="005A51D2" w:rsidP="005A51D2">
      <w:pPr>
        <w:pStyle w:val="MText"/>
        <w:rPr>
          <w:color w:val="auto"/>
          <w:sz w:val="24"/>
          <w:szCs w:val="24"/>
          <w:lang w:val="ru-RU"/>
        </w:rPr>
      </w:pPr>
      <w:r w:rsidRPr="005A51D2">
        <w:rPr>
          <w:color w:val="auto"/>
          <w:sz w:val="24"/>
          <w:szCs w:val="24"/>
          <w:lang w:val="ru-RU"/>
        </w:rPr>
        <w:t>Для стран с высококачественной статистикой причин смерти интерполяция/экстраполяция была выполнена для отсутствующих стран-лет; для стран, имеющих только данные низкого качества или отсутствующие данные о причинах смерти, использовалось моделирование. Полную методологию можно найти здесь:</w:t>
      </w:r>
    </w:p>
    <w:p w:rsidR="005A51D2" w:rsidRPr="005A51D2" w:rsidRDefault="005A51D2" w:rsidP="005A51D2">
      <w:pPr>
        <w:pStyle w:val="MText"/>
        <w:rPr>
          <w:color w:val="auto"/>
          <w:sz w:val="24"/>
          <w:szCs w:val="24"/>
          <w:lang w:val="ru-RU"/>
        </w:rPr>
      </w:pPr>
      <w:r w:rsidRPr="005A51D2">
        <w:rPr>
          <w:color w:val="auto"/>
          <w:sz w:val="24"/>
          <w:szCs w:val="24"/>
          <w:lang w:val="ru-RU"/>
        </w:rPr>
        <w:t>Методы и источники данных ВОЗ по глобальным причинам смерти, 2000–2000 гг.</w:t>
      </w:r>
    </w:p>
    <w:p w:rsidR="002E15F9" w:rsidRPr="00BD29EC" w:rsidRDefault="005A51D2" w:rsidP="005A51D2">
      <w:pPr>
        <w:pStyle w:val="MText"/>
        <w:rPr>
          <w:color w:val="auto"/>
          <w:sz w:val="24"/>
          <w:szCs w:val="24"/>
          <w:lang w:val="ru-RU"/>
        </w:rPr>
      </w:pPr>
      <w:r w:rsidRPr="005A51D2">
        <w:rPr>
          <w:color w:val="auto"/>
          <w:sz w:val="24"/>
          <w:szCs w:val="24"/>
          <w:lang w:val="ru-RU"/>
        </w:rPr>
        <w:t>2019 г. (https://www.who.int/docs/default-source/gho-documents/global-healthestimates/ghe2019_cod_methods.pdf)</w:t>
      </w:r>
    </w:p>
    <w:p w:rsidR="002E15F9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5A51D2" w:rsidRDefault="005A51D2" w:rsidP="005A51D2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5A51D2" w:rsidP="005A51D2">
      <w:proofErr w:type="spellStart"/>
      <w:r w:rsidRPr="005A51D2">
        <w:t>Страновые</w:t>
      </w:r>
      <w:proofErr w:type="spellEnd"/>
      <w:r w:rsidRPr="005A51D2">
        <w:t xml:space="preserve"> оценки количества смертей по причинам суммируются для получения региональных и глобальных агрегированных показателей.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5A51D2" w:rsidRPr="00BD29EC" w:rsidRDefault="005A51D2" w:rsidP="005A51D2">
      <w:r w:rsidRPr="005A51D2">
        <w:t>Категории причин смерти (включая дорожно-транспортные травмы) соответствуют определениям Международной классификации болезней десятого пересмотра (МКБ-10). См. таблицу A в Приложении с методами и источниками данных ВОЗ для глобальных причин смерти, 2000–2019 гг. (https://www.who.int/docs/default-source/ghodocuments/global-health-estimates/ghe2019_cod_methods.pdf).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5A51D2" w:rsidRPr="00BD29EC" w:rsidRDefault="005A51D2" w:rsidP="005A51D2">
      <w:r w:rsidRPr="005A51D2">
        <w:t xml:space="preserve">В 2013 г. Всемирная организация здравоохранения (ВОЗ) учредила </w:t>
      </w:r>
      <w:proofErr w:type="spellStart"/>
      <w:r w:rsidRPr="005A51D2">
        <w:t>Референтную</w:t>
      </w:r>
      <w:proofErr w:type="spellEnd"/>
      <w:r w:rsidRPr="005A51D2">
        <w:t xml:space="preserve"> группу по статистике здравоохранения для предоставления ВОЗ рекомендаций по статистике здоровья населения, уделяя особое внимание методологическим вопросам и вопросам данных, связанным с измерением показателей смертности и моделей причин смерти. Группа способствовала взаимодействию между многосторонними институтами развития и другими независимыми академическими группами с экспертными группами ВОЗ в конкретных предметных областях, включая методы оценки причин смерти.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3725BC" w:rsidRPr="00040034" w:rsidRDefault="003725BC" w:rsidP="003725BC">
      <w:r w:rsidRPr="003725BC">
        <w:lastRenderedPageBreak/>
        <w:t xml:space="preserve">Принципы данных Всемирной организации здравоохранения (ВОЗ) обеспечивают основу для постоянного подтверждения доверия к информации и фактическим данным ВОЗ в области общественного здравоохранения. Пять принципов призваны обеспечить основу для управления данными </w:t>
      </w:r>
      <w:proofErr w:type="gramStart"/>
      <w:r w:rsidRPr="003725BC">
        <w:t>для</w:t>
      </w:r>
      <w:proofErr w:type="gramEnd"/>
      <w:r w:rsidRPr="003725BC">
        <w:t xml:space="preserve"> ВОЗ. Принципы предназначены в первую очередь для использования сотрудниками ВОЗ во всех подразделениях Организации, чтобы помочь определить ценности и стандарты, регулирующие сбор, обработку, совместное использование и использо</w:t>
      </w:r>
      <w:r>
        <w:t>вание данных, поступающих в ВОЗ и</w:t>
      </w:r>
      <w:r w:rsidRPr="003725BC">
        <w:t xml:space="preserve"> </w:t>
      </w:r>
      <w:proofErr w:type="gramStart"/>
      <w:r w:rsidRPr="003725BC">
        <w:t>из</w:t>
      </w:r>
      <w:proofErr w:type="gramEnd"/>
      <w:r w:rsidRPr="003725BC">
        <w:t xml:space="preserve"> ВОЗ. Эти принципы находятся в открытом доступе, чтобы государства-члены и негосударственные субъекты, сотрудничающие с ВОЗ, могли использовать их и ссылаться на них.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3725BC" w:rsidRPr="00BD29EC" w:rsidRDefault="003725BC" w:rsidP="003725BC">
      <w:r w:rsidRPr="003725BC">
        <w:t xml:space="preserve">Все заявления и утверждения, официально сделанные штаб-квартирой ВОЗ в отношении оценок состояния здоровья на уровне населения (страны, региона, мира) (например, смертность, заболеваемость, распространенность, бремя болезней), подтверждаются Департаментом данных и аналитики (ДНА) через процесс </w:t>
      </w:r>
      <w:proofErr w:type="spellStart"/>
      <w:proofErr w:type="gramStart"/>
      <w:r w:rsidRPr="003725BC">
        <w:t>процесс</w:t>
      </w:r>
      <w:proofErr w:type="spellEnd"/>
      <w:proofErr w:type="gramEnd"/>
      <w:r w:rsidRPr="003725BC">
        <w:t xml:space="preserve"> исполнительного оформления. Это </w:t>
      </w:r>
      <w:r>
        <w:t>осуществляет</w:t>
      </w:r>
      <w:r w:rsidRPr="003725BC">
        <w:t xml:space="preserve"> оператор GATHER. GATHER продвигает передовой опыт представления оценок состояния здоровья с использованием контрольного списка из 18 пунктов, которые следует сообщать каждый раз при публикации новых глобальных оценок состояния здоровья, включая описания входных данных и методов оценки. Руководящие принципы, разработанные рабочей группой, созванной Всемирной организацией здравоохранения, направлены на определение и продвижение передовой практики представления оценок состояния здоровья.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3725BC" w:rsidRPr="00BD29EC" w:rsidRDefault="003725BC" w:rsidP="0075371E">
      <w:pPr>
        <w:pStyle w:val="MText"/>
        <w:rPr>
          <w:color w:val="auto"/>
          <w:sz w:val="24"/>
          <w:szCs w:val="24"/>
          <w:lang w:val="ru-RU"/>
        </w:rPr>
      </w:pPr>
      <w:r w:rsidRPr="003725BC">
        <w:rPr>
          <w:color w:val="auto"/>
          <w:sz w:val="24"/>
          <w:szCs w:val="24"/>
          <w:lang w:val="ru-RU"/>
        </w:rPr>
        <w:t>В настоящее время почти 70 стран предоставляют ВОЗ регулярные высококачественные данные о смертности в разбивке по возрасту, полу и причинам смерти, еще 58 стран представляют данные более низкого качества. Однако всеобъемлющие оценки причин смерти систематически рассчитываются ВОЗ для всех ее государств-членов (с определенным пороговым значением для населения) каждые 3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3725BC" w:rsidRPr="00BD29EC" w:rsidRDefault="003725BC" w:rsidP="0075371E">
      <w:pPr>
        <w:pStyle w:val="MText"/>
        <w:rPr>
          <w:color w:val="auto"/>
          <w:sz w:val="24"/>
          <w:szCs w:val="24"/>
          <w:lang w:val="ru-RU"/>
        </w:rPr>
      </w:pPr>
      <w:r w:rsidRPr="003725BC">
        <w:rPr>
          <w:color w:val="auto"/>
          <w:sz w:val="24"/>
          <w:szCs w:val="24"/>
          <w:lang w:val="ru-RU"/>
        </w:rPr>
        <w:t>С 2000 по 2019 год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3725BC" w:rsidRPr="00BD29EC" w:rsidRDefault="003725BC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Пол, возраст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70208" w:rsidRPr="00370208" w:rsidRDefault="00370208" w:rsidP="00370208">
      <w:pPr>
        <w:rPr>
          <w:lang w:eastAsia="en-GB"/>
        </w:rPr>
      </w:pPr>
      <w:r w:rsidRPr="00370208">
        <w:rPr>
          <w:lang w:eastAsia="en-GB"/>
        </w:rPr>
        <w:t>Источники расхождений:</w:t>
      </w:r>
    </w:p>
    <w:p w:rsidR="00370208" w:rsidRPr="00370208" w:rsidRDefault="00370208" w:rsidP="00370208">
      <w:pPr>
        <w:rPr>
          <w:lang w:eastAsia="en-GB"/>
        </w:rPr>
      </w:pPr>
      <w:r w:rsidRPr="00370208">
        <w:rPr>
          <w:lang w:eastAsia="en-GB"/>
        </w:rPr>
        <w:t>Оценки интенсивности дорожного движения</w:t>
      </w:r>
      <w:r>
        <w:rPr>
          <w:lang w:eastAsia="en-GB"/>
        </w:rPr>
        <w:t>, представленные ВОЗ,</w:t>
      </w:r>
      <w:r w:rsidRPr="00370208">
        <w:rPr>
          <w:lang w:eastAsia="en-GB"/>
        </w:rPr>
        <w:t xml:space="preserve"> во многих странах отличаются от официальных оценок по описанным выше причинам, связанным с нашей методологией.</w:t>
      </w:r>
    </w:p>
    <w:p w:rsidR="00370208" w:rsidRDefault="00370208" w:rsidP="00370208">
      <w:pPr>
        <w:rPr>
          <w:lang w:eastAsia="en-GB"/>
        </w:rPr>
      </w:pPr>
      <w:r w:rsidRPr="00370208">
        <w:rPr>
          <w:lang w:eastAsia="en-GB"/>
        </w:rPr>
        <w:t>Существуют также различия в данных</w:t>
      </w:r>
      <w:r>
        <w:rPr>
          <w:lang w:eastAsia="en-GB"/>
        </w:rPr>
        <w:t xml:space="preserve"> по населению</w:t>
      </w:r>
      <w:r w:rsidRPr="00370208">
        <w:rPr>
          <w:lang w:eastAsia="en-GB"/>
        </w:rPr>
        <w:t xml:space="preserve"> между национальными данными и оценками, подготовленными Департаментом народонаселения Организации Объединенных Наций.</w:t>
      </w:r>
    </w:p>
    <w:p w:rsidR="00040034" w:rsidRDefault="00040034" w:rsidP="00370208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370208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37020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37020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70208" w:rsidRDefault="00370208" w:rsidP="00370208">
      <w:r w:rsidRPr="00370208">
        <w:rPr>
          <w:lang w:val="en-US"/>
        </w:rPr>
        <w:t xml:space="preserve">URL: http://www.who.int/violence_injury_prevention </w:t>
      </w:r>
    </w:p>
    <w:p w:rsidR="00370208" w:rsidRDefault="00370208" w:rsidP="00370208">
      <w:r>
        <w:t>Использованные документы</w:t>
      </w:r>
      <w:r w:rsidRPr="00370208">
        <w:t xml:space="preserve">: </w:t>
      </w:r>
    </w:p>
    <w:p w:rsidR="00370208" w:rsidRPr="00370208" w:rsidRDefault="00370208" w:rsidP="00370208">
      <w:r w:rsidRPr="00370208">
        <w:t xml:space="preserve">Глобальный отчет о состоянии безопасности дорожного движения </w:t>
      </w:r>
      <w:r w:rsidRPr="00370208">
        <w:t>2018 (</w:t>
      </w:r>
      <w:hyperlink r:id="rId9" w:history="1">
        <w:r w:rsidRPr="00777C5E">
          <w:rPr>
            <w:rStyle w:val="ac"/>
            <w:lang w:val="en-US"/>
          </w:rPr>
          <w:t>https</w:t>
        </w:r>
        <w:r w:rsidRPr="00370208">
          <w:rPr>
            <w:rStyle w:val="ac"/>
          </w:rPr>
          <w:t>://</w:t>
        </w:r>
        <w:r w:rsidRPr="00777C5E">
          <w:rPr>
            <w:rStyle w:val="ac"/>
            <w:lang w:val="en-US"/>
          </w:rPr>
          <w:t>www</w:t>
        </w:r>
        <w:r w:rsidRPr="00370208">
          <w:rPr>
            <w:rStyle w:val="ac"/>
          </w:rPr>
          <w:t>.</w:t>
        </w:r>
        <w:r w:rsidRPr="00777C5E">
          <w:rPr>
            <w:rStyle w:val="ac"/>
            <w:lang w:val="en-US"/>
          </w:rPr>
          <w:t>who</w:t>
        </w:r>
        <w:r w:rsidRPr="00370208">
          <w:rPr>
            <w:rStyle w:val="ac"/>
          </w:rPr>
          <w:t>.</w:t>
        </w:r>
        <w:proofErr w:type="spellStart"/>
        <w:r w:rsidRPr="00777C5E">
          <w:rPr>
            <w:rStyle w:val="ac"/>
            <w:lang w:val="en-US"/>
          </w:rPr>
          <w:t>int</w:t>
        </w:r>
        <w:proofErr w:type="spellEnd"/>
        <w:r w:rsidRPr="00370208">
          <w:rPr>
            <w:rStyle w:val="ac"/>
          </w:rPr>
          <w:t>/</w:t>
        </w:r>
        <w:r w:rsidRPr="00777C5E">
          <w:rPr>
            <w:rStyle w:val="ac"/>
            <w:lang w:val="en-US"/>
          </w:rPr>
          <w:t>publications</w:t>
        </w:r>
        <w:r w:rsidRPr="00370208">
          <w:rPr>
            <w:rStyle w:val="ac"/>
          </w:rPr>
          <w:t>/</w:t>
        </w:r>
        <w:proofErr w:type="spellStart"/>
        <w:r w:rsidRPr="00777C5E">
          <w:rPr>
            <w:rStyle w:val="ac"/>
            <w:lang w:val="en-US"/>
          </w:rPr>
          <w:t>i</w:t>
        </w:r>
        <w:proofErr w:type="spellEnd"/>
        <w:r w:rsidRPr="00370208">
          <w:rPr>
            <w:rStyle w:val="ac"/>
          </w:rPr>
          <w:t>/</w:t>
        </w:r>
        <w:r w:rsidRPr="00777C5E">
          <w:rPr>
            <w:rStyle w:val="ac"/>
            <w:lang w:val="en-US"/>
          </w:rPr>
          <w:t>item</w:t>
        </w:r>
        <w:r w:rsidRPr="00370208">
          <w:rPr>
            <w:rStyle w:val="ac"/>
          </w:rPr>
          <w:t>/9789241565684</w:t>
        </w:r>
      </w:hyperlink>
      <w:r w:rsidRPr="00370208">
        <w:t xml:space="preserve">) </w:t>
      </w:r>
    </w:p>
    <w:p w:rsidR="00370208" w:rsidRPr="00370208" w:rsidRDefault="00370208" w:rsidP="00370208">
      <w:pPr>
        <w:rPr>
          <w:rFonts w:eastAsia="Times New Roman" w:cs="Times New Roman"/>
          <w:b/>
          <w:szCs w:val="24"/>
          <w:lang w:val="en-US" w:eastAsia="en-GB"/>
        </w:rPr>
      </w:pPr>
      <w:proofErr w:type="spellStart"/>
      <w:r w:rsidRPr="00370208">
        <w:rPr>
          <w:lang w:val="en-US"/>
        </w:rPr>
        <w:t>Методы</w:t>
      </w:r>
      <w:proofErr w:type="spellEnd"/>
      <w:r w:rsidRPr="00370208">
        <w:rPr>
          <w:lang w:val="en-US"/>
        </w:rPr>
        <w:t xml:space="preserve"> и </w:t>
      </w:r>
      <w:proofErr w:type="spellStart"/>
      <w:r w:rsidRPr="00370208">
        <w:rPr>
          <w:lang w:val="en-US"/>
        </w:rPr>
        <w:t>источники</w:t>
      </w:r>
      <w:proofErr w:type="spellEnd"/>
      <w:r w:rsidRPr="00370208">
        <w:rPr>
          <w:lang w:val="en-US"/>
        </w:rPr>
        <w:t xml:space="preserve"> </w:t>
      </w:r>
      <w:proofErr w:type="spellStart"/>
      <w:r w:rsidRPr="00370208">
        <w:rPr>
          <w:lang w:val="en-US"/>
        </w:rPr>
        <w:t>данных</w:t>
      </w:r>
      <w:proofErr w:type="spellEnd"/>
      <w:r w:rsidRPr="00370208">
        <w:rPr>
          <w:lang w:val="en-US"/>
        </w:rPr>
        <w:t xml:space="preserve"> ВОЗ </w:t>
      </w:r>
      <w:proofErr w:type="spellStart"/>
      <w:r w:rsidRPr="00370208">
        <w:rPr>
          <w:lang w:val="en-US"/>
        </w:rPr>
        <w:t>для</w:t>
      </w:r>
      <w:proofErr w:type="spellEnd"/>
      <w:r w:rsidRPr="00370208">
        <w:rPr>
          <w:lang w:val="en-US"/>
        </w:rPr>
        <w:t xml:space="preserve"> </w:t>
      </w:r>
      <w:proofErr w:type="spellStart"/>
      <w:r w:rsidRPr="00370208">
        <w:rPr>
          <w:lang w:val="en-US"/>
        </w:rPr>
        <w:t>глобальных</w:t>
      </w:r>
      <w:proofErr w:type="spellEnd"/>
      <w:r w:rsidRPr="00370208">
        <w:rPr>
          <w:lang w:val="en-US"/>
        </w:rPr>
        <w:t xml:space="preserve"> </w:t>
      </w:r>
      <w:proofErr w:type="spellStart"/>
      <w:r w:rsidRPr="00370208">
        <w:rPr>
          <w:lang w:val="en-US"/>
        </w:rPr>
        <w:t>причин</w:t>
      </w:r>
      <w:proofErr w:type="spellEnd"/>
      <w:r w:rsidRPr="00370208">
        <w:rPr>
          <w:lang w:val="en-US"/>
        </w:rPr>
        <w:t xml:space="preserve"> смерти</w:t>
      </w:r>
      <w:bookmarkStart w:id="5" w:name="_GoBack"/>
      <w:bookmarkEnd w:id="5"/>
      <w:r w:rsidRPr="00370208">
        <w:rPr>
          <w:lang w:val="en-US"/>
        </w:rPr>
        <w:t>, 2000–2019 (https://www.who.int/docs/default-source/gho-documents/global-healthestimates/ghe2019_cod_methods.pdf)</w:t>
      </w:r>
    </w:p>
    <w:sectPr w:rsidR="00370208" w:rsidRPr="0037020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5" w:rsidRDefault="000C5EF5" w:rsidP="00F73DBC">
      <w:pPr>
        <w:spacing w:after="0" w:line="240" w:lineRule="auto"/>
      </w:pPr>
      <w:r>
        <w:separator/>
      </w:r>
    </w:p>
  </w:endnote>
  <w:end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5" w:rsidRDefault="000C5EF5" w:rsidP="00F73DBC">
      <w:pPr>
        <w:spacing w:after="0" w:line="240" w:lineRule="auto"/>
      </w:pPr>
      <w:r>
        <w:separator/>
      </w:r>
    </w:p>
  </w:footnote>
  <w:footnote w:type="continuationSeparator" w:id="0">
    <w:p w:rsidR="000C5EF5" w:rsidRDefault="000C5EF5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70A2"/>
    <w:rsid w:val="00165896"/>
    <w:rsid w:val="001A163A"/>
    <w:rsid w:val="001E2FC9"/>
    <w:rsid w:val="00291FA0"/>
    <w:rsid w:val="002E122C"/>
    <w:rsid w:val="002E15F9"/>
    <w:rsid w:val="002F63E5"/>
    <w:rsid w:val="00303D71"/>
    <w:rsid w:val="003143BC"/>
    <w:rsid w:val="0032250D"/>
    <w:rsid w:val="00370208"/>
    <w:rsid w:val="003725BC"/>
    <w:rsid w:val="003746BC"/>
    <w:rsid w:val="003859BD"/>
    <w:rsid w:val="003D58DC"/>
    <w:rsid w:val="00407E4E"/>
    <w:rsid w:val="004143B4"/>
    <w:rsid w:val="00421928"/>
    <w:rsid w:val="004E087E"/>
    <w:rsid w:val="005A51D2"/>
    <w:rsid w:val="005E47BD"/>
    <w:rsid w:val="005F2C0B"/>
    <w:rsid w:val="006704C2"/>
    <w:rsid w:val="00694160"/>
    <w:rsid w:val="006B260E"/>
    <w:rsid w:val="006B3939"/>
    <w:rsid w:val="006D7049"/>
    <w:rsid w:val="00702333"/>
    <w:rsid w:val="0070260A"/>
    <w:rsid w:val="00705161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9508D1"/>
    <w:rsid w:val="00957A62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AD67BB"/>
    <w:rsid w:val="00AE0B3B"/>
    <w:rsid w:val="00B0378B"/>
    <w:rsid w:val="00B72F77"/>
    <w:rsid w:val="00BD29EC"/>
    <w:rsid w:val="00BE2C5D"/>
    <w:rsid w:val="00BE415C"/>
    <w:rsid w:val="00C47A4A"/>
    <w:rsid w:val="00C8596F"/>
    <w:rsid w:val="00CA1CB1"/>
    <w:rsid w:val="00D05466"/>
    <w:rsid w:val="00D2619D"/>
    <w:rsid w:val="00DA19D7"/>
    <w:rsid w:val="00E123F7"/>
    <w:rsid w:val="00E21B43"/>
    <w:rsid w:val="00E27922"/>
    <w:rsid w:val="00E33CA8"/>
    <w:rsid w:val="00E628BA"/>
    <w:rsid w:val="00E90BD4"/>
    <w:rsid w:val="00EB0A9B"/>
    <w:rsid w:val="00EB362A"/>
    <w:rsid w:val="00EB389E"/>
    <w:rsid w:val="00EE0900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EB0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B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EB0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ho.int/publications/i/item/9789241565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8528-55C2-48C3-BF91-99CB7ACA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2022-02-04T09:32:00Z</dcterms:created>
  <dcterms:modified xsi:type="dcterms:W3CDTF">2022-02-04T10:48:00Z</dcterms:modified>
</cp:coreProperties>
</file>