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107A08">
        <w:rPr>
          <w:rFonts w:eastAsia="Arial Unicode MS" w:cs="Times New Roman"/>
          <w:szCs w:val="24"/>
          <w:bdr w:val="nil"/>
          <w:lang w:eastAsia="ru-RU"/>
        </w:rPr>
        <w:t>6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107A08">
        <w:t>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EC5DB3">
      <w:pPr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107A08">
        <w:rPr>
          <w:rFonts w:cs="Times New Roman"/>
          <w:szCs w:val="24"/>
        </w:rPr>
        <w:t>6</w:t>
      </w:r>
      <w:r w:rsidR="00780F08" w:rsidRPr="00BD29EC">
        <w:rPr>
          <w:rFonts w:cs="Times New Roman"/>
          <w:szCs w:val="24"/>
        </w:rPr>
        <w:t>.</w:t>
      </w:r>
      <w:r w:rsidR="00EC5DB3">
        <w:rPr>
          <w:rFonts w:cs="Times New Roman"/>
          <w:szCs w:val="24"/>
        </w:rPr>
        <w:t>9</w:t>
      </w:r>
      <w:r w:rsidR="00780F08" w:rsidRPr="00BD29EC">
        <w:rPr>
          <w:rFonts w:cs="Times New Roman"/>
          <w:szCs w:val="24"/>
        </w:rPr>
        <w:t xml:space="preserve">. </w:t>
      </w:r>
      <w:r w:rsidR="00EC5DB3">
        <w:t>К 2030 году обеспечить наличие у всех людей законных удостоверений личности, включая свиде</w:t>
      </w:r>
      <w:r w:rsidR="00EC5DB3">
        <w:t>тельства о рождении.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724018">
      <w:r w:rsidRPr="00BD29EC">
        <w:t xml:space="preserve">Показатель </w:t>
      </w:r>
      <w:r w:rsidR="00741A39">
        <w:t>1</w:t>
      </w:r>
      <w:r w:rsidR="00107A08">
        <w:t>6</w:t>
      </w:r>
      <w:r w:rsidR="00780F08" w:rsidRPr="00BD29EC">
        <w:t>.</w:t>
      </w:r>
      <w:r w:rsidR="00EC5DB3">
        <w:t>9</w:t>
      </w:r>
      <w:r w:rsidR="002064C4">
        <w:t>.</w:t>
      </w:r>
      <w:r w:rsidR="00504837">
        <w:t>1</w:t>
      </w:r>
      <w:r w:rsidR="00C95AB2">
        <w:t>.</w:t>
      </w:r>
      <w:r w:rsidR="00780F08" w:rsidRPr="00BD29EC">
        <w:t xml:space="preserve"> </w:t>
      </w:r>
      <w:r w:rsidR="00EC5DB3" w:rsidRPr="00EC5DB3">
        <w:t>Доля детей в возрасте до пяти лет, рождение которых было зарегистрировано в гражданских органах, в разбивке по возрасту</w:t>
      </w:r>
      <w:r w:rsidR="00EC5DB3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EC5DB3" w:rsidRPr="00EC5DB3" w:rsidRDefault="00EC5DB3" w:rsidP="00EC5DB3">
      <w:r>
        <w:t>2021-12-06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EC5DB3" w:rsidRDefault="00EC5DB3" w:rsidP="00EC5DB3">
      <w:pPr>
        <w:rPr>
          <w:bdr w:val="nil"/>
          <w:lang w:eastAsia="ru-RU"/>
        </w:rPr>
      </w:pPr>
      <w:r w:rsidRPr="00EC5DB3">
        <w:rPr>
          <w:bdr w:val="nil"/>
          <w:lang w:eastAsia="ru-RU"/>
        </w:rPr>
        <w:t>Детский фонд Организации Объединенных Наций (ЮНИСЕФ)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EC5DB3" w:rsidRDefault="00EC5DB3" w:rsidP="00EC5DB3">
      <w:r w:rsidRPr="00EC5DB3">
        <w:t>Детский фонд Организации Объединенных Наций (ЮНИСЕФ)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EC5DB3" w:rsidRDefault="00EC5DB3" w:rsidP="00EC5DB3">
      <w:r w:rsidRPr="00EC5DB3">
        <w:t>Доля детей в возрасте до 5 лет, рождение которых зарегистрировано в органах государственной власти.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EC5DB3" w:rsidRPr="00EC5DB3" w:rsidRDefault="00EC5DB3" w:rsidP="00EC5DB3">
      <w:r w:rsidRPr="00EC5DB3">
        <w:t>• Регистрация рождений: Регистрация рождений определяется как «непрерывная, постоянная и всеобщая регистрация в рамках записи актов гражданского состояния фактов и характеристик рождений в соответствии с требованиями законодательства страны».</w:t>
      </w:r>
    </w:p>
    <w:p w:rsidR="00EC5DB3" w:rsidRPr="00EC5DB3" w:rsidRDefault="00EC5DB3" w:rsidP="00EC5DB3">
      <w:r w:rsidRPr="00EC5DB3">
        <w:t xml:space="preserve">• Свидетельство о рождении: Свидетельство о рождении является жизненно важным документом, подтверждающим рождение ребенка. Термин «свидетельство о рождении» может относиться либо к оригиналу документа, удостоверяющего обстоятельства </w:t>
      </w:r>
      <w:r w:rsidRPr="00EC5DB3">
        <w:lastRenderedPageBreak/>
        <w:t>рождения, либо к заверенной копии или представлению о регистрации этого рождения, в зависимости от практики страны, выдавшей свидетельство.</w:t>
      </w:r>
    </w:p>
    <w:p w:rsidR="00EC5DB3" w:rsidRPr="00DA19D7" w:rsidRDefault="00EC5DB3" w:rsidP="00EC5DB3">
      <w:r w:rsidRPr="00EC5DB3">
        <w:t>• Гражданский орган: Должностное лицо, уполномоченное регистрировать событие естественного движения населения и записывать необходимые сведения.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A75081" w:rsidP="00A75081">
      <w:r>
        <w:t>Доля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A75081" w:rsidRPr="00A75081" w:rsidRDefault="00A75081" w:rsidP="00A75081">
      <w:r w:rsidRPr="00A75081">
        <w:t>Описание:</w:t>
      </w:r>
    </w:p>
    <w:p w:rsidR="00A75081" w:rsidRPr="00A75081" w:rsidRDefault="00A75081" w:rsidP="008E72BF">
      <w:r w:rsidRPr="00A75081">
        <w:t>Переписи, обследования домохозяйств, такие как MICS и DHS, и национальные системы регистрации актов гражданского состояния.</w:t>
      </w:r>
    </w:p>
    <w:p w:rsidR="000A229E" w:rsidRPr="00A75081" w:rsidRDefault="00A75081" w:rsidP="008E72BF">
      <w:r w:rsidRPr="00A75081">
        <w:t>Системы регистрации актов гражданского состояния. Эффективно функционирующие системы регистрации актов гражданского состояния собирают статистические данные о естественном движении населения, которые используются для сравнения предполагаемого общего числа рождений в стране с абсолютным числом зарегистрированных рождений за определенный период. Эти данные обычно относятся к живорождениям, которые были зарегистрированы в течение года или установленных законом сроков регистрации, установленных в стране.</w:t>
      </w:r>
    </w:p>
    <w:p w:rsidR="008E72BF" w:rsidRPr="008E72BF" w:rsidRDefault="008E72BF" w:rsidP="00722B46">
      <w:r w:rsidRPr="008E72BF">
        <w:t>Обследования домашних хозяйств или другие обследования населения: В отсутствие надежных административных данных обследования домашних хозяй</w:t>
      </w:r>
      <w:proofErr w:type="gramStart"/>
      <w:r w:rsidRPr="008E72BF">
        <w:t>ств ст</w:t>
      </w:r>
      <w:proofErr w:type="gramEnd"/>
      <w:r w:rsidRPr="008E72BF">
        <w:t xml:space="preserve">али ключевым источником данных для мониторинга уровней и тенденций в области регистрации рождений. </w:t>
      </w:r>
      <w:proofErr w:type="gramStart"/>
      <w:r w:rsidRPr="008E72BF">
        <w:t>Стандартный показатель, используемый в DHS и MICS для отчета о регистрации рождений, относится к проценту детей в возрасте до 5 лет (0-59 месяцев), имеющих свидетельство о рождении, независимо от того, видел ли его интервьюер или нет, или о рождении которых сообщалось как о зарегистрированном в органах гражданской власти на момент опроса.</w:t>
      </w:r>
      <w:proofErr w:type="gramEnd"/>
      <w:r w:rsidRPr="008E72BF">
        <w:t xml:space="preserve"> В зависимости от страны обследования, собирающие эти данные, могут проводиться каждые 3-5 лет или, возможно, с более частыми интервалами.</w:t>
      </w:r>
    </w:p>
    <w:p w:rsidR="00722B46" w:rsidRDefault="008E72BF" w:rsidP="00722B46">
      <w:r w:rsidRPr="008E72BF">
        <w:t>Переписи также могут предоставить данные о детях, которые приобрели свое право на юридическую идентичность. Однако переписи проводятся только раз в десять лет (в большинстве стран) и поэтому плохо подходят для регулярного мониторинга.</w:t>
      </w:r>
    </w:p>
    <w:p w:rsidR="000A229E" w:rsidRDefault="000A229E" w:rsidP="008E72BF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722B46" w:rsidRPr="00722B46" w:rsidRDefault="00722B46" w:rsidP="00722B46">
      <w:r w:rsidRPr="00722B46">
        <w:t xml:space="preserve">ЮНИСЕФ проводит широкий консультативный процесс по сбору и оценке данных из национальных источников в целях обновления своих глобальных баз данных о положении детей. Вплоть до 2017 года механизм, который ЮНИСЕФ использовал для сотрудничества с национальными органами власти по обеспечению качества данных и </w:t>
      </w:r>
      <w:r w:rsidRPr="00722B46">
        <w:lastRenderedPageBreak/>
        <w:t xml:space="preserve">международной сопоставимости по ключевым показателям, имеющим отношение к детям, был известен как Представление </w:t>
      </w:r>
      <w:proofErr w:type="spellStart"/>
      <w:r w:rsidRPr="00722B46">
        <w:t>страновых</w:t>
      </w:r>
      <w:proofErr w:type="spellEnd"/>
      <w:r w:rsidRPr="00722B46">
        <w:t xml:space="preserve"> данных по показателям достижения Целей (CRING).</w:t>
      </w:r>
    </w:p>
    <w:p w:rsidR="00722B46" w:rsidRPr="00BD29EC" w:rsidRDefault="00722B46" w:rsidP="00722B46">
      <w:r w:rsidRPr="00722B46">
        <w:t xml:space="preserve">С 2018 года ЮНИСЕФ запустил новый процесс консультаций с национальными органами власти по отдельным глобальным показателям ЦУР, касающимся детей. ЮНИСЕФ является </w:t>
      </w:r>
      <w:r>
        <w:t>куратором</w:t>
      </w:r>
      <w:r w:rsidRPr="00722B46">
        <w:t xml:space="preserve"> или соисполнителем для соответствия новым стандартам и руководящим принципам в отношении потоков данных для глобальной отчетности по показателям ЦУР, в которых особое внимание уделяется технической строгости, национальной ответственности и использованию официальных данных и статистика. В процессе консультаций была запрошена обратная связь непосредственно от Национальных статистических управлений, а также других правительственных учреждений,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этого источника. После рассмотрения странам предоставляется обратная связь о том, принимаются ли конкретные данные, и если нет, то по каким причинам.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845402" w:rsidRPr="00BD29EC" w:rsidRDefault="00845402" w:rsidP="00845402">
      <w:r w:rsidRPr="00845402">
        <w:t xml:space="preserve">ЮНИСЕФ будет проводить ежегодные </w:t>
      </w:r>
      <w:proofErr w:type="spellStart"/>
      <w:r w:rsidRPr="00845402">
        <w:t>страновые</w:t>
      </w:r>
      <w:proofErr w:type="spellEnd"/>
      <w:r w:rsidRPr="00845402">
        <w:t xml:space="preserve"> консультации, вероятно, в период с декабря по январь каждого года, чтобы обеспечить обзор и обработку полученных отзывов в целях соблюдения сроков представления отчетности </w:t>
      </w:r>
      <w:proofErr w:type="gramStart"/>
      <w:r w:rsidRPr="00845402">
        <w:t>по</w:t>
      </w:r>
      <w:proofErr w:type="gramEnd"/>
      <w:r w:rsidRPr="00845402">
        <w:t xml:space="preserve"> глобальным ЦУР.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45402" w:rsidRPr="00BD29EC" w:rsidRDefault="00845402" w:rsidP="00845402">
      <w:r>
        <w:t>Март 2021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845402" w:rsidRPr="00A71EC6" w:rsidRDefault="00845402" w:rsidP="00845402">
      <w:r w:rsidRPr="00845402">
        <w:t xml:space="preserve">Национальные статистические </w:t>
      </w:r>
      <w:r>
        <w:t>органы</w:t>
      </w:r>
      <w:r w:rsidRPr="00845402">
        <w:t xml:space="preserve"> (по большей части) и отраслевые министерства/другие правительственные учреждения, ответственные за поддержание национальных систем регистрации актов гражданского состояния</w:t>
      </w:r>
      <w:r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845402" w:rsidRPr="00BD29EC" w:rsidRDefault="00845402" w:rsidP="00845402">
      <w:r>
        <w:t>ЮНИСЕФ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845402" w:rsidP="00845402">
      <w:r w:rsidRPr="00845402">
        <w:t>ЮНИСЕФ отвечает за глобальный мониторинг и отчетность о благополучии детей. Он оказывает техническую и финансовую помощь государствам-членам в поддержку их усилий по сбору качественных данных о регистрации рождений, в том числе в рамках поддерживаемой ЮНИСЕФ программы обследования домашних хозяйств MICS. ЮНИСЕФ также собирает статистические данные о регистрации рождений с целью обеспечения общедоступности сопоставимых на международном уровне наборов данных и анализирует статистические данные о регистрации рождений, которые включены в соответствующие публикации, основанные на данных, в том числе в его флагманском издании "Положение детей в мире".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845402" w:rsidRPr="00845402" w:rsidRDefault="00845402" w:rsidP="00845402">
      <w:r w:rsidRPr="00845402">
        <w:t>Регистрация детей при рождении - это первый шаг к обеспечению их признания перед законом, защите их прав и обеспечению того, чтобы любое нарушение этих</w:t>
      </w:r>
      <w:r>
        <w:t xml:space="preserve"> прав не осталось незамеченным.</w:t>
      </w:r>
    </w:p>
    <w:p w:rsidR="00845402" w:rsidRPr="00845402" w:rsidRDefault="00845402" w:rsidP="00845402">
      <w:r w:rsidRPr="00845402">
        <w:t xml:space="preserve">Детям без официальных документов, удостоверяющих личность, может быть отказано в медицинском обслуживании или образовании. В более позднем возрасте отсутствие таких документов может означать, что ребенок может вступить в брак или выйти на рынок труда или быть призван в вооруженные силы до </w:t>
      </w:r>
      <w:proofErr w:type="gramStart"/>
      <w:r w:rsidRPr="00845402">
        <w:t>достижения</w:t>
      </w:r>
      <w:proofErr w:type="gramEnd"/>
      <w:r w:rsidRPr="00845402">
        <w:t xml:space="preserve"> установленного законом возраста. В зрелом возрасте свидетельства о рождении могут потребоваться для получения социальной помощи или работы в формальном секторе, для покупки или подтверждения права на наследование имущества, для гол</w:t>
      </w:r>
      <w:r>
        <w:t xml:space="preserve">осования и получения паспорта. </w:t>
      </w:r>
    </w:p>
    <w:p w:rsidR="002E15F9" w:rsidRPr="00BD29EC" w:rsidRDefault="00845402" w:rsidP="00845402">
      <w:r w:rsidRPr="00845402">
        <w:t>Право детей на имя и гражданство закреплено в Конвенции о правах ребенка (КПР) в соответствии со статьей 7.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45402" w:rsidRPr="00845402" w:rsidRDefault="00845402" w:rsidP="00845402">
      <w:r w:rsidRPr="00845402">
        <w:t>Данные о количестве детей, получивших право на юридическое удостоверение личности, собираются главным образом с помощью переписей населения, систем регистрации актов гражданского состояния и обследований домашних хозяйств. Эффективно функционирующие системы регистрации актов гражданского состояния собирают статистику актов гражданского состояния, которая используется для сравнения предполагаемого общего числа рождений в стране с абсолютным числом зарегистрированных рождений за данный период. Однако систематический учет рождений во многих странах остается серьезной проблемой. В отсутствие надежных административных данных</w:t>
      </w:r>
      <w:r>
        <w:t xml:space="preserve"> обследования домашних хозяй</w:t>
      </w:r>
      <w:proofErr w:type="gramStart"/>
      <w:r>
        <w:t xml:space="preserve">ств </w:t>
      </w:r>
      <w:r w:rsidRPr="00845402">
        <w:t>ст</w:t>
      </w:r>
      <w:proofErr w:type="gramEnd"/>
      <w:r w:rsidRPr="00845402">
        <w:t>али ключевым источником данных для мониторинга уровней и тенденций в области регистрации рождений. В большинстве стран с низким и средним уровнем дохода такие обследования являются единственным источником этой информации.</w:t>
      </w:r>
    </w:p>
    <w:p w:rsidR="00845402" w:rsidRPr="00BD29EC" w:rsidRDefault="00845402" w:rsidP="00845402">
      <w:r w:rsidRPr="00845402">
        <w:t>Данные обследований домашних хозяйств, таких как MICS или DHS, иногда относятся только к детям со свидетельством о рождении. ЮНИСЕФ методично отмечает это различие при публикации оценок на уровне стран для глобального мониторинга ЦУР.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45402" w:rsidRPr="00BD29EC" w:rsidRDefault="00845402" w:rsidP="00845402">
      <w:r w:rsidRPr="00845402">
        <w:t>Число детей в возрасте до пяти лет, о рождении которых сообщается как о зарегистрированных соответствующими национальными гражданскими органами, деленное на общее число детей в возрасте до пяти лет среди населения, умноженно</w:t>
      </w:r>
      <w:r w:rsidR="00C30558">
        <w:t>го</w:t>
      </w:r>
      <w:r w:rsidRPr="00845402">
        <w:t xml:space="preserve"> на 100</w:t>
      </w:r>
      <w:r>
        <w:t>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C30558" w:rsidRPr="00C30558" w:rsidRDefault="00C30558" w:rsidP="00C30558">
      <w:r w:rsidRPr="00C30558">
        <w:t xml:space="preserve">Для сбора, оценки и подтверждения достоверности данных из национальных источников </w:t>
      </w:r>
      <w:r>
        <w:t>организуется</w:t>
      </w:r>
      <w:r w:rsidRPr="00C30558">
        <w:t xml:space="preserve"> широкий консультативный процесс. </w:t>
      </w:r>
    </w:p>
    <w:p w:rsidR="00C30558" w:rsidRDefault="00C30558" w:rsidP="00C30558">
      <w:r w:rsidRPr="00C30558">
        <w:lastRenderedPageBreak/>
        <w:t xml:space="preserve">В процессе консультаций была запрошена обратная связь непосредственно от Национальных статистических </w:t>
      </w:r>
      <w:r>
        <w:t>органов</w:t>
      </w:r>
      <w:r w:rsidRPr="00C30558">
        <w:t xml:space="preserve">, а также других правительственных учреждений, ответственных за официальную статистику, по составлению показателей, включая используемые источники данных, и применению согласованных на международном уровне определений, классификации и методологий к данным из этого источника. Результаты этой </w:t>
      </w:r>
      <w:proofErr w:type="spellStart"/>
      <w:r w:rsidRPr="00C30558">
        <w:t>страновой</w:t>
      </w:r>
      <w:proofErr w:type="spellEnd"/>
      <w:r w:rsidRPr="00C30558">
        <w:t xml:space="preserve"> консультации рассматриваются ЮНИСЕФ как учреждением-</w:t>
      </w:r>
      <w:r>
        <w:t>куратором</w:t>
      </w:r>
      <w:r w:rsidRPr="00C30558">
        <w:t>. После рассмотрения странам предоставляется обратная связь о том, принимаются ли конкретные данные, и если нет, то по каким причинам.</w:t>
      </w:r>
    </w:p>
    <w:p w:rsidR="002E15F9" w:rsidRPr="00BD29EC" w:rsidRDefault="002E15F9" w:rsidP="00C30558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123D16" w:rsidP="00123D16">
      <w:r w:rsidRPr="00123D16">
        <w:t xml:space="preserve">Когда данные по стране полностью отсутствуют, ЮНИСЕФ не публикует никаких оценок на </w:t>
      </w:r>
      <w:proofErr w:type="spellStart"/>
      <w:r w:rsidRPr="00123D16">
        <w:t>страновом</w:t>
      </w:r>
      <w:proofErr w:type="spellEnd"/>
      <w:r w:rsidRPr="00123D16">
        <w:t xml:space="preserve"> уровне</w:t>
      </w:r>
      <w:r>
        <w:t>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123D16" w:rsidP="00123D16">
      <w:r w:rsidRPr="00123D16">
        <w:t>Среднее значение по региону применяется к тем странам региона, в которых отсутствуют значения, только для целей расчета региональных агрегированных показателей, но не публикуется в качестве оценок на уровне страны. Региональные сводные данные публикуются только в том случае, если имеющиеся данные охватывают не менее 50 процентов населения региона для соответствующей возрастной группы.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123D16" w:rsidP="00123D16">
      <w:r w:rsidRPr="00123D16">
        <w:t xml:space="preserve">Глобальный агрегат представляет собой средневзвешенное значение всех </w:t>
      </w:r>
      <w:proofErr w:type="spellStart"/>
      <w:r w:rsidRPr="00123D16">
        <w:t>субрегионов</w:t>
      </w:r>
      <w:proofErr w:type="spellEnd"/>
      <w:r w:rsidRPr="00123D16">
        <w:t>, составляющих мир. Региональные агрегированные данные представляют собой средневзвешенные значения по всем странам региона.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123D16" w:rsidRPr="00BD29EC" w:rsidRDefault="00123D16" w:rsidP="00123D16">
      <w:r w:rsidRPr="00123D16">
        <w:t xml:space="preserve">Между охватом CRV и уровнями регистрации рождений, зафиксированными в обследованиях домашних хозяйств, могут существовать существенные различия. Различия </w:t>
      </w:r>
      <w:proofErr w:type="gramStart"/>
      <w:r w:rsidRPr="00123D16">
        <w:t>обусловлены</w:t>
      </w:r>
      <w:proofErr w:type="gramEnd"/>
      <w:r w:rsidRPr="00123D16">
        <w:t xml:space="preserve"> прежде всего тем, что данные CRV обычно относятся к проценту всех зарегистрированных рождений (часто в течение определенного периода времени), в то время как обследования домашних хозяйств часто отражают процент детей в возрасте до пяти лет, чьи рождения зарегистрированы. Последнее (уровень регистрации среди детей в возрасте до 5 лет) указано в показателе ЦУР.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123D16" w:rsidRPr="00BD29EC" w:rsidRDefault="00123D16" w:rsidP="00123D16">
      <w:r w:rsidRPr="00123D16">
        <w:t>Процесс, лежащий в основе подготовки надежных статистических данных о регистрации рождений, хорошо налажен в ЮНИСЕФ. Качество и процесс, ведущие к получению показателя 16.9.1 ЦУР, обеспечиваются путем тесного сотрудничества со статистическими управлениями и другими соответствующими заинтересованными сторонами в рамках консультативного процесса.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123D16" w:rsidRPr="00123D16" w:rsidRDefault="00123D16" w:rsidP="00123D16">
      <w:r w:rsidRPr="00123D16">
        <w:t xml:space="preserve">ЮНИСЕФ ведет глобальную базу данных о регистрации рождений, которая используется для целей достижения ЦУР и другой официальной отчетности. Перед включением любой точки данных в базу данных она проверяется техническими координаторами в штаб-квартире ЮНИСЕФ на предмет согласованности и общего качества данных. Этот обзор основан на наборе объективных критериев, гарантирующих включение в базы данных только самой последней и надежной информации. Эти критерии включают следующее: источники данных должны включать надлежащую документацию; значения данных должны быть репрезентативными на национальном уровне населения; данные собираются с использованием соответствующей методологии (например, выборка); значения данных основаны на достаточно большой выборке; данные соответствуют стандартному определению показателя, включая возрастную группу и концепции, насколько это возможно; данные правдоподобны на основе тенденций и согласованности с ранее опубликованными/сообщенными оценками для показателя. </w:t>
      </w:r>
    </w:p>
    <w:p w:rsidR="00123D16" w:rsidRPr="00040034" w:rsidRDefault="00123D16" w:rsidP="00123D16">
      <w:proofErr w:type="gramStart"/>
      <w:r w:rsidRPr="00123D16">
        <w:t>Начиная с 2018 года ЮНИСЕФ проводит ежегодные консультации</w:t>
      </w:r>
      <w:proofErr w:type="gramEnd"/>
      <w:r w:rsidRPr="00123D16">
        <w:t xml:space="preserve"> с государственными органами по 10 показателям ЦУР, касающимся детей, в качестве единственного или совместного опекуна и в соответствии со своим мандатом по глобальному мониторингу и нормативными обязательствами по продвижению Повестки дня в интересах детей на период до 2030 года. Это включает показатель 16.9.1. Более подробная информация о процессе проведения консультаций со страной изложена ниже.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AD7AA7" w:rsidRPr="00BD29EC" w:rsidRDefault="00AD7AA7" w:rsidP="00AD7AA7">
      <w:r w:rsidRPr="00AD7AA7">
        <w:t>Регулярно проводятся проверки согласованности и качества данных для подтверждения достоверности данных перед распространением</w:t>
      </w:r>
      <w:r>
        <w:t>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AD7AA7" w:rsidRPr="00BD29EC" w:rsidRDefault="00AD7AA7" w:rsidP="00AD7AA7">
      <w:r w:rsidRPr="00AD7AA7">
        <w:t>В настоящее время имеются национально репрезентативные и сопоставимые данные примерно по 170 странам</w:t>
      </w:r>
      <w:r>
        <w:t>.</w:t>
      </w:r>
    </w:p>
    <w:p w:rsidR="0075371E" w:rsidRDefault="0075371E" w:rsidP="00AD7AA7">
      <w:r w:rsidRPr="00BD29EC">
        <w:t>Временные ряды:</w:t>
      </w:r>
    </w:p>
    <w:p w:rsidR="00AD7AA7" w:rsidRPr="00BD29EC" w:rsidRDefault="00AD7AA7" w:rsidP="00AD7AA7">
      <w:r>
        <w:t>Не доступно.</w:t>
      </w:r>
    </w:p>
    <w:p w:rsidR="0075371E" w:rsidRDefault="0075371E" w:rsidP="00AD7AA7">
      <w:r w:rsidRPr="00BD29EC">
        <w:t>Разбивка:</w:t>
      </w:r>
    </w:p>
    <w:p w:rsidR="00AD7AA7" w:rsidRPr="00BD29EC" w:rsidRDefault="00AD7AA7" w:rsidP="00AD7AA7">
      <w:r>
        <w:t>Возраст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DD5AF8" w:rsidRPr="00DD5AF8" w:rsidRDefault="00DD5AF8" w:rsidP="00DD5AF8">
      <w:pPr>
        <w:rPr>
          <w:lang w:eastAsia="en-GB"/>
        </w:rPr>
      </w:pPr>
      <w:r w:rsidRPr="00DD5AF8">
        <w:rPr>
          <w:lang w:eastAsia="en-GB"/>
        </w:rPr>
        <w:t>Источники расхождений:</w:t>
      </w:r>
    </w:p>
    <w:p w:rsidR="00DD5AF8" w:rsidRDefault="00DD5AF8" w:rsidP="00DD5AF8">
      <w:pPr>
        <w:rPr>
          <w:lang w:eastAsia="en-GB"/>
        </w:rPr>
      </w:pPr>
      <w:r w:rsidRPr="00DD5AF8">
        <w:rPr>
          <w:lang w:eastAsia="en-GB"/>
        </w:rPr>
        <w:t>Оценки, составленные и представленные на глобальном уровне, основаны непосредственно на национальных данных и не корректируются и не пересчитываются.</w:t>
      </w:r>
    </w:p>
    <w:p w:rsidR="00040034" w:rsidRDefault="00040034" w:rsidP="00DD5AF8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DD5AF8">
        <w:rPr>
          <w:rFonts w:eastAsia="Times New Roman" w:cs="Times New Roman"/>
          <w:b/>
          <w:szCs w:val="24"/>
          <w:lang w:eastAsia="en-GB"/>
        </w:rPr>
        <w:lastRenderedPageBreak/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DD5AF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DD5AF8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DD5AF8" w:rsidRPr="00DD5AF8" w:rsidRDefault="00DD5AF8" w:rsidP="00DD5AF8">
      <w:pPr>
        <w:rPr>
          <w:lang w:val="en-GB" w:eastAsia="en-GB"/>
        </w:rPr>
      </w:pPr>
      <w:r w:rsidRPr="00DD5AF8">
        <w:rPr>
          <w:lang w:val="en-GB" w:eastAsia="en-GB"/>
        </w:rPr>
        <w:t>URL:</w:t>
      </w:r>
    </w:p>
    <w:p w:rsidR="00DD5AF8" w:rsidRPr="00DD5AF8" w:rsidRDefault="00DD5AF8" w:rsidP="00DD5AF8">
      <w:pPr>
        <w:rPr>
          <w:lang w:eastAsia="en-GB"/>
        </w:rPr>
      </w:pPr>
      <w:r w:rsidRPr="00DD5AF8">
        <w:rPr>
          <w:lang w:val="en-GB" w:eastAsia="en-GB"/>
        </w:rPr>
        <w:t>data.unicef.org</w:t>
      </w:r>
    </w:p>
    <w:p w:rsidR="00DD5AF8" w:rsidRPr="00DD5AF8" w:rsidRDefault="00DD5AF8" w:rsidP="00DD5AF8">
      <w:pPr>
        <w:rPr>
          <w:lang w:val="en-GB" w:eastAsia="en-GB"/>
        </w:rPr>
      </w:pPr>
      <w:r>
        <w:rPr>
          <w:lang w:eastAsia="en-GB"/>
        </w:rPr>
        <w:t>Использованные документы</w:t>
      </w:r>
      <w:bookmarkStart w:id="5" w:name="_GoBack"/>
      <w:bookmarkEnd w:id="5"/>
      <w:r w:rsidRPr="00DD5AF8">
        <w:rPr>
          <w:lang w:val="en-GB" w:eastAsia="en-GB"/>
        </w:rPr>
        <w:t>:</w:t>
      </w:r>
    </w:p>
    <w:p w:rsidR="00DD5AF8" w:rsidRPr="00DD5AF8" w:rsidRDefault="00DD5AF8" w:rsidP="00DD5AF8">
      <w:pPr>
        <w:rPr>
          <w:lang w:val="en-GB" w:eastAsia="en-GB"/>
        </w:rPr>
      </w:pPr>
      <w:hyperlink r:id="rId9" w:history="1">
        <w:r w:rsidRPr="00DD5AF8">
          <w:rPr>
            <w:rStyle w:val="ac"/>
            <w:rFonts w:eastAsia="Times New Roman" w:cs="Times New Roman"/>
            <w:b/>
            <w:szCs w:val="24"/>
            <w:lang w:val="en-GB" w:eastAsia="en-GB"/>
          </w:rPr>
          <w:t>http://data.unicef.org/child-protection/birth-registration.html</w:t>
        </w:r>
      </w:hyperlink>
    </w:p>
    <w:p w:rsidR="00DD5AF8" w:rsidRPr="00DD5AF8" w:rsidRDefault="00DD5AF8" w:rsidP="00DD5AF8">
      <w:pPr>
        <w:rPr>
          <w:lang w:val="en-GB" w:eastAsia="en-GB"/>
        </w:rPr>
      </w:pPr>
      <w:r w:rsidRPr="00DD5AF8">
        <w:rPr>
          <w:lang w:val="en-GB" w:eastAsia="en-GB"/>
        </w:rPr>
        <w:t>https://data.unicef.org/resources/a-generation-to-protect/</w:t>
      </w:r>
    </w:p>
    <w:sectPr w:rsidR="00DD5AF8" w:rsidRPr="00DD5AF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D8" w:rsidRDefault="007953D8" w:rsidP="00F73DBC">
      <w:pPr>
        <w:spacing w:after="0" w:line="240" w:lineRule="auto"/>
      </w:pPr>
      <w:r>
        <w:separator/>
      </w:r>
    </w:p>
  </w:endnote>
  <w:endnote w:type="continuationSeparator" w:id="0">
    <w:p w:rsidR="007953D8" w:rsidRDefault="007953D8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D8" w:rsidRDefault="007953D8" w:rsidP="00F73DBC">
      <w:pPr>
        <w:spacing w:after="0" w:line="240" w:lineRule="auto"/>
      </w:pPr>
      <w:r>
        <w:separator/>
      </w:r>
    </w:p>
  </w:footnote>
  <w:footnote w:type="continuationSeparator" w:id="0">
    <w:p w:rsidR="007953D8" w:rsidRDefault="007953D8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B22AB5">
      <w:rPr>
        <w:rFonts w:cs="Times New Roman"/>
      </w:rPr>
      <w:t xml:space="preserve">сентябрь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11C7B"/>
    <w:rsid w:val="00040034"/>
    <w:rsid w:val="000476F9"/>
    <w:rsid w:val="00053D20"/>
    <w:rsid w:val="00087B96"/>
    <w:rsid w:val="000A210D"/>
    <w:rsid w:val="000A229E"/>
    <w:rsid w:val="000C5EF5"/>
    <w:rsid w:val="000F3B83"/>
    <w:rsid w:val="00107A08"/>
    <w:rsid w:val="00116248"/>
    <w:rsid w:val="00123D16"/>
    <w:rsid w:val="001470A2"/>
    <w:rsid w:val="00147D8F"/>
    <w:rsid w:val="001612F6"/>
    <w:rsid w:val="00165896"/>
    <w:rsid w:val="001762D0"/>
    <w:rsid w:val="0018353F"/>
    <w:rsid w:val="001A163A"/>
    <w:rsid w:val="001C4663"/>
    <w:rsid w:val="001E2FC9"/>
    <w:rsid w:val="002064C4"/>
    <w:rsid w:val="002306F8"/>
    <w:rsid w:val="002652D0"/>
    <w:rsid w:val="00291FA0"/>
    <w:rsid w:val="002C7BF9"/>
    <w:rsid w:val="002E122C"/>
    <w:rsid w:val="002E15F9"/>
    <w:rsid w:val="002F63E5"/>
    <w:rsid w:val="00303D71"/>
    <w:rsid w:val="003143BC"/>
    <w:rsid w:val="00320C65"/>
    <w:rsid w:val="00322B59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67B9B"/>
    <w:rsid w:val="004D2413"/>
    <w:rsid w:val="004E087E"/>
    <w:rsid w:val="005016B8"/>
    <w:rsid w:val="00503B4A"/>
    <w:rsid w:val="00504837"/>
    <w:rsid w:val="00532D98"/>
    <w:rsid w:val="00587D0B"/>
    <w:rsid w:val="005C6119"/>
    <w:rsid w:val="005E47BD"/>
    <w:rsid w:val="005F2C0B"/>
    <w:rsid w:val="00655F55"/>
    <w:rsid w:val="006704C2"/>
    <w:rsid w:val="00682107"/>
    <w:rsid w:val="00690B09"/>
    <w:rsid w:val="00691C96"/>
    <w:rsid w:val="00694160"/>
    <w:rsid w:val="006B260E"/>
    <w:rsid w:val="006B3939"/>
    <w:rsid w:val="006C43F8"/>
    <w:rsid w:val="006D5488"/>
    <w:rsid w:val="006D7049"/>
    <w:rsid w:val="00702333"/>
    <w:rsid w:val="00705161"/>
    <w:rsid w:val="00722B46"/>
    <w:rsid w:val="00724018"/>
    <w:rsid w:val="00741A39"/>
    <w:rsid w:val="0075371E"/>
    <w:rsid w:val="00753F18"/>
    <w:rsid w:val="00780F08"/>
    <w:rsid w:val="00781DE7"/>
    <w:rsid w:val="007953D8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45402"/>
    <w:rsid w:val="00853C09"/>
    <w:rsid w:val="00864C1A"/>
    <w:rsid w:val="008E72BF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75081"/>
    <w:rsid w:val="00A82CD3"/>
    <w:rsid w:val="00A91FDE"/>
    <w:rsid w:val="00AC1A97"/>
    <w:rsid w:val="00AD7AA7"/>
    <w:rsid w:val="00B0378B"/>
    <w:rsid w:val="00B06B4E"/>
    <w:rsid w:val="00B22AB5"/>
    <w:rsid w:val="00B518DC"/>
    <w:rsid w:val="00B72F77"/>
    <w:rsid w:val="00BD29EC"/>
    <w:rsid w:val="00BE2C5D"/>
    <w:rsid w:val="00BE415C"/>
    <w:rsid w:val="00C30558"/>
    <w:rsid w:val="00C47A4A"/>
    <w:rsid w:val="00C515AF"/>
    <w:rsid w:val="00C8596F"/>
    <w:rsid w:val="00C90708"/>
    <w:rsid w:val="00C95AB2"/>
    <w:rsid w:val="00CA1CB1"/>
    <w:rsid w:val="00CA53CA"/>
    <w:rsid w:val="00D05466"/>
    <w:rsid w:val="00D2619D"/>
    <w:rsid w:val="00DA19D7"/>
    <w:rsid w:val="00DC18AA"/>
    <w:rsid w:val="00DD5AF8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C5DB3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EC5DB3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EC5DB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4">
    <w:name w:val="No Spacing"/>
    <w:uiPriority w:val="1"/>
    <w:qFormat/>
    <w:rsid w:val="0072401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MGTHeader">
    <w:name w:val="M.G+T.Header"/>
    <w:basedOn w:val="a"/>
    <w:link w:val="MGTHeaderChar"/>
    <w:qFormat/>
    <w:rsid w:val="00EC5DB3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EC5DB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ata.unicef.org/child-protection/birth-registr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2026-91F4-4CA8-8899-A0CEB4A5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5</cp:revision>
  <dcterms:created xsi:type="dcterms:W3CDTF">2022-09-21T08:30:00Z</dcterms:created>
  <dcterms:modified xsi:type="dcterms:W3CDTF">2022-09-21T09:16:00Z</dcterms:modified>
</cp:coreProperties>
</file>