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AE5A9E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4A003E">
        <w:rPr>
          <w:rFonts w:cs="Times New Roman"/>
          <w:szCs w:val="24"/>
        </w:rPr>
        <w:t>18</w:t>
      </w:r>
      <w:r w:rsidR="00780F08" w:rsidRPr="00BD29EC">
        <w:rPr>
          <w:rFonts w:cs="Times New Roman"/>
          <w:szCs w:val="24"/>
        </w:rPr>
        <w:t xml:space="preserve">. </w:t>
      </w:r>
      <w:r w:rsidR="00AE5A9E">
        <w:t xml:space="preserve">К 2020 году усилить поддержку в целях наращивания потенциала развивающихся стран, в том числе наименее развитых стран и малых островных развивающихся государств, с </w:t>
      </w:r>
      <w:proofErr w:type="gramStart"/>
      <w:r w:rsidR="00AE5A9E">
        <w:t>тем</w:t>
      </w:r>
      <w:proofErr w:type="gramEnd"/>
      <w:r w:rsidR="00AE5A9E">
        <w:t xml:space="preserve"> чтобы значительно повысить доступность высококачественных, актуальных и достоверных данных, дезагрегированных по уровню доходов, гендерной принадлежности, возрасту, расе, национальности, миграционному статусу, инвалидности, географическому местонахождению и другим характеристикам, значимым с учетом национальных условий</w:t>
      </w:r>
      <w:r w:rsidR="00AE5A9E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AE5A9E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4A003E">
        <w:t>18</w:t>
      </w:r>
      <w:r w:rsidR="002064C4">
        <w:t>.</w:t>
      </w:r>
      <w:r w:rsidR="008427EB">
        <w:t>3</w:t>
      </w:r>
      <w:r w:rsidR="00C95AB2">
        <w:t>.</w:t>
      </w:r>
      <w:r w:rsidR="00780F08" w:rsidRPr="00BD29EC">
        <w:t xml:space="preserve"> </w:t>
      </w:r>
      <w:r w:rsidR="00AE5A9E">
        <w:rPr>
          <w:shd w:val="clear" w:color="auto" w:fill="FFFFFF"/>
        </w:rPr>
        <w:t>Число стран, имеющих полностью финансированный и осуществляемый национальный статистический план, в разбивке по источникам финансирования</w:t>
      </w:r>
      <w:r w:rsidR="00AE5A9E">
        <w:rPr>
          <w:shd w:val="clear" w:color="auto" w:fill="FFFFFF"/>
        </w:rPr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E5A9E" w:rsidRPr="00AE5A9E" w:rsidRDefault="00AE5A9E" w:rsidP="00AE5A9E">
      <w:r w:rsidRPr="000D61E7">
        <w:rPr>
          <w:lang w:val="es-ES"/>
        </w:rPr>
        <w:t>2017-07-11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</w:p>
    <w:p w:rsidR="00AE5A9E" w:rsidRDefault="00AE5A9E" w:rsidP="00AE5A9E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17.19.1:</w:t>
      </w:r>
      <w:r>
        <w:t xml:space="preserve"> </w:t>
      </w:r>
      <w:r>
        <w:rPr>
          <w:shd w:val="clear" w:color="auto" w:fill="FFFFFF"/>
        </w:rPr>
        <w:t>Стоимость всех ресурсов, выделенных на наращивание потенциала развивающихся стран в области статистики (в долларах США)</w:t>
      </w:r>
      <w:r>
        <w:rPr>
          <w:shd w:val="clear" w:color="auto" w:fill="FFFFFF"/>
        </w:rPr>
        <w:t>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E5A9E" w:rsidRDefault="00AE5A9E" w:rsidP="00AE5A9E">
      <w:pPr>
        <w:rPr>
          <w:bdr w:val="nil"/>
          <w:lang w:eastAsia="ru-RU"/>
        </w:rPr>
      </w:pPr>
      <w:r w:rsidRPr="00AE5A9E">
        <w:rPr>
          <w:bdr w:val="nil"/>
          <w:lang w:eastAsia="ru-RU"/>
        </w:rPr>
        <w:t>Партнерство в области статистики в целях развития в 21 веке (PARIS21)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AE5A9E" w:rsidRPr="00AE5A9E" w:rsidRDefault="00AE5A9E" w:rsidP="00AE5A9E">
      <w:pPr>
        <w:rPr>
          <w:bdr w:val="nil"/>
          <w:lang w:eastAsia="ru-RU"/>
        </w:rPr>
      </w:pPr>
      <w:r w:rsidRPr="00AE5A9E">
        <w:rPr>
          <w:bdr w:val="nil"/>
          <w:lang w:eastAsia="ru-RU"/>
        </w:rPr>
        <w:t>Партнерство в области статистики в целях развития в 21 веке (PARIS21)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AE5A9E" w:rsidRDefault="00DA19D7" w:rsidP="00AE5A9E">
      <w:proofErr w:type="spellStart"/>
      <w:r w:rsidRPr="00AE5A9E">
        <w:t>Определение</w:t>
      </w:r>
      <w:proofErr w:type="spellEnd"/>
      <w:r w:rsidRPr="00AE5A9E">
        <w:t>:</w:t>
      </w:r>
    </w:p>
    <w:p w:rsidR="00AE5A9E" w:rsidRPr="00AE5A9E" w:rsidRDefault="00AE5A9E" w:rsidP="00AE5A9E">
      <w:r w:rsidRPr="00AE5A9E">
        <w:t>Показатель «</w:t>
      </w:r>
      <w:r>
        <w:rPr>
          <w:shd w:val="clear" w:color="auto" w:fill="FFFFFF"/>
        </w:rPr>
        <w:t>Число стран, имеющих полностью финансированный и осуществляемый национальный статистический план</w:t>
      </w:r>
      <w:r w:rsidRPr="00AE5A9E">
        <w:t xml:space="preserve">» основан на годовом </w:t>
      </w:r>
      <w:proofErr w:type="spellStart"/>
      <w:r w:rsidRPr="00AE5A9E">
        <w:t>отчете</w:t>
      </w:r>
      <w:proofErr w:type="spellEnd"/>
      <w:r w:rsidRPr="00AE5A9E">
        <w:t xml:space="preserve"> о </w:t>
      </w:r>
      <w:proofErr w:type="spellStart"/>
      <w:r w:rsidRPr="00AE5A9E">
        <w:t>состоянии</w:t>
      </w:r>
      <w:proofErr w:type="spellEnd"/>
      <w:r w:rsidRPr="00AE5A9E">
        <w:t xml:space="preserve"> </w:t>
      </w:r>
      <w:proofErr w:type="spellStart"/>
      <w:r w:rsidRPr="00AE5A9E">
        <w:t>национальных</w:t>
      </w:r>
      <w:proofErr w:type="spellEnd"/>
      <w:r w:rsidRPr="00AE5A9E">
        <w:t xml:space="preserve"> </w:t>
      </w:r>
      <w:proofErr w:type="spellStart"/>
      <w:r w:rsidRPr="00AE5A9E">
        <w:t>стратегий</w:t>
      </w:r>
      <w:proofErr w:type="spellEnd"/>
      <w:r w:rsidRPr="00AE5A9E">
        <w:t xml:space="preserve"> </w:t>
      </w:r>
      <w:proofErr w:type="spellStart"/>
      <w:r w:rsidRPr="00AE5A9E">
        <w:t>развития</w:t>
      </w:r>
      <w:proofErr w:type="spellEnd"/>
      <w:r w:rsidRPr="00AE5A9E">
        <w:t xml:space="preserve"> </w:t>
      </w:r>
      <w:proofErr w:type="spellStart"/>
      <w:r w:rsidRPr="00AE5A9E">
        <w:t>статистики</w:t>
      </w:r>
      <w:proofErr w:type="spellEnd"/>
      <w:r w:rsidRPr="00AE5A9E">
        <w:t xml:space="preserve"> (НСРС). В </w:t>
      </w:r>
      <w:proofErr w:type="spellStart"/>
      <w:r w:rsidRPr="00AE5A9E">
        <w:t>сотрудничестве</w:t>
      </w:r>
      <w:proofErr w:type="spellEnd"/>
      <w:r w:rsidRPr="00AE5A9E">
        <w:t xml:space="preserve"> </w:t>
      </w:r>
      <w:proofErr w:type="spellStart"/>
      <w:r w:rsidRPr="00AE5A9E">
        <w:t>со</w:t>
      </w:r>
      <w:proofErr w:type="spellEnd"/>
      <w:r w:rsidRPr="00AE5A9E">
        <w:t xml:space="preserve"> </w:t>
      </w:r>
      <w:proofErr w:type="spellStart"/>
      <w:r w:rsidRPr="00AE5A9E">
        <w:t>своими</w:t>
      </w:r>
      <w:proofErr w:type="spellEnd"/>
      <w:r w:rsidRPr="00AE5A9E">
        <w:t xml:space="preserve"> </w:t>
      </w:r>
      <w:proofErr w:type="spellStart"/>
      <w:r w:rsidRPr="00AE5A9E">
        <w:t>партнерами</w:t>
      </w:r>
      <w:proofErr w:type="spellEnd"/>
      <w:r w:rsidRPr="00AE5A9E">
        <w:t xml:space="preserve"> PARIS21 </w:t>
      </w:r>
      <w:proofErr w:type="spellStart"/>
      <w:r w:rsidRPr="00AE5A9E">
        <w:t>сообщает</w:t>
      </w:r>
      <w:proofErr w:type="spellEnd"/>
      <w:r w:rsidRPr="00AE5A9E">
        <w:t xml:space="preserve"> о </w:t>
      </w:r>
      <w:proofErr w:type="spellStart"/>
      <w:r w:rsidRPr="00AE5A9E">
        <w:t>прогрессе</w:t>
      </w:r>
      <w:proofErr w:type="spellEnd"/>
      <w:r w:rsidRPr="00AE5A9E">
        <w:t xml:space="preserve"> </w:t>
      </w:r>
      <w:proofErr w:type="spellStart"/>
      <w:r w:rsidRPr="00AE5A9E">
        <w:t>стран</w:t>
      </w:r>
      <w:proofErr w:type="spellEnd"/>
      <w:r w:rsidRPr="00AE5A9E">
        <w:t xml:space="preserve"> в </w:t>
      </w:r>
      <w:proofErr w:type="spellStart"/>
      <w:r w:rsidRPr="00AE5A9E">
        <w:t>разработке</w:t>
      </w:r>
      <w:proofErr w:type="spellEnd"/>
      <w:r w:rsidRPr="00AE5A9E">
        <w:t xml:space="preserve"> и </w:t>
      </w:r>
      <w:proofErr w:type="spellStart"/>
      <w:r w:rsidRPr="00AE5A9E">
        <w:t>реализации</w:t>
      </w:r>
      <w:proofErr w:type="spellEnd"/>
      <w:r w:rsidRPr="00AE5A9E">
        <w:t xml:space="preserve"> </w:t>
      </w:r>
      <w:proofErr w:type="spellStart"/>
      <w:r w:rsidRPr="00AE5A9E">
        <w:lastRenderedPageBreak/>
        <w:t>национальных</w:t>
      </w:r>
      <w:proofErr w:type="spellEnd"/>
      <w:r w:rsidRPr="00AE5A9E">
        <w:t xml:space="preserve"> </w:t>
      </w:r>
      <w:proofErr w:type="spellStart"/>
      <w:r w:rsidRPr="00AE5A9E">
        <w:t>статистических</w:t>
      </w:r>
      <w:proofErr w:type="spellEnd"/>
      <w:r w:rsidRPr="00AE5A9E">
        <w:t xml:space="preserve"> </w:t>
      </w:r>
      <w:proofErr w:type="spellStart"/>
      <w:r w:rsidRPr="00AE5A9E">
        <w:t>планов</w:t>
      </w:r>
      <w:proofErr w:type="spellEnd"/>
      <w:proofErr w:type="gramStart"/>
      <w:r w:rsidRPr="00AE5A9E">
        <w:t>.</w:t>
      </w:r>
      <w:proofErr w:type="gramEnd"/>
      <w:r w:rsidRPr="00AE5A9E">
        <w:t xml:space="preserve"> </w:t>
      </w:r>
      <w:r>
        <w:t>Показатель</w:t>
      </w:r>
      <w:r w:rsidRPr="00AE5A9E">
        <w:t xml:space="preserve"> представляет собой </w:t>
      </w:r>
      <w:r>
        <w:t>число</w:t>
      </w:r>
      <w:r w:rsidRPr="00AE5A9E">
        <w:t xml:space="preserve"> стран, которые либо (</w:t>
      </w:r>
      <w:proofErr w:type="spellStart"/>
      <w:r w:rsidRPr="00AE5A9E">
        <w:t>i</w:t>
      </w:r>
      <w:proofErr w:type="spellEnd"/>
      <w:r w:rsidRPr="00AE5A9E">
        <w:t xml:space="preserve">) </w:t>
      </w:r>
      <w:proofErr w:type="spellStart"/>
      <w:r w:rsidRPr="00AE5A9E">
        <w:t>реализуют</w:t>
      </w:r>
      <w:proofErr w:type="spellEnd"/>
      <w:r w:rsidRPr="00AE5A9E">
        <w:t xml:space="preserve"> </w:t>
      </w:r>
      <w:proofErr w:type="spellStart"/>
      <w:r w:rsidRPr="00AE5A9E">
        <w:t>стратегию</w:t>
      </w:r>
      <w:proofErr w:type="spellEnd"/>
      <w:r w:rsidRPr="00AE5A9E">
        <w:t xml:space="preserve">, (ii) </w:t>
      </w:r>
      <w:proofErr w:type="spellStart"/>
      <w:r w:rsidRPr="00AE5A9E">
        <w:t>разрабатывают</w:t>
      </w:r>
      <w:proofErr w:type="spellEnd"/>
      <w:r w:rsidRPr="00AE5A9E">
        <w:t xml:space="preserve"> </w:t>
      </w:r>
      <w:proofErr w:type="spellStart"/>
      <w:r w:rsidRPr="00AE5A9E">
        <w:t>ее</w:t>
      </w:r>
      <w:proofErr w:type="spellEnd"/>
      <w:r w:rsidRPr="00AE5A9E">
        <w:t xml:space="preserve">, </w:t>
      </w:r>
      <w:proofErr w:type="spellStart"/>
      <w:r w:rsidRPr="00AE5A9E">
        <w:t>либо</w:t>
      </w:r>
      <w:proofErr w:type="spellEnd"/>
      <w:r w:rsidRPr="00AE5A9E">
        <w:t xml:space="preserve"> (iii) </w:t>
      </w:r>
      <w:proofErr w:type="spellStart"/>
      <w:r w:rsidRPr="00AE5A9E">
        <w:t>ожидают</w:t>
      </w:r>
      <w:proofErr w:type="spellEnd"/>
      <w:r w:rsidRPr="00AE5A9E">
        <w:t xml:space="preserve"> </w:t>
      </w:r>
      <w:proofErr w:type="spellStart"/>
      <w:r w:rsidRPr="00AE5A9E">
        <w:t>принятия</w:t>
      </w:r>
      <w:proofErr w:type="spellEnd"/>
      <w:r w:rsidRPr="00AE5A9E">
        <w:t xml:space="preserve"> </w:t>
      </w:r>
      <w:proofErr w:type="spellStart"/>
      <w:r w:rsidRPr="00AE5A9E">
        <w:t>стратегии</w:t>
      </w:r>
      <w:proofErr w:type="spellEnd"/>
      <w:r w:rsidRPr="00AE5A9E">
        <w:t xml:space="preserve"> в </w:t>
      </w:r>
      <w:proofErr w:type="spellStart"/>
      <w:r w:rsidRPr="00AE5A9E">
        <w:t>текущем</w:t>
      </w:r>
      <w:proofErr w:type="spellEnd"/>
      <w:r w:rsidRPr="00AE5A9E">
        <w:t xml:space="preserve"> </w:t>
      </w:r>
      <w:proofErr w:type="spellStart"/>
      <w:r w:rsidRPr="00AE5A9E">
        <w:t>году</w:t>
      </w:r>
      <w:proofErr w:type="spellEnd"/>
      <w:r w:rsidRPr="00AE5A9E">
        <w:t>.</w:t>
      </w:r>
    </w:p>
    <w:p w:rsidR="00DA19D7" w:rsidRP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AE5A9E" w:rsidRPr="00AE5A9E" w:rsidRDefault="00AE5A9E" w:rsidP="00AE5A9E">
      <w:r w:rsidRPr="00AE5A9E">
        <w:t>Данные предоставлены национальными статистическими службами. Информация собирается ежегодно и проверяется путем прямой переписки по электронной почте с национальным координационным центром по НСРС страны (Национальная стратегия развития статистики).</w:t>
      </w:r>
    </w:p>
    <w:p w:rsidR="00AE5A9E" w:rsidRPr="00AE5A9E" w:rsidRDefault="00AE5A9E" w:rsidP="00AE5A9E">
      <w:r w:rsidRPr="00AE5A9E">
        <w:t>Список:</w:t>
      </w:r>
    </w:p>
    <w:p w:rsidR="00AE5A9E" w:rsidRPr="00BD29EC" w:rsidRDefault="00AE5A9E" w:rsidP="00AE5A9E">
      <w:r w:rsidRPr="00AE5A9E">
        <w:t>Национальные статистические службы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AE5A9E" w:rsidRPr="00BD29EC" w:rsidRDefault="00AE5A9E" w:rsidP="00AE5A9E">
      <w:r>
        <w:t>Янв-17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E5A9E" w:rsidRPr="00BD29EC" w:rsidRDefault="00AE5A9E" w:rsidP="00AE5A9E">
      <w:r>
        <w:t>1-Фев-17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E5A9E" w:rsidRPr="00AE5A9E" w:rsidRDefault="00AE5A9E" w:rsidP="00AE5A9E">
      <w:pPr>
        <w:rPr>
          <w:color w:val="4A4A4A"/>
          <w:sz w:val="21"/>
          <w:szCs w:val="21"/>
        </w:rPr>
      </w:pPr>
      <w:r w:rsidRPr="00B14CED">
        <w:t>PARIS21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AE5A9E" w:rsidRPr="00AE5A9E" w:rsidRDefault="00AE5A9E" w:rsidP="00AE5A9E">
      <w:pPr>
        <w:rPr>
          <w:color w:val="4A4A4A"/>
          <w:sz w:val="21"/>
          <w:szCs w:val="21"/>
        </w:rPr>
      </w:pPr>
      <w:r w:rsidRPr="00B14CED">
        <w:t>PARIS21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5827B8" w:rsidRPr="00BD29EC" w:rsidRDefault="005827B8" w:rsidP="005827B8">
      <w:r w:rsidRPr="005827B8">
        <w:t>Простой подсчет стран, которые либо (i) реализуют стратегию, (</w:t>
      </w:r>
      <w:proofErr w:type="spellStart"/>
      <w:r w:rsidRPr="005827B8">
        <w:t>ii</w:t>
      </w:r>
      <w:proofErr w:type="spellEnd"/>
      <w:r w:rsidRPr="005827B8">
        <w:t>) разрабатывают ее, либо (</w:t>
      </w:r>
      <w:proofErr w:type="spellStart"/>
      <w:r w:rsidRPr="005827B8">
        <w:t>iii</w:t>
      </w:r>
      <w:proofErr w:type="spellEnd"/>
      <w:r w:rsidRPr="005827B8">
        <w:t>) ожидают принятия стратегии в текущем году.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694160" w:rsidP="0075371E">
      <w:pPr>
        <w:pStyle w:val="MHeader2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5827B8" w:rsidP="005827B8">
      <w:r w:rsidRPr="005827B8">
        <w:t>Агрегированные данные на региональном уровне основаны на общем количестве национальных стратегий.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827B8" w:rsidRPr="005827B8" w:rsidRDefault="005827B8" w:rsidP="005827B8">
      <w:r w:rsidRPr="005827B8">
        <w:t>Опрос ЦУР PARIS21 через онлайн-форму + ежегодный отчет PARIS21 о статусе НСУР (http://www.paris21.org/nsds-status)</w:t>
      </w:r>
    </w:p>
    <w:p w:rsidR="005827B8" w:rsidRPr="00BD29EC" w:rsidRDefault="005827B8" w:rsidP="005827B8">
      <w:r w:rsidRPr="005827B8">
        <w:t>Руководство НСУР (http://nsdsguidelines.paris21.org/)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5827B8" w:rsidRPr="00040034" w:rsidRDefault="005827B8" w:rsidP="005827B8">
      <w:r w:rsidRPr="005827B8">
        <w:t>Консультации со странами для проверки информации, доступной в Интернете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5827B8">
      <w:r w:rsidRPr="00BD29EC">
        <w:t>Доступность данных:</w:t>
      </w:r>
    </w:p>
    <w:p w:rsidR="005827B8" w:rsidRPr="00BD29EC" w:rsidRDefault="005827B8" w:rsidP="005827B8">
      <w:r w:rsidRPr="005827B8">
        <w:t>Текущие временные ряды за 2007–2015 годы охватывают 121 развивающуюся страну.</w:t>
      </w:r>
    </w:p>
    <w:p w:rsidR="0075371E" w:rsidRDefault="0075371E" w:rsidP="005827B8">
      <w:r w:rsidRPr="00BD29EC">
        <w:t>Временные ряды:</w:t>
      </w:r>
    </w:p>
    <w:p w:rsidR="005827B8" w:rsidRPr="00BD29EC" w:rsidRDefault="005827B8" w:rsidP="005827B8">
      <w:r>
        <w:t>С 2007 по 2015 гг.</w:t>
      </w:r>
    </w:p>
    <w:p w:rsidR="0075371E" w:rsidRDefault="0075371E" w:rsidP="005827B8">
      <w:r w:rsidRPr="00BD29EC">
        <w:t>Разбивка:</w:t>
      </w:r>
    </w:p>
    <w:p w:rsidR="005827B8" w:rsidRPr="00BD29EC" w:rsidRDefault="005827B8" w:rsidP="005827B8">
      <w:r>
        <w:t>Показатель</w:t>
      </w:r>
      <w:r w:rsidRPr="005827B8">
        <w:t xml:space="preserve"> может быть дезагрегирован по географическим районам.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5827B8" w:rsidRPr="00B14CED" w:rsidRDefault="005827B8" w:rsidP="005827B8">
      <w:pPr>
        <w:rPr>
          <w:lang w:eastAsia="en-GB"/>
        </w:rPr>
      </w:pPr>
      <w:bookmarkStart w:id="5" w:name="_GoBack"/>
      <w:r w:rsidRPr="00B14CED">
        <w:rPr>
          <w:lang w:eastAsia="en-GB"/>
        </w:rPr>
        <w:t>URL:</w:t>
      </w:r>
    </w:p>
    <w:p w:rsidR="005827B8" w:rsidRPr="00B14CED" w:rsidRDefault="005827B8" w:rsidP="005827B8">
      <w:pPr>
        <w:rPr>
          <w:lang w:eastAsia="en-GB"/>
        </w:rPr>
      </w:pPr>
      <w:r w:rsidRPr="00B14CED">
        <w:rPr>
          <w:lang w:eastAsia="en-GB"/>
        </w:rPr>
        <w:t>www.paris21.org</w:t>
      </w:r>
    </w:p>
    <w:p w:rsidR="005827B8" w:rsidRPr="00B14CED" w:rsidRDefault="005827B8" w:rsidP="005827B8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B14CED">
        <w:rPr>
          <w:lang w:eastAsia="en-GB"/>
        </w:rPr>
        <w:t>:</w:t>
      </w:r>
    </w:p>
    <w:p w:rsidR="005827B8" w:rsidRPr="00B14CED" w:rsidRDefault="005827B8" w:rsidP="005827B8">
      <w:pPr>
        <w:rPr>
          <w:lang w:eastAsia="en-GB"/>
        </w:rPr>
      </w:pPr>
    </w:p>
    <w:p w:rsidR="005827B8" w:rsidRPr="005827B8" w:rsidRDefault="005827B8" w:rsidP="005827B8">
      <w:pPr>
        <w:rPr>
          <w:lang w:eastAsia="en-GB"/>
        </w:rPr>
      </w:pPr>
      <w:proofErr w:type="gramStart"/>
      <w:r w:rsidRPr="005827B8">
        <w:rPr>
          <w:lang w:val="en-US" w:eastAsia="en-GB"/>
        </w:rPr>
        <w:t>PARIS21 (2016).</w:t>
      </w:r>
      <w:proofErr w:type="gramEnd"/>
      <w:r w:rsidRPr="005827B8">
        <w:rPr>
          <w:lang w:val="en-US" w:eastAsia="en-GB"/>
        </w:rPr>
        <w:t xml:space="preserve"> </w:t>
      </w:r>
      <w:r>
        <w:rPr>
          <w:lang w:eastAsia="en-GB"/>
        </w:rPr>
        <w:t>Отчет о статусе НСУР</w:t>
      </w:r>
      <w:r w:rsidRPr="005827B8">
        <w:rPr>
          <w:lang w:eastAsia="en-GB"/>
        </w:rPr>
        <w:t xml:space="preserve">. </w:t>
      </w:r>
      <w:r>
        <w:rPr>
          <w:lang w:eastAsia="en-GB"/>
        </w:rPr>
        <w:t xml:space="preserve">Доступно по ссылке </w:t>
      </w:r>
      <w:r w:rsidRPr="005827B8">
        <w:rPr>
          <w:lang w:val="en-US" w:eastAsia="en-GB"/>
        </w:rPr>
        <w:t>http</w:t>
      </w:r>
      <w:r w:rsidRPr="005827B8">
        <w:rPr>
          <w:lang w:eastAsia="en-GB"/>
        </w:rPr>
        <w:t>://</w:t>
      </w:r>
      <w:r w:rsidRPr="005827B8">
        <w:rPr>
          <w:lang w:val="en-US" w:eastAsia="en-GB"/>
        </w:rPr>
        <w:t>www</w:t>
      </w:r>
      <w:r w:rsidRPr="005827B8">
        <w:rPr>
          <w:lang w:eastAsia="en-GB"/>
        </w:rPr>
        <w:t>.</w:t>
      </w:r>
      <w:r w:rsidRPr="005827B8">
        <w:rPr>
          <w:lang w:val="en-US" w:eastAsia="en-GB"/>
        </w:rPr>
        <w:t>paris</w:t>
      </w:r>
      <w:r w:rsidRPr="005827B8">
        <w:rPr>
          <w:lang w:eastAsia="en-GB"/>
        </w:rPr>
        <w:t>21.</w:t>
      </w:r>
      <w:r w:rsidRPr="005827B8">
        <w:rPr>
          <w:lang w:val="en-US" w:eastAsia="en-GB"/>
        </w:rPr>
        <w:t>org</w:t>
      </w:r>
      <w:r w:rsidRPr="005827B8">
        <w:rPr>
          <w:lang w:eastAsia="en-GB"/>
        </w:rPr>
        <w:t>/</w:t>
      </w:r>
      <w:r w:rsidRPr="005827B8">
        <w:rPr>
          <w:lang w:val="en-US" w:eastAsia="en-GB"/>
        </w:rPr>
        <w:t>nsds</w:t>
      </w:r>
      <w:r w:rsidRPr="005827B8">
        <w:rPr>
          <w:lang w:eastAsia="en-GB"/>
        </w:rPr>
        <w:t>-</w:t>
      </w:r>
      <w:r w:rsidRPr="005827B8">
        <w:rPr>
          <w:lang w:val="en-US" w:eastAsia="en-GB"/>
        </w:rPr>
        <w:t>status</w:t>
      </w:r>
      <w:bookmarkEnd w:id="5"/>
    </w:p>
    <w:sectPr w:rsidR="005827B8" w:rsidRPr="005827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13" w:rsidRDefault="00555613" w:rsidP="00F73DBC">
      <w:pPr>
        <w:spacing w:after="0" w:line="240" w:lineRule="auto"/>
      </w:pPr>
      <w:r>
        <w:separator/>
      </w:r>
    </w:p>
  </w:endnote>
  <w:endnote w:type="continuationSeparator" w:id="0">
    <w:p w:rsidR="00555613" w:rsidRDefault="0055561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13" w:rsidRDefault="00555613" w:rsidP="00F73DBC">
      <w:pPr>
        <w:spacing w:after="0" w:line="240" w:lineRule="auto"/>
      </w:pPr>
      <w:r>
        <w:separator/>
      </w:r>
    </w:p>
  </w:footnote>
  <w:footnote w:type="continuationSeparator" w:id="0">
    <w:p w:rsidR="00555613" w:rsidRDefault="0055561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95496"/>
    <w:rsid w:val="004A003E"/>
    <w:rsid w:val="004D2413"/>
    <w:rsid w:val="004E087E"/>
    <w:rsid w:val="005016B8"/>
    <w:rsid w:val="00503B4A"/>
    <w:rsid w:val="00504837"/>
    <w:rsid w:val="00532D98"/>
    <w:rsid w:val="00555613"/>
    <w:rsid w:val="005827B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60F87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427EB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AE5A9E"/>
    <w:rsid w:val="00B0378B"/>
    <w:rsid w:val="00B06B4E"/>
    <w:rsid w:val="00B22AB5"/>
    <w:rsid w:val="00B518DC"/>
    <w:rsid w:val="00B72F77"/>
    <w:rsid w:val="00B80FC8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AE5A9E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E5A9E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AE5A9E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E5A9E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BA19-DF4F-4B67-990F-387C90F3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2022-10-05T13:07:00Z</dcterms:created>
  <dcterms:modified xsi:type="dcterms:W3CDTF">2022-10-05T13:16:00Z</dcterms:modified>
</cp:coreProperties>
</file>