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578D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14:paraId="0BE17732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63A66AC4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14:paraId="025AC47D" w14:textId="77777777" w:rsidR="003143BC" w:rsidRPr="00A343D5" w:rsidRDefault="003143BC" w:rsidP="00A343D5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6F30965F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3605A5BD" w14:textId="77777777" w:rsidR="00780F08" w:rsidRPr="00A343D5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65587">
        <w:rPr>
          <w:rFonts w:eastAsia="Arial Unicode MS" w:cs="Times New Roman"/>
          <w:szCs w:val="24"/>
          <w:bdr w:val="nil"/>
          <w:lang w:eastAsia="ru-RU"/>
        </w:rPr>
        <w:t>5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59042F" w:rsidRPr="0059042F">
        <w:rPr>
          <w:rFonts w:eastAsia="Arial Unicode MS" w:cs="Times New Roman"/>
          <w:szCs w:val="24"/>
          <w:bdr w:val="nil"/>
          <w:lang w:eastAsia="ru-RU"/>
        </w:rPr>
        <w:t>Обеспечение гендерного равенства и расширение прав и возможностей всех женщин и девочек</w:t>
      </w:r>
      <w:r w:rsidR="0059042F">
        <w:rPr>
          <w:rFonts w:eastAsia="Arial Unicode MS" w:cs="Times New Roman"/>
          <w:szCs w:val="24"/>
          <w:bdr w:val="nil"/>
          <w:lang w:eastAsia="ru-RU"/>
        </w:rPr>
        <w:t>.</w:t>
      </w:r>
    </w:p>
    <w:p w14:paraId="11B40B5F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4324E878" w14:textId="77777777" w:rsidR="002F63E5" w:rsidRPr="00A343D5" w:rsidRDefault="0046558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 xml:space="preserve">.  </w:t>
      </w:r>
      <w:r w:rsidR="0059042F" w:rsidRPr="0059042F">
        <w:rPr>
          <w:rFonts w:cs="Times New Roman"/>
          <w:szCs w:val="24"/>
        </w:rPr>
        <w:t>Искоренить все вредные виды традиционной практики, такие как детские, ранние и принудительные браки и калечащие операции на женских половых органах.</w:t>
      </w:r>
    </w:p>
    <w:p w14:paraId="79F71CD5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1819FE09" w14:textId="77777777" w:rsidR="009B6CB3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465587"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>.</w:t>
      </w:r>
      <w:r w:rsidR="00465587">
        <w:rPr>
          <w:rFonts w:cs="Times New Roman"/>
          <w:szCs w:val="24"/>
        </w:rPr>
        <w:t>3.2</w:t>
      </w:r>
      <w:r w:rsidR="00C95868">
        <w:rPr>
          <w:rFonts w:cs="Times New Roman"/>
          <w:szCs w:val="24"/>
        </w:rPr>
        <w:t>.</w:t>
      </w:r>
      <w:r w:rsidR="00780F08" w:rsidRPr="00A343D5">
        <w:rPr>
          <w:rFonts w:cs="Times New Roman"/>
          <w:szCs w:val="24"/>
        </w:rPr>
        <w:t xml:space="preserve"> </w:t>
      </w:r>
      <w:r w:rsidR="0059042F" w:rsidRPr="0059042F">
        <w:rPr>
          <w:rFonts w:cs="Times New Roman"/>
          <w:szCs w:val="24"/>
        </w:rPr>
        <w:t>Доля девочек и женщин в возрасте от 15 до 49 лет, подвергшихся калечащим операциям на женских половых органах/обрезанию, в разбивке по возрасту</w:t>
      </w:r>
      <w:r w:rsidR="0059042F">
        <w:rPr>
          <w:rFonts w:cs="Times New Roman"/>
          <w:szCs w:val="24"/>
        </w:rPr>
        <w:t>.</w:t>
      </w:r>
    </w:p>
    <w:p w14:paraId="38334D0D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231FC4E4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14D11827" w14:textId="7123FF06" w:rsidR="00C8596F" w:rsidRPr="00791B95" w:rsidRDefault="00791B95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40D56">
        <w:rPr>
          <w:rFonts w:eastAsia="Arial Unicode MS" w:cs="Times New Roman"/>
          <w:szCs w:val="24"/>
          <w:bdr w:val="nil"/>
          <w:lang w:eastAsia="ru-RU"/>
        </w:rPr>
        <w:t>31</w:t>
      </w:r>
      <w:r w:rsidRPr="00791B95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1505DD">
        <w:rPr>
          <w:rFonts w:eastAsia="Arial Unicode MS" w:cs="Times New Roman"/>
          <w:szCs w:val="24"/>
          <w:bdr w:val="nil"/>
          <w:lang w:eastAsia="ru-RU"/>
        </w:rPr>
        <w:t>Март</w:t>
      </w:r>
      <w:r>
        <w:rPr>
          <w:rFonts w:eastAsia="Arial Unicode MS" w:cs="Times New Roman"/>
          <w:szCs w:val="24"/>
          <w:bdr w:val="nil"/>
          <w:lang w:eastAsia="ru-RU"/>
        </w:rPr>
        <w:t>а 2023</w:t>
      </w:r>
    </w:p>
    <w:p w14:paraId="349841EC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5025C596" w14:textId="77777777" w:rsidR="00104284" w:rsidRDefault="0010428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104284">
        <w:rPr>
          <w:rFonts w:eastAsia="Arial Unicode MS" w:cs="Times New Roman"/>
          <w:szCs w:val="24"/>
          <w:bdr w:val="nil"/>
          <w:lang w:eastAsia="ru-RU"/>
        </w:rPr>
        <w:t xml:space="preserve">Распространенность калечащих операций на женских половых органах можно интерпретировать вместе с другими показателями благополучия женщин, в том числе показателями здоровья женщин в рамках </w:t>
      </w:r>
      <w:r>
        <w:rPr>
          <w:rFonts w:eastAsia="Arial Unicode MS" w:cs="Times New Roman"/>
          <w:szCs w:val="24"/>
          <w:bdr w:val="nil"/>
          <w:lang w:eastAsia="ru-RU"/>
        </w:rPr>
        <w:t>Ц</w:t>
      </w:r>
      <w:r w:rsidRPr="00104284">
        <w:rPr>
          <w:rFonts w:eastAsia="Arial Unicode MS" w:cs="Times New Roman"/>
          <w:szCs w:val="24"/>
          <w:bdr w:val="nil"/>
          <w:lang w:eastAsia="ru-RU"/>
        </w:rPr>
        <w:t xml:space="preserve">ели 3, положением женщин в рамках </w:t>
      </w:r>
      <w:r>
        <w:rPr>
          <w:rFonts w:eastAsia="Arial Unicode MS" w:cs="Times New Roman"/>
          <w:szCs w:val="24"/>
          <w:bdr w:val="nil"/>
          <w:lang w:eastAsia="ru-RU"/>
        </w:rPr>
        <w:t>Ц</w:t>
      </w:r>
      <w:r w:rsidRPr="00104284">
        <w:rPr>
          <w:rFonts w:eastAsia="Arial Unicode MS" w:cs="Times New Roman"/>
          <w:szCs w:val="24"/>
          <w:bdr w:val="nil"/>
          <w:lang w:eastAsia="ru-RU"/>
        </w:rPr>
        <w:t xml:space="preserve">ели 5 и показателями насилия в отношении женщин в рамках </w:t>
      </w:r>
      <w:r>
        <w:rPr>
          <w:rFonts w:eastAsia="Arial Unicode MS" w:cs="Times New Roman"/>
          <w:szCs w:val="24"/>
          <w:bdr w:val="nil"/>
          <w:lang w:eastAsia="ru-RU"/>
        </w:rPr>
        <w:t>Ц</w:t>
      </w:r>
      <w:r w:rsidRPr="00104284">
        <w:rPr>
          <w:rFonts w:eastAsia="Arial Unicode MS" w:cs="Times New Roman"/>
          <w:szCs w:val="24"/>
          <w:bdr w:val="nil"/>
          <w:lang w:eastAsia="ru-RU"/>
        </w:rPr>
        <w:t>ели 16.</w:t>
      </w:r>
    </w:p>
    <w:p w14:paraId="5419F6F0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0323412A" w14:textId="77777777" w:rsidR="00A41B68" w:rsidRDefault="00120E95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20E95">
        <w:rPr>
          <w:rFonts w:cs="Times New Roman"/>
          <w:szCs w:val="24"/>
        </w:rPr>
        <w:t>Детский фонд Организации Объединенных Наций (ЮНИСЕФ)</w:t>
      </w:r>
    </w:p>
    <w:p w14:paraId="7A8791EA" w14:textId="77777777" w:rsidR="00120E95" w:rsidRPr="00120E95" w:rsidRDefault="00120E95" w:rsidP="00120E95">
      <w:pPr>
        <w:pStyle w:val="a0"/>
      </w:pPr>
    </w:p>
    <w:p w14:paraId="3DF5BDEA" w14:textId="77777777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178386D0" w14:textId="77777777" w:rsidR="00162B33" w:rsidRPr="00162B33" w:rsidRDefault="00957A62" w:rsidP="00162B33">
      <w:r w:rsidRPr="00162B33">
        <w:t>1.a. Организация</w:t>
      </w:r>
    </w:p>
    <w:p w14:paraId="2BD79402" w14:textId="77777777" w:rsidR="00162B33" w:rsidRPr="00162B33" w:rsidRDefault="00162B33" w:rsidP="00162B33">
      <w:r w:rsidRPr="00162B33">
        <w:t>Детский фонд Организации Объединенных Наций (ЮНИСЕФ)</w:t>
      </w:r>
    </w:p>
    <w:p w14:paraId="0855DE48" w14:textId="77777777"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613D238E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0189EFA8" w14:textId="77777777" w:rsidR="00A41B68" w:rsidRPr="00104284" w:rsidRDefault="00006140" w:rsidP="00104284">
      <w:pPr>
        <w:rPr>
          <w:b/>
        </w:rPr>
      </w:pPr>
      <w:r w:rsidRPr="00104284">
        <w:rPr>
          <w:b/>
        </w:rPr>
        <w:t>Определения</w:t>
      </w:r>
    </w:p>
    <w:p w14:paraId="23BBB72E" w14:textId="47BD43B3" w:rsidR="00104284" w:rsidRDefault="00D342DA" w:rsidP="00104284">
      <w:pPr>
        <w:rPr>
          <w:szCs w:val="24"/>
        </w:rPr>
      </w:pPr>
      <w:r w:rsidRPr="00D342DA">
        <w:rPr>
          <w:szCs w:val="24"/>
        </w:rPr>
        <w:t xml:space="preserve">Этот показатель может быть измерен среди меньших возрастных групп, при этом опыт более молодых женщин отражает случаи </w:t>
      </w:r>
      <w:proofErr w:type="gramStart"/>
      <w:r w:rsidR="002D6186" w:rsidRPr="002D6186">
        <w:rPr>
          <w:szCs w:val="24"/>
        </w:rPr>
        <w:t>КО</w:t>
      </w:r>
      <w:proofErr w:type="gramEnd"/>
      <w:r w:rsidR="002D6186" w:rsidRPr="002D6186">
        <w:rPr>
          <w:szCs w:val="24"/>
        </w:rPr>
        <w:t xml:space="preserve"> / О</w:t>
      </w:r>
      <w:bookmarkStart w:id="5" w:name="_GoBack"/>
      <w:bookmarkEnd w:id="5"/>
      <w:r w:rsidRPr="00D342DA">
        <w:rPr>
          <w:szCs w:val="24"/>
        </w:rPr>
        <w:t>, которые имели место совсем недавно, а опыт пожилых женщин отражает уровни практики в прошлом</w:t>
      </w:r>
      <w:r>
        <w:rPr>
          <w:szCs w:val="24"/>
        </w:rPr>
        <w:t xml:space="preserve">. </w:t>
      </w:r>
      <w:r w:rsidR="00104284" w:rsidRPr="00104284">
        <w:rPr>
          <w:szCs w:val="24"/>
        </w:rPr>
        <w:t>Доля девочек и женщин в возрасте 15-49 лет, которые подверглись калечащим операциям (далее КО – калечащие операции) на женских половых органах/обрезанию (далее</w:t>
      </w:r>
      <w:proofErr w:type="gramStart"/>
      <w:r w:rsidR="00104284" w:rsidRPr="00104284">
        <w:rPr>
          <w:szCs w:val="24"/>
        </w:rPr>
        <w:t xml:space="preserve"> О</w:t>
      </w:r>
      <w:proofErr w:type="gramEnd"/>
      <w:r w:rsidR="00104284" w:rsidRPr="00104284">
        <w:rPr>
          <w:szCs w:val="24"/>
        </w:rPr>
        <w:t xml:space="preserve"> – обрезание), в настоящее время</w:t>
      </w:r>
      <w:r w:rsidR="00791B95" w:rsidRPr="00791B95">
        <w:rPr>
          <w:szCs w:val="24"/>
        </w:rPr>
        <w:t xml:space="preserve"> </w:t>
      </w:r>
      <w:r w:rsidR="00791B95">
        <w:rPr>
          <w:szCs w:val="24"/>
        </w:rPr>
        <w:t>на региональном и глобальном уровнях</w:t>
      </w:r>
      <w:r w:rsidR="00104284" w:rsidRPr="00104284">
        <w:rPr>
          <w:szCs w:val="24"/>
        </w:rPr>
        <w:t xml:space="preserve"> оценивается по числу девочек в возрасте 15-19 лет, которые подверглись калечащим операциям на женских половых органах/обрезанию.</w:t>
      </w:r>
    </w:p>
    <w:p w14:paraId="1084C4C2" w14:textId="77777777" w:rsidR="00791B95" w:rsidRPr="00791B95" w:rsidRDefault="00791B95" w:rsidP="00791B95">
      <w:pPr>
        <w:pStyle w:val="a0"/>
      </w:pPr>
    </w:p>
    <w:p w14:paraId="736F2D8F" w14:textId="77777777" w:rsidR="00397764" w:rsidRPr="00104284" w:rsidRDefault="00104284" w:rsidP="00104284">
      <w:pPr>
        <w:rPr>
          <w:rFonts w:eastAsia="Times New Roman"/>
          <w:b/>
          <w:bCs/>
          <w:szCs w:val="21"/>
          <w:lang w:eastAsia="en-GB"/>
        </w:rPr>
      </w:pPr>
      <w:r>
        <w:rPr>
          <w:rFonts w:eastAsia="Times New Roman"/>
          <w:b/>
          <w:bCs/>
          <w:szCs w:val="21"/>
          <w:lang w:eastAsia="en-GB"/>
        </w:rPr>
        <w:t>Понятия</w:t>
      </w:r>
    </w:p>
    <w:p w14:paraId="0B33C817" w14:textId="77777777" w:rsidR="00104284" w:rsidRDefault="00104284" w:rsidP="00104284">
      <w:proofErr w:type="gramStart"/>
      <w:r w:rsidRPr="00104284">
        <w:t xml:space="preserve">КО / О относится ко «всем процедурам, связанным с частичным или полным удалением женских наружных гениталий или другим повреждением женских половых органов по </w:t>
      </w:r>
      <w:r w:rsidRPr="00104284">
        <w:lastRenderedPageBreak/>
        <w:t>немедицинским причинам» (Всемирная организация здравоохранения, занимающаяся устранением данной практики:</w:t>
      </w:r>
      <w:proofErr w:type="gramEnd"/>
      <w:r w:rsidRPr="00104284">
        <w:t xml:space="preserve"> Межведомственное постановление, ВОЗ, ЮНФПА, ЮНИСЕФ, ЮНИФЕМ, УВКПЧ, УВКБ, ЮНЕА, ЮНЕСКО, ПРООН, ЮНЭЙДС, ВОЗ, Женева, 2008 г., стр.4)</w:t>
      </w:r>
    </w:p>
    <w:p w14:paraId="5C8FE342" w14:textId="77777777" w:rsidR="00407E4E" w:rsidRPr="00A343D5" w:rsidRDefault="00407E4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170E5111" w14:textId="77777777" w:rsidR="00964BE9" w:rsidRPr="00A343D5" w:rsidRDefault="00006140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Пропорции. </w:t>
      </w:r>
    </w:p>
    <w:p w14:paraId="1B48B6D8" w14:textId="77777777" w:rsidR="00FE53A5" w:rsidRPr="00A343D5" w:rsidRDefault="00FE53A5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4F9B42C0" w14:textId="77777777" w:rsidR="00006140" w:rsidRPr="00A343D5" w:rsidRDefault="000A229E" w:rsidP="00004C3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125CA821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07AAAE71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39F2DE39" w14:textId="77777777" w:rsidR="00104284" w:rsidRDefault="00104284" w:rsidP="00104284">
      <w:r w:rsidRPr="00104284">
        <w:t>Обследования домашних хозяйств, такие как MICS и DHS, поддерживаемые ЮНИСЕФ, собирали данные по этому показателю в странах с низким и средним уровнем дохода с конца 1980-х годов. В некоторых странах такие данные также собираются в рамках других национальных обследований домашних хозяйств.</w:t>
      </w:r>
    </w:p>
    <w:p w14:paraId="3543FAE3" w14:textId="77777777" w:rsidR="00995788" w:rsidRPr="00A343D5" w:rsidRDefault="000A229E" w:rsidP="009558D8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BFCA990" w14:textId="77777777" w:rsidR="005F5D78" w:rsidRPr="005F5D78" w:rsidRDefault="005F5D78" w:rsidP="005F5D78">
      <w:r w:rsidRPr="005F5D78">
        <w:t xml:space="preserve">ЮНИСЕФ </w:t>
      </w:r>
      <w:r>
        <w:t>о</w:t>
      </w:r>
      <w:r w:rsidR="007C6471">
        <w:t>существляет</w:t>
      </w:r>
      <w:r w:rsidRPr="005F5D78">
        <w:t xml:space="preserve"> </w:t>
      </w:r>
      <w:r>
        <w:t>обширный</w:t>
      </w:r>
      <w:r w:rsidRPr="005F5D78">
        <w:t xml:space="preserve"> консультативный процесс по сбору и оценке данных из национальных источников в целях обновления своих глобальных баз данных о положении детей. Вплоть до 2017 года механизм, который ЮНИСЕФ использовал для сотрудничества с национальными властями по обеспечению качества данных и международной сопоставимости ключевых показателей, актуальных для детей, назывался «Отчетность </w:t>
      </w:r>
      <w:proofErr w:type="spellStart"/>
      <w:r w:rsidRPr="005F5D78">
        <w:t>страновых</w:t>
      </w:r>
      <w:proofErr w:type="spellEnd"/>
      <w:r w:rsidRPr="005F5D78">
        <w:t xml:space="preserve"> данных по показателям достижения целей» (CRING).</w:t>
      </w:r>
    </w:p>
    <w:p w14:paraId="7701BDA5" w14:textId="77777777" w:rsidR="005F5D78" w:rsidRDefault="007C6471" w:rsidP="005F5D78">
      <w:proofErr w:type="gramStart"/>
      <w:r w:rsidRPr="00C909FE">
        <w:t>В</w:t>
      </w:r>
      <w:r w:rsidR="005F5D78" w:rsidRPr="00C909FE">
        <w:t xml:space="preserve"> 2018 год</w:t>
      </w:r>
      <w:r w:rsidRPr="00C909FE">
        <w:t>у</w:t>
      </w:r>
      <w:r w:rsidR="005F5D78" w:rsidRPr="00C909FE">
        <w:t xml:space="preserve"> ЮНИСЕФ </w:t>
      </w:r>
      <w:r w:rsidRPr="00C909FE">
        <w:t>запустил</w:t>
      </w:r>
      <w:r w:rsidR="005F5D78" w:rsidRPr="00C909FE">
        <w:t xml:space="preserve"> новый процесс </w:t>
      </w:r>
      <w:proofErr w:type="spellStart"/>
      <w:r w:rsidR="005F5D78" w:rsidRPr="00C909FE">
        <w:t>страновых</w:t>
      </w:r>
      <w:proofErr w:type="spellEnd"/>
      <w:r w:rsidR="005F5D78" w:rsidRPr="00C909FE">
        <w:t xml:space="preserve"> консультаций с национальными властями по отдельным глобальным показ</w:t>
      </w:r>
      <w:r w:rsidR="00C909FE" w:rsidRPr="00C909FE">
        <w:t>ателям ЦУР, связанны</w:t>
      </w:r>
      <w:r w:rsidR="00C909FE">
        <w:t>х с детьми с целью достижения</w:t>
      </w:r>
      <w:r w:rsidR="005F5D78" w:rsidRPr="00C909FE">
        <w:t xml:space="preserve"> соответств</w:t>
      </w:r>
      <w:r w:rsidR="00C909FE">
        <w:t>ия с</w:t>
      </w:r>
      <w:r w:rsidR="005F5D78" w:rsidRPr="00C909FE">
        <w:t xml:space="preserve"> новым</w:t>
      </w:r>
      <w:r w:rsidR="00C909FE">
        <w:t>и</w:t>
      </w:r>
      <w:r w:rsidR="005F5D78" w:rsidRPr="00C909FE">
        <w:t xml:space="preserve"> стандартам</w:t>
      </w:r>
      <w:r w:rsidR="00C909FE">
        <w:t>и</w:t>
      </w:r>
      <w:r w:rsidR="005F5D78" w:rsidRPr="00C909FE">
        <w:t xml:space="preserve"> и руководящим</w:t>
      </w:r>
      <w:r w:rsidR="00C909FE">
        <w:t>и</w:t>
      </w:r>
      <w:r w:rsidR="005F5D78" w:rsidRPr="00C909FE">
        <w:t xml:space="preserve"> принципам</w:t>
      </w:r>
      <w:r w:rsidR="00C909FE">
        <w:t>и</w:t>
      </w:r>
      <w:r w:rsidR="005F5D78" w:rsidRPr="00C909FE">
        <w:t xml:space="preserve"> по потокам данных для глобальной отчетности по показателям ЦУР, в которых большое внимание уделяется техническ</w:t>
      </w:r>
      <w:r w:rsidR="00C909FE" w:rsidRPr="00C909FE">
        <w:t>ой</w:t>
      </w:r>
      <w:r w:rsidR="005F5D78" w:rsidRPr="00C909FE">
        <w:t xml:space="preserve"> точност</w:t>
      </w:r>
      <w:r w:rsidR="00C909FE" w:rsidRPr="00C909FE">
        <w:t>и</w:t>
      </w:r>
      <w:r w:rsidR="005F5D78" w:rsidRPr="00C909FE">
        <w:t xml:space="preserve">, </w:t>
      </w:r>
      <w:r w:rsidR="00C909FE" w:rsidRPr="00C909FE">
        <w:t>национальной ответственности и использованию</w:t>
      </w:r>
      <w:r w:rsidR="005F5D78" w:rsidRPr="00C909FE">
        <w:t xml:space="preserve"> официальных данных и статистики.</w:t>
      </w:r>
      <w:proofErr w:type="gramEnd"/>
      <w:r w:rsidR="005F5D78" w:rsidRPr="00C909FE">
        <w:t xml:space="preserve"> В процессе консультаций были запрошены отзывы непосредственно от национальных статистических управлений, а также других государственных органов,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 w:rsidR="00C909FE">
        <w:t>их</w:t>
      </w:r>
      <w:r w:rsidR="005F5D78" w:rsidRPr="00C909FE">
        <w:t xml:space="preserve"> источник</w:t>
      </w:r>
      <w:r w:rsidR="00C909FE">
        <w:t>ов</w:t>
      </w:r>
      <w:r w:rsidR="005F5D78" w:rsidRPr="00C909FE">
        <w:t>. После рассмотрения странам предоставляется обратная связь о том, приняты ли конкретные данные, а если нет, то о причинах</w:t>
      </w:r>
      <w:r w:rsidR="00220DFC">
        <w:t xml:space="preserve"> отказа</w:t>
      </w:r>
      <w:r w:rsidR="005F5D78" w:rsidRPr="00C909FE">
        <w:t>.</w:t>
      </w:r>
    </w:p>
    <w:p w14:paraId="18D555F6" w14:textId="77777777" w:rsidR="009E707C" w:rsidRDefault="009E707C" w:rsidP="009E707C">
      <w:pPr>
        <w:pStyle w:val="MHeader2"/>
        <w:rPr>
          <w:b/>
          <w:color w:val="auto"/>
          <w:sz w:val="24"/>
          <w:szCs w:val="24"/>
          <w:lang w:val="ru-RU"/>
        </w:rPr>
      </w:pPr>
      <w:r w:rsidRPr="009E707C">
        <w:rPr>
          <w:color w:val="auto"/>
          <w:sz w:val="24"/>
          <w:szCs w:val="24"/>
          <w:lang w:val="ru-RU"/>
        </w:rPr>
        <w:t>3.</w:t>
      </w:r>
      <w:r w:rsidR="00900860">
        <w:rPr>
          <w:color w:val="auto"/>
          <w:sz w:val="24"/>
          <w:szCs w:val="24"/>
          <w:lang w:val="ru-RU"/>
        </w:rPr>
        <w:t>с</w:t>
      </w:r>
      <w:r w:rsidRPr="009E707C">
        <w:rPr>
          <w:b/>
          <w:color w:val="auto"/>
          <w:sz w:val="24"/>
          <w:szCs w:val="24"/>
          <w:lang w:val="ru-RU"/>
        </w:rPr>
        <w:t>.</w:t>
      </w:r>
      <w:r w:rsidR="00900860">
        <w:rPr>
          <w:b/>
          <w:color w:val="auto"/>
          <w:sz w:val="24"/>
          <w:szCs w:val="24"/>
          <w:lang w:val="ru-RU"/>
        </w:rPr>
        <w:t xml:space="preserve"> </w:t>
      </w:r>
      <w:r w:rsidRPr="009E707C">
        <w:rPr>
          <w:b/>
          <w:color w:val="auto"/>
          <w:sz w:val="24"/>
          <w:szCs w:val="24"/>
          <w:lang w:val="ru-RU"/>
        </w:rPr>
        <w:t xml:space="preserve">Календарь </w:t>
      </w:r>
      <w:r>
        <w:rPr>
          <w:b/>
          <w:color w:val="auto"/>
          <w:sz w:val="24"/>
          <w:szCs w:val="24"/>
          <w:lang w:val="ru-RU"/>
        </w:rPr>
        <w:t>сбора</w:t>
      </w:r>
      <w:r w:rsidRPr="009E707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4B4F6AF3" w14:textId="77777777" w:rsidR="00220DFC" w:rsidRDefault="00220DFC" w:rsidP="00220DFC">
      <w:r w:rsidRPr="00220DFC">
        <w:t xml:space="preserve">ЮНИСЕФ будет проводить ежегодные </w:t>
      </w:r>
      <w:proofErr w:type="spellStart"/>
      <w:r w:rsidRPr="00220DFC">
        <w:t>страновые</w:t>
      </w:r>
      <w:proofErr w:type="spellEnd"/>
      <w:r w:rsidRPr="00220DFC">
        <w:t xml:space="preserve"> консультации, вероятно, в период с декабря по январь каждого года, чтобы обеспечить рассмотрение и обработку полученных отзывов с целью соблюдения глобальных сроков отчетности по ЦУР.</w:t>
      </w:r>
    </w:p>
    <w:p w14:paraId="40C6C90A" w14:textId="77777777" w:rsidR="000A229E" w:rsidRPr="00A343D5" w:rsidRDefault="009E707C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251B5987" w14:textId="77777777" w:rsidR="00220DFC" w:rsidRDefault="00104284" w:rsidP="00220DFC">
      <w:r>
        <w:t>Март 2021</w:t>
      </w:r>
    </w:p>
    <w:p w14:paraId="2546622B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1830C219" w14:textId="77777777" w:rsidR="00220DFC" w:rsidRDefault="00220DFC" w:rsidP="00D27196">
      <w:r w:rsidRPr="00220DFC">
        <w:t>Национальные статистические управления (в большинстве случаев)</w:t>
      </w:r>
    </w:p>
    <w:p w14:paraId="2192EE95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1CD79822" w14:textId="77777777" w:rsidR="00D27196" w:rsidRPr="00104284" w:rsidRDefault="00D27196" w:rsidP="00D27196">
      <w:pPr>
        <w:rPr>
          <w:rFonts w:cs="Times New Roman"/>
        </w:rPr>
      </w:pPr>
      <w:r>
        <w:rPr>
          <w:rFonts w:cs="Times New Roman"/>
        </w:rPr>
        <w:t>ЮНИСЕФ</w:t>
      </w:r>
    </w:p>
    <w:p w14:paraId="15F40734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4DC507DE" w14:textId="77777777" w:rsidR="00D27196" w:rsidRDefault="00D27196" w:rsidP="00D27196">
      <w:r w:rsidRPr="00D27196">
        <w:t>ЮНИСЕФ отвечает за глобальный мониторинг и отчетность о благополучии детей. Он предоставляет техническую и финансовую помощь государствам-членам в поддержку их усилий по сбору качественных данных о развитии детей в раннем возрасте (РДРВ), в том числе в рамках поддерживаемой ЮНИСЕФ программы обследования домашних хозяйств MICS. ЮНИСЕФ также собирает статистику РДРВ с целью сделать общедоступными данны</w:t>
      </w:r>
      <w:r w:rsidR="00480D4F">
        <w:t>е</w:t>
      </w:r>
      <w:r w:rsidRPr="00D27196">
        <w:t>, сопоставимы</w:t>
      </w:r>
      <w:r w:rsidR="00480D4F">
        <w:t>е</w:t>
      </w:r>
      <w:r w:rsidRPr="00D27196">
        <w:t xml:space="preserve"> на международном уровне, и анализирует статистику РДРВ, которая включается в соответствующие публикации, основанные на данных, в том числе в его </w:t>
      </w:r>
      <w:r w:rsidR="00480D4F">
        <w:t>основную</w:t>
      </w:r>
      <w:r w:rsidRPr="00D27196">
        <w:t xml:space="preserve"> публикацию «Положение детей в мире».</w:t>
      </w:r>
    </w:p>
    <w:p w14:paraId="1ACBAF69" w14:textId="77777777" w:rsidR="002E15F9" w:rsidRPr="00A343D5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131507DE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28DB9662" w14:textId="77777777" w:rsidR="00104284" w:rsidRDefault="00104284" w:rsidP="00104284">
      <w:proofErr w:type="gramStart"/>
      <w:r w:rsidRPr="00104284">
        <w:t>КО</w:t>
      </w:r>
      <w:proofErr w:type="gramEnd"/>
      <w:r w:rsidRPr="00104284">
        <w:t xml:space="preserve"> / О является нарушением прав человека девочек и женщин. </w:t>
      </w:r>
      <w:proofErr w:type="gramStart"/>
      <w:r w:rsidRPr="00104284">
        <w:t>Существует большое количество литературы, в которой описаны неблагоприятные последствия КО / О для здоровья в краткосрочной и долгосрочной перспективе.</w:t>
      </w:r>
      <w:proofErr w:type="gramEnd"/>
      <w:r w:rsidRPr="00104284">
        <w:t xml:space="preserve"> Практика </w:t>
      </w:r>
      <w:proofErr w:type="gramStart"/>
      <w:r w:rsidRPr="00104284">
        <w:t>КО</w:t>
      </w:r>
      <w:proofErr w:type="gramEnd"/>
      <w:r w:rsidRPr="00104284">
        <w:t xml:space="preserve"> / О является прямым проявлением гендерного неравенства. </w:t>
      </w:r>
      <w:proofErr w:type="gramStart"/>
      <w:r w:rsidRPr="00104284">
        <w:t>КО</w:t>
      </w:r>
      <w:proofErr w:type="gramEnd"/>
      <w:r w:rsidRPr="00104284">
        <w:t xml:space="preserve"> / О осуждается рядом международных договоров и конвенций. Поскольку </w:t>
      </w:r>
      <w:proofErr w:type="gramStart"/>
      <w:r w:rsidRPr="00104284">
        <w:t>КО</w:t>
      </w:r>
      <w:proofErr w:type="gramEnd"/>
      <w:r w:rsidRPr="00104284">
        <w:t xml:space="preserve"> / </w:t>
      </w:r>
      <w:proofErr w:type="gramStart"/>
      <w:r w:rsidRPr="00104284">
        <w:t>О</w:t>
      </w:r>
      <w:proofErr w:type="gramEnd"/>
      <w:r w:rsidRPr="00104284">
        <w:t xml:space="preserve"> рассматривается как традиционная практика, наносящая ущерб здоровью детей и в большинстве случаев проводится в отношении несовершеннолетних, она нарушает Конвенцию о правах ребенка. Существующее национальное законодательство во многих странах также включает явные запреты </w:t>
      </w:r>
      <w:proofErr w:type="gramStart"/>
      <w:r w:rsidRPr="00104284">
        <w:t>против</w:t>
      </w:r>
      <w:proofErr w:type="gramEnd"/>
      <w:r w:rsidRPr="00104284">
        <w:t xml:space="preserve"> КО / О.</w:t>
      </w:r>
    </w:p>
    <w:p w14:paraId="0B24F310" w14:textId="77777777" w:rsidR="002E15F9" w:rsidRPr="00A343D5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238D6EE7" w14:textId="77777777" w:rsidR="00480D4F" w:rsidRDefault="00104284" w:rsidP="00DD4453">
      <w:r w:rsidRPr="00104284">
        <w:t xml:space="preserve">Существуют инструменты и механизмы сбора данных, которые страны внедрили для мониторинга ситуации в отношении этого показателя. Модули, используемые для сбора информации о статусе девочек в возрасте 0-14 лет и женщин в возрасте 15-49 лет, подвергшихся </w:t>
      </w:r>
      <w:proofErr w:type="gramStart"/>
      <w:r w:rsidRPr="00104284">
        <w:t>КО</w:t>
      </w:r>
      <w:proofErr w:type="gramEnd"/>
      <w:r w:rsidRPr="00104284">
        <w:t xml:space="preserve"> / О, в Департаменте социального обеспечения (DHS) и Исследованием по множественным кластерным индикаторам (MICS), были полностью согласованы.</w:t>
      </w:r>
    </w:p>
    <w:p w14:paraId="03E44F57" w14:textId="77777777" w:rsidR="00C66AB0" w:rsidRDefault="00004C31" w:rsidP="00C66AB0">
      <w:pPr>
        <w:pStyle w:val="a0"/>
      </w:pPr>
      <w:r>
        <w:t>Данные о</w:t>
      </w:r>
      <w:r w:rsidR="00C66AB0">
        <w:t xml:space="preserve"> </w:t>
      </w:r>
      <w:proofErr w:type="gramStart"/>
      <w:r w:rsidR="00C66AB0">
        <w:t>КО</w:t>
      </w:r>
      <w:proofErr w:type="gramEnd"/>
      <w:r w:rsidR="00C66AB0">
        <w:t xml:space="preserve">/О информируют политиков о критически важных переменных, что помогает лучше понять практику и разработать политику отказа от нее. Тем не менее, эти данные необходимо анализировать в свете чрезвычайно деликатного характера темы. К данным самоотчетов об </w:t>
      </w:r>
      <w:proofErr w:type="gramStart"/>
      <w:r w:rsidR="00C66AB0">
        <w:t>КО</w:t>
      </w:r>
      <w:proofErr w:type="gramEnd"/>
      <w:r w:rsidR="00C66AB0">
        <w:t xml:space="preserve">/О следует относиться с осторожностью по нескольким причинам. Женщины могут не захотеть раскрыть информацию о том, что они перенесли данную процедуру, из-за деликатности вопроса или незаконного статуса этой практики в их стране. Кроме того, женщины могут не знать об </w:t>
      </w:r>
      <w:proofErr w:type="gramStart"/>
      <w:r w:rsidR="00C66AB0">
        <w:t>КО</w:t>
      </w:r>
      <w:proofErr w:type="gramEnd"/>
      <w:r w:rsidR="00C66AB0">
        <w:t>/О или о размерах порезов, особенно если КО были выполнены в раннем возрасте.</w:t>
      </w:r>
    </w:p>
    <w:p w14:paraId="68C471A7" w14:textId="77777777" w:rsidR="00C66AB0" w:rsidRDefault="00C66AB0" w:rsidP="00C66AB0">
      <w:pPr>
        <w:pStyle w:val="a0"/>
      </w:pPr>
    </w:p>
    <w:p w14:paraId="53490496" w14:textId="293306B2" w:rsidR="00C66AB0" w:rsidRDefault="00C66AB0" w:rsidP="00C66AB0">
      <w:pPr>
        <w:pStyle w:val="a0"/>
      </w:pPr>
      <w:r>
        <w:t xml:space="preserve">Пользователи данных также должны помнить о ретроспективном характере этих данных, в результате чего этот индикатор не чувствителен к последним изменениям. Для </w:t>
      </w:r>
      <w:r>
        <w:lastRenderedPageBreak/>
        <w:t xml:space="preserve">получения более подробной информации об интерпретации и распространенных сложностях при расчете этого показателя см.: </w:t>
      </w:r>
      <w:hyperlink r:id="rId9" w:history="1">
        <w:r w:rsidRPr="00DF5C66">
          <w:rPr>
            <w:rStyle w:val="ad"/>
          </w:rPr>
          <w:t>Поколение, которое нужно защищать: мониторинг насилия, эксплуатации детей и жестокого обращения с ними в рамках ЦУР</w:t>
        </w:r>
      </w:hyperlink>
      <w:r>
        <w:t xml:space="preserve"> (UNICEF 2020).</w:t>
      </w:r>
    </w:p>
    <w:p w14:paraId="3341BE11" w14:textId="77777777" w:rsidR="00C66AB0" w:rsidRPr="00C66AB0" w:rsidRDefault="00C66AB0" w:rsidP="00C66AB0">
      <w:pPr>
        <w:pStyle w:val="a0"/>
      </w:pPr>
    </w:p>
    <w:p w14:paraId="7C256844" w14:textId="77777777" w:rsidR="00D273C6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421DED97" w14:textId="77777777" w:rsidR="00C66AB0" w:rsidRPr="00DD4453" w:rsidRDefault="00C66AB0" w:rsidP="00C66AB0">
      <w:r w:rsidRPr="00C66AB0">
        <w:t xml:space="preserve">Число девочек и женщин в возрасте 15-49 лет, которые подверглись </w:t>
      </w:r>
      <w:proofErr w:type="gramStart"/>
      <w:r w:rsidRPr="00C66AB0">
        <w:t>КО</w:t>
      </w:r>
      <w:proofErr w:type="gramEnd"/>
      <w:r w:rsidRPr="00C66AB0">
        <w:t xml:space="preserve"> / О, деленное на общее число девочек и женщин в возрасте 15-49 лет в популяции, умноженное на 100</w:t>
      </w:r>
    </w:p>
    <w:p w14:paraId="1130A17C" w14:textId="77777777" w:rsidR="002E15F9" w:rsidRPr="00A343D5" w:rsidRDefault="002E15F9" w:rsidP="00A343D5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1AFCD8B" w14:textId="77777777" w:rsidR="00DD4453" w:rsidRPr="00DD4453" w:rsidRDefault="00DD4453" w:rsidP="005C123D">
      <w:r w:rsidRPr="00DD4453">
        <w:t xml:space="preserve">Для сбора, оценки и проверки данных из национальных источников </w:t>
      </w:r>
      <w:r>
        <w:t>существует</w:t>
      </w:r>
      <w:r w:rsidRPr="00DD4453">
        <w:t xml:space="preserve"> широкий консультативный процесс.</w:t>
      </w:r>
    </w:p>
    <w:p w14:paraId="206D0984" w14:textId="77777777" w:rsidR="00DD4453" w:rsidRDefault="00DD4453" w:rsidP="005C123D">
      <w:r w:rsidRPr="00DD4453">
        <w:t>В процессе консультаций запрашивались отзывы непосредственно от национальных статистических управлений, а также других государственных учреждений,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>
        <w:t>их</w:t>
      </w:r>
      <w:r w:rsidRPr="00DD4453">
        <w:t xml:space="preserve"> </w:t>
      </w:r>
      <w:proofErr w:type="spellStart"/>
      <w:r w:rsidRPr="00DD4453">
        <w:t>источник</w:t>
      </w:r>
      <w:r>
        <w:t>оа</w:t>
      </w:r>
      <w:proofErr w:type="spellEnd"/>
      <w:r w:rsidRPr="00DD4453">
        <w:t xml:space="preserve">. Результаты этой </w:t>
      </w:r>
      <w:proofErr w:type="spellStart"/>
      <w:r w:rsidRPr="00DD4453">
        <w:t>страновой</w:t>
      </w:r>
      <w:proofErr w:type="spellEnd"/>
      <w:r w:rsidRPr="00DD4453">
        <w:t xml:space="preserve"> консультации рассматриваются ЮНИСЕФ как учреждением-</w:t>
      </w:r>
      <w:r>
        <w:t>гарантом</w:t>
      </w:r>
      <w:r w:rsidRPr="00DD4453">
        <w:t>. После рассмотрения странам предоставляется обратная связь о том, приняты ли конкретные данные, а если нет, то о причинах</w:t>
      </w:r>
      <w:r>
        <w:t xml:space="preserve"> отказа</w:t>
      </w:r>
      <w:r w:rsidRPr="00DD4453">
        <w:t>.</w:t>
      </w:r>
    </w:p>
    <w:p w14:paraId="1212D364" w14:textId="77777777" w:rsidR="002E15F9" w:rsidRPr="00A343D5" w:rsidRDefault="002E15F9" w:rsidP="00DD445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77444CE9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12477F95" w14:textId="77777777" w:rsidR="00DD4453" w:rsidRPr="00AC5F90" w:rsidRDefault="00DD4453" w:rsidP="00DD4453">
      <w:r w:rsidRPr="00AC5F90">
        <w:t>Обработка отсутствующих значений:</w:t>
      </w:r>
    </w:p>
    <w:p w14:paraId="5BF63132" w14:textId="77777777" w:rsidR="00DD4453" w:rsidRPr="00065D7E" w:rsidRDefault="00DD4453" w:rsidP="00DD4453">
      <w:pPr>
        <w:rPr>
          <w:i/>
        </w:rPr>
      </w:pPr>
      <w:r w:rsidRPr="00065D7E">
        <w:rPr>
          <w:i/>
        </w:rPr>
        <w:t>На уровне страны</w:t>
      </w:r>
    </w:p>
    <w:p w14:paraId="0ECA429A" w14:textId="77777777" w:rsidR="00DD4453" w:rsidRPr="00AC5F90" w:rsidRDefault="00004C31" w:rsidP="00DD4453">
      <w:r>
        <w:t> </w:t>
      </w:r>
      <w:r w:rsidR="00DD4453" w:rsidRPr="00AC5F90">
        <w:t>Когда данные для страны полностью отсутствуют, ЮНИСЕФ не публикует ни одной оценки на уровне страны</w:t>
      </w:r>
    </w:p>
    <w:p w14:paraId="0069D5F5" w14:textId="77777777" w:rsidR="00DD4453" w:rsidRPr="00065D7E" w:rsidRDefault="00DD4453" w:rsidP="00DD4453">
      <w:pPr>
        <w:rPr>
          <w:i/>
        </w:rPr>
      </w:pPr>
      <w:r w:rsidRPr="00065D7E">
        <w:rPr>
          <w:i/>
        </w:rPr>
        <w:t>На региональном и глобальном уровнях</w:t>
      </w:r>
    </w:p>
    <w:p w14:paraId="7741BA78" w14:textId="77777777" w:rsidR="00DD4453" w:rsidRPr="00004C31" w:rsidRDefault="00DD4453" w:rsidP="00004C31">
      <w:r w:rsidRPr="00AC5F90">
        <w:t>  Среднее региональное значение применяется к тем странам региона с недостающими значениями для целей расчета региональных агрегатов, но не публикуется в качестве оценок на уровне стран.</w:t>
      </w:r>
      <w:r>
        <w:t xml:space="preserve"> </w:t>
      </w:r>
      <w:r w:rsidRPr="00DD4453">
        <w:t xml:space="preserve">Сводные данные по регионам публикуются только в том случае, </w:t>
      </w:r>
      <w:proofErr w:type="gramStart"/>
      <w:r w:rsidRPr="00DD4453">
        <w:t>если</w:t>
      </w:r>
      <w:proofErr w:type="gramEnd"/>
      <w:r w:rsidRPr="00DD4453">
        <w:t xml:space="preserve"> по крайней мере 50 процентов населения региона соответствующей возрастной группы охвачены имеющимися данными.</w:t>
      </w:r>
    </w:p>
    <w:p w14:paraId="2F9B7CB7" w14:textId="77777777" w:rsidR="002E15F9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7B0C48BA" w14:textId="77777777" w:rsidR="00C66AB0" w:rsidRDefault="00C66AB0" w:rsidP="00C66AB0">
      <w:r w:rsidRPr="00C66AB0">
        <w:t>Глобальные агрегированные показатели по этому показателю не представлены, поскольку данные собираются только в подгруппе стран, где эта практика достаточно широко распространена, чтобы гарантировать сбор данных на национальном уровне. Региональные агрегированные показатели представляют собой средневзвешенные значения стран, по которым имеются данные в пределах региона.</w:t>
      </w:r>
    </w:p>
    <w:p w14:paraId="214EF604" w14:textId="77777777" w:rsidR="002E15F9" w:rsidRPr="00A343D5" w:rsidRDefault="002E15F9" w:rsidP="00DD445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6D40C766" w14:textId="77777777" w:rsidR="00C66AB0" w:rsidRPr="00004C31" w:rsidRDefault="00C66AB0" w:rsidP="00004C31">
      <w:pPr>
        <w:pStyle w:val="a0"/>
      </w:pPr>
      <w:r w:rsidRPr="00C66AB0">
        <w:lastRenderedPageBreak/>
        <w:t xml:space="preserve">Страны собирают данные об </w:t>
      </w:r>
      <w:proofErr w:type="gramStart"/>
      <w:r w:rsidRPr="00C66AB0">
        <w:t>КО</w:t>
      </w:r>
      <w:proofErr w:type="gramEnd"/>
      <w:r>
        <w:t>/О</w:t>
      </w:r>
      <w:r w:rsidRPr="00C66AB0">
        <w:t xml:space="preserve"> посредством обследований домашних хозяйств, таких как MICS при поддержке ЮНИСЕФ или демографически</w:t>
      </w:r>
      <w:r>
        <w:t>х</w:t>
      </w:r>
      <w:r w:rsidRPr="00C66AB0">
        <w:t xml:space="preserve"> и медицински</w:t>
      </w:r>
      <w:r>
        <w:t>х</w:t>
      </w:r>
      <w:r w:rsidRPr="00C66AB0">
        <w:t xml:space="preserve"> обследования. В некоторых странах такие данные также собираются с помощью других национальных обследований домашних хозяйств.</w:t>
      </w:r>
    </w:p>
    <w:p w14:paraId="692E8CFD" w14:textId="77777777" w:rsidR="002E15F9" w:rsidRPr="00791B95" w:rsidRDefault="002E15F9" w:rsidP="00004C31">
      <w:pPr>
        <w:pStyle w:val="MHeader"/>
        <w:rPr>
          <w:b/>
          <w:color w:val="auto"/>
          <w:sz w:val="24"/>
          <w:szCs w:val="24"/>
          <w:lang w:val="ru-RU"/>
        </w:rPr>
      </w:pPr>
      <w:r w:rsidRPr="00791B95">
        <w:rPr>
          <w:b/>
          <w:color w:val="auto"/>
          <w:sz w:val="24"/>
          <w:szCs w:val="24"/>
          <w:lang w:val="ru-RU"/>
        </w:rPr>
        <w:t>4.</w:t>
      </w:r>
      <w:proofErr w:type="spellStart"/>
      <w:r w:rsidRPr="00004C31">
        <w:rPr>
          <w:b/>
          <w:color w:val="auto"/>
          <w:sz w:val="24"/>
          <w:szCs w:val="24"/>
        </w:rPr>
        <w:t>i</w:t>
      </w:r>
      <w:proofErr w:type="spellEnd"/>
      <w:r w:rsidRPr="00791B95">
        <w:rPr>
          <w:b/>
          <w:color w:val="auto"/>
          <w:sz w:val="24"/>
          <w:szCs w:val="24"/>
          <w:lang w:val="ru-RU"/>
        </w:rPr>
        <w:t xml:space="preserve">. </w:t>
      </w:r>
      <w:r w:rsidR="00E27922" w:rsidRPr="00791B95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39E3A658" w14:textId="77777777" w:rsidR="00EA60C7" w:rsidRDefault="00C66AB0" w:rsidP="00EA60C7">
      <w:pPr>
        <w:pStyle w:val="a0"/>
      </w:pPr>
      <w:r w:rsidRPr="00C66AB0">
        <w:t>Процесс получения достоверн</w:t>
      </w:r>
      <w:r>
        <w:t xml:space="preserve">ых статистических данных о </w:t>
      </w:r>
      <w:proofErr w:type="gramStart"/>
      <w:r>
        <w:t>КО</w:t>
      </w:r>
      <w:proofErr w:type="gramEnd"/>
      <w:r>
        <w:t>/О</w:t>
      </w:r>
      <w:r w:rsidRPr="00C66AB0">
        <w:t xml:space="preserve"> хорошо налажен в ЮНИСЕФ. Качество и процесс, ведущие к разработке показателя 5.3.2 ЦУР, обеспечиваются тесным сотрудничеством со статистическими управлениями и другими соответствующими заинтересованными сторонами в рамках консультативного процесса.</w:t>
      </w:r>
    </w:p>
    <w:p w14:paraId="6D714F0A" w14:textId="77777777" w:rsidR="00C66AB0" w:rsidRPr="00EA60C7" w:rsidRDefault="00C66AB0" w:rsidP="00EA60C7">
      <w:pPr>
        <w:pStyle w:val="a0"/>
      </w:pPr>
    </w:p>
    <w:p w14:paraId="2EF22101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19E8EC45" w14:textId="4D46C38B" w:rsidR="005A0EA5" w:rsidRDefault="00C66AB0" w:rsidP="005C123D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gramStart"/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>ЮНИСЕФ ведет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глобальную базу данных по КО/О</w:t>
      </w:r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>, которая используется для отчетности по ЦУР и другой официальной отчетности.</w:t>
      </w:r>
      <w:proofErr w:type="gramEnd"/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Перед включением люб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ых </w:t>
      </w:r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>данных в базу он</w:t>
      </w:r>
      <w:r w:rsidR="00DF5C66">
        <w:rPr>
          <w:rFonts w:eastAsiaTheme="minorHAnsi" w:cstheme="minorBidi"/>
          <w:color w:val="auto"/>
          <w:sz w:val="24"/>
          <w:szCs w:val="22"/>
          <w:lang w:val="ru-RU" w:eastAsia="en-US"/>
        </w:rPr>
        <w:t>и</w:t>
      </w:r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проверя</w:t>
      </w:r>
      <w:r w:rsidR="00DF5C66">
        <w:rPr>
          <w:rFonts w:eastAsiaTheme="minorHAnsi" w:cstheme="minorBidi"/>
          <w:color w:val="auto"/>
          <w:sz w:val="24"/>
          <w:szCs w:val="22"/>
          <w:lang w:val="ru-RU" w:eastAsia="en-US"/>
        </w:rPr>
        <w:t>ю</w:t>
      </w:r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тся техническими координаторами в штаб-квартире ЮНИСЕФ на предмет согласованности и общего качества данных. Этот обзор основан на наборе объективных критериев, обеспечивающих включение в базы данных только самой последней и надежной информации. Эти критерии включают следующее: источники данных должны включать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выборки); значения данных основаны на достаточно большой выборке; данные соответствуют стандартному определению индикатора, включая возрастную группу и концепции, насколько это возможно; данные являются </w:t>
      </w:r>
      <w:r w:rsidR="00E83733">
        <w:rPr>
          <w:rFonts w:eastAsiaTheme="minorHAnsi" w:cstheme="minorBidi"/>
          <w:color w:val="auto"/>
          <w:sz w:val="24"/>
          <w:szCs w:val="22"/>
          <w:lang w:val="ru-RU" w:eastAsia="en-US"/>
        </w:rPr>
        <w:t>достоверными</w:t>
      </w:r>
      <w:r w:rsidRPr="00C66AB0">
        <w:rPr>
          <w:rFonts w:eastAsiaTheme="minorHAnsi" w:cstheme="minorBidi"/>
          <w:color w:val="auto"/>
          <w:sz w:val="24"/>
          <w:szCs w:val="22"/>
          <w:lang w:val="ru-RU" w:eastAsia="en-US"/>
        </w:rPr>
        <w:t>, исходя из тенденций и согласованности с ранее опубликованными / сообщенными оценками по индикатору.</w:t>
      </w:r>
    </w:p>
    <w:p w14:paraId="17BCE2CB" w14:textId="77777777" w:rsidR="00C66AB0" w:rsidRDefault="00C66AB0" w:rsidP="005C123D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14:paraId="4455436A" w14:textId="77777777" w:rsidR="002E15F9" w:rsidRPr="00791B95" w:rsidRDefault="0075371E" w:rsidP="00004C31">
      <w:pPr>
        <w:pStyle w:val="MHeader"/>
        <w:rPr>
          <w:b/>
          <w:color w:val="auto"/>
          <w:sz w:val="24"/>
          <w:lang w:val="ru-RU"/>
        </w:rPr>
      </w:pPr>
      <w:r w:rsidRPr="00791B95">
        <w:rPr>
          <w:b/>
          <w:color w:val="auto"/>
          <w:sz w:val="24"/>
          <w:lang w:val="ru-RU"/>
        </w:rPr>
        <w:t>4.</w:t>
      </w:r>
      <w:r w:rsidRPr="00004C31">
        <w:rPr>
          <w:b/>
          <w:color w:val="auto"/>
          <w:sz w:val="24"/>
        </w:rPr>
        <w:t>k</w:t>
      </w:r>
      <w:r w:rsidRPr="00791B95">
        <w:rPr>
          <w:b/>
          <w:color w:val="auto"/>
          <w:sz w:val="24"/>
          <w:lang w:val="ru-RU"/>
        </w:rPr>
        <w:t xml:space="preserve">. Оценка качества </w:t>
      </w:r>
    </w:p>
    <w:p w14:paraId="1607FFCB" w14:textId="77777777" w:rsidR="005A0EA5" w:rsidRDefault="005A0EA5" w:rsidP="005A0EA5">
      <w:r w:rsidRPr="005A0EA5">
        <w:t>Регулярно проводятся проверки согласованности и качества данных перед их распространением.</w:t>
      </w:r>
    </w:p>
    <w:p w14:paraId="4BECD0C2" w14:textId="77777777"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57117D4A" w14:textId="77777777" w:rsidR="00EA60C7" w:rsidRPr="00EA60C7" w:rsidRDefault="00EA60C7" w:rsidP="00EA60C7">
      <w:r w:rsidRPr="00EA60C7">
        <w:t>Доступность данных:</w:t>
      </w:r>
    </w:p>
    <w:p w14:paraId="55005F6A" w14:textId="77777777" w:rsidR="00E83733" w:rsidRDefault="00E83733" w:rsidP="00EA60C7">
      <w:r w:rsidRPr="00E83733">
        <w:t>Национально репрезентативные данные в настоящее время доступны для 30 стран с низким и средним уровнем дохода.</w:t>
      </w:r>
    </w:p>
    <w:p w14:paraId="0A59560E" w14:textId="77777777" w:rsidR="00EA60C7" w:rsidRPr="00EA60C7" w:rsidRDefault="00E83733" w:rsidP="00EA60C7">
      <w:r>
        <w:t>В</w:t>
      </w:r>
      <w:r w:rsidR="00EA60C7" w:rsidRPr="00EA60C7">
        <w:t>ременные ряды:</w:t>
      </w:r>
    </w:p>
    <w:p w14:paraId="204703D2" w14:textId="77777777" w:rsidR="00E83733" w:rsidRDefault="00E83733" w:rsidP="00EA60C7">
      <w:r w:rsidRPr="00E83733">
        <w:t xml:space="preserve">На </w:t>
      </w:r>
      <w:proofErr w:type="spellStart"/>
      <w:r w:rsidRPr="00E83733">
        <w:t>страновом</w:t>
      </w:r>
      <w:proofErr w:type="spellEnd"/>
      <w:r w:rsidRPr="00E83733">
        <w:t xml:space="preserve"> уровне публикуются последние доступные данные по показателю 5.3.2. На региональном уровне оценки временных рядов для показателя 5.3.2 (измеренные среди девочек-подростков в возрасте 15-19 лет) публикуются с пятилетними интервалами, начиная с 2000 года.</w:t>
      </w:r>
    </w:p>
    <w:p w14:paraId="5F6A539F" w14:textId="77777777" w:rsidR="00BA05C5" w:rsidRPr="00A343D5" w:rsidRDefault="00BA05C5" w:rsidP="00EA60C7">
      <w:proofErr w:type="spellStart"/>
      <w:r w:rsidRPr="00A343D5">
        <w:t>Дезагрегация</w:t>
      </w:r>
      <w:proofErr w:type="spellEnd"/>
      <w:r w:rsidRPr="00A343D5">
        <w:t>:</w:t>
      </w:r>
    </w:p>
    <w:p w14:paraId="0D16EDC8" w14:textId="77777777" w:rsidR="00E83733" w:rsidRDefault="00E83733" w:rsidP="00E83733">
      <w:r w:rsidRPr="00E83733">
        <w:t>Возраст (15-49 лет на национальном уровне, 15-19 лет на региональном уровне)</w:t>
      </w:r>
    </w:p>
    <w:p w14:paraId="43ACBE2A" w14:textId="77777777" w:rsidR="002E15F9" w:rsidRPr="00A343D5" w:rsidRDefault="002E15F9" w:rsidP="00EA60C7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508270D" w14:textId="77777777" w:rsidR="005A0EA5" w:rsidRDefault="005A0EA5" w:rsidP="005A0EA5">
      <w:pPr>
        <w:rPr>
          <w:lang w:eastAsia="en-GB"/>
        </w:rPr>
      </w:pPr>
      <w:r>
        <w:rPr>
          <w:lang w:eastAsia="en-GB"/>
        </w:rPr>
        <w:t>Источники расхождений:</w:t>
      </w:r>
    </w:p>
    <w:p w14:paraId="34CEF6BD" w14:textId="77777777" w:rsidR="005A0EA5" w:rsidRDefault="005A0EA5" w:rsidP="005A0EA5">
      <w:pPr>
        <w:rPr>
          <w:lang w:eastAsia="en-GB"/>
        </w:rPr>
      </w:pPr>
      <w:r>
        <w:rPr>
          <w:lang w:eastAsia="en-GB"/>
        </w:rPr>
        <w:lastRenderedPageBreak/>
        <w:t>Оценки, составленные и представленные на глобальном уровне, основаны непосредственно на данных, подготовленных на национальном уровне, и не корректируются и не пересчитываются.</w:t>
      </w:r>
    </w:p>
    <w:p w14:paraId="02DC8269" w14:textId="77777777" w:rsidR="00040034" w:rsidRPr="00A343D5" w:rsidRDefault="00040034" w:rsidP="005A0EA5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343D5">
        <w:rPr>
          <w:rFonts w:eastAsia="Times New Roman" w:cs="Times New Roman"/>
          <w:b/>
          <w:szCs w:val="24"/>
          <w:lang w:eastAsia="en-GB"/>
        </w:rPr>
        <w:t>7. Ссылки и документы</w:t>
      </w:r>
    </w:p>
    <w:p w14:paraId="6083B023" w14:textId="77777777" w:rsidR="00E83733" w:rsidRPr="00E83733" w:rsidRDefault="00E83733" w:rsidP="00E83733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en-US"/>
        </w:rPr>
        <w:t>URL</w:t>
      </w:r>
      <w:r w:rsidRPr="00004C31">
        <w:rPr>
          <w:color w:val="auto"/>
          <w:sz w:val="24"/>
          <w:szCs w:val="24"/>
          <w:lang w:val="ru-RU"/>
        </w:rPr>
        <w:t>:</w:t>
      </w:r>
    </w:p>
    <w:p w14:paraId="37091F2F" w14:textId="77777777" w:rsidR="00E83733" w:rsidRPr="00004C31" w:rsidRDefault="00E83733" w:rsidP="00E83733">
      <w:pPr>
        <w:pStyle w:val="MText"/>
        <w:rPr>
          <w:color w:val="auto"/>
          <w:sz w:val="24"/>
          <w:szCs w:val="24"/>
          <w:lang w:val="ru-RU"/>
        </w:rPr>
      </w:pPr>
      <w:r w:rsidRPr="00E83733">
        <w:rPr>
          <w:color w:val="auto"/>
          <w:sz w:val="24"/>
          <w:szCs w:val="24"/>
          <w:lang w:val="en-US"/>
        </w:rPr>
        <w:t>data</w:t>
      </w:r>
      <w:r w:rsidRPr="00004C31">
        <w:rPr>
          <w:color w:val="auto"/>
          <w:sz w:val="24"/>
          <w:szCs w:val="24"/>
          <w:lang w:val="ru-RU"/>
        </w:rPr>
        <w:t>.</w:t>
      </w:r>
      <w:proofErr w:type="spellStart"/>
      <w:r w:rsidRPr="00E83733">
        <w:rPr>
          <w:color w:val="auto"/>
          <w:sz w:val="24"/>
          <w:szCs w:val="24"/>
          <w:lang w:val="en-US"/>
        </w:rPr>
        <w:t>unicef</w:t>
      </w:r>
      <w:proofErr w:type="spellEnd"/>
      <w:r w:rsidRPr="00004C31">
        <w:rPr>
          <w:color w:val="auto"/>
          <w:sz w:val="24"/>
          <w:szCs w:val="24"/>
          <w:lang w:val="ru-RU"/>
        </w:rPr>
        <w:t>.</w:t>
      </w:r>
      <w:r w:rsidRPr="00E83733">
        <w:rPr>
          <w:color w:val="auto"/>
          <w:sz w:val="24"/>
          <w:szCs w:val="24"/>
          <w:lang w:val="en-US"/>
        </w:rPr>
        <w:t>org</w:t>
      </w:r>
    </w:p>
    <w:p w14:paraId="73FE3134" w14:textId="77777777" w:rsidR="00E83733" w:rsidRPr="00004C31" w:rsidRDefault="00E83733" w:rsidP="00E83733">
      <w:pPr>
        <w:pStyle w:val="MText"/>
        <w:rPr>
          <w:color w:val="auto"/>
          <w:sz w:val="24"/>
          <w:szCs w:val="24"/>
          <w:lang w:val="ru-RU"/>
        </w:rPr>
      </w:pPr>
    </w:p>
    <w:p w14:paraId="79B27DA4" w14:textId="77777777" w:rsidR="00E83733" w:rsidRPr="00E83733" w:rsidRDefault="00004C31" w:rsidP="00E83733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Ссылки</w:t>
      </w:r>
      <w:r w:rsidR="00E83733" w:rsidRPr="00004C31">
        <w:rPr>
          <w:color w:val="auto"/>
          <w:sz w:val="24"/>
          <w:szCs w:val="24"/>
          <w:lang w:val="ru-RU"/>
        </w:rPr>
        <w:t>:</w:t>
      </w:r>
    </w:p>
    <w:p w14:paraId="4F8AF031" w14:textId="77777777" w:rsidR="00D31F63" w:rsidRPr="00004C31" w:rsidRDefault="00E83733" w:rsidP="00E83733">
      <w:pPr>
        <w:pStyle w:val="MText"/>
        <w:rPr>
          <w:color w:val="auto"/>
          <w:sz w:val="24"/>
          <w:szCs w:val="24"/>
          <w:lang w:val="ru-RU"/>
        </w:rPr>
      </w:pPr>
      <w:r w:rsidRPr="00E83733">
        <w:rPr>
          <w:color w:val="auto"/>
          <w:sz w:val="24"/>
          <w:szCs w:val="24"/>
          <w:lang w:val="en-US"/>
        </w:rPr>
        <w:t>https</w:t>
      </w:r>
      <w:r w:rsidRPr="00004C31">
        <w:rPr>
          <w:color w:val="auto"/>
          <w:sz w:val="24"/>
          <w:szCs w:val="24"/>
          <w:lang w:val="ru-RU"/>
        </w:rPr>
        <w:t>://</w:t>
      </w:r>
      <w:r w:rsidRPr="00E83733">
        <w:rPr>
          <w:color w:val="auto"/>
          <w:sz w:val="24"/>
          <w:szCs w:val="24"/>
          <w:lang w:val="en-US"/>
        </w:rPr>
        <w:t>data</w:t>
      </w:r>
      <w:r w:rsidRPr="00004C31">
        <w:rPr>
          <w:color w:val="auto"/>
          <w:sz w:val="24"/>
          <w:szCs w:val="24"/>
          <w:lang w:val="ru-RU"/>
        </w:rPr>
        <w:t>.</w:t>
      </w:r>
      <w:proofErr w:type="spellStart"/>
      <w:r w:rsidRPr="00E83733">
        <w:rPr>
          <w:color w:val="auto"/>
          <w:sz w:val="24"/>
          <w:szCs w:val="24"/>
          <w:lang w:val="en-US"/>
        </w:rPr>
        <w:t>unicef</w:t>
      </w:r>
      <w:proofErr w:type="spellEnd"/>
      <w:r w:rsidRPr="00004C31">
        <w:rPr>
          <w:color w:val="auto"/>
          <w:sz w:val="24"/>
          <w:szCs w:val="24"/>
          <w:lang w:val="ru-RU"/>
        </w:rPr>
        <w:t>.</w:t>
      </w:r>
      <w:r w:rsidRPr="00E83733">
        <w:rPr>
          <w:color w:val="auto"/>
          <w:sz w:val="24"/>
          <w:szCs w:val="24"/>
          <w:lang w:val="en-US"/>
        </w:rPr>
        <w:t>org</w:t>
      </w:r>
      <w:r w:rsidRPr="00004C31">
        <w:rPr>
          <w:color w:val="auto"/>
          <w:sz w:val="24"/>
          <w:szCs w:val="24"/>
          <w:lang w:val="ru-RU"/>
        </w:rPr>
        <w:t>/</w:t>
      </w:r>
      <w:r w:rsidRPr="00E83733">
        <w:rPr>
          <w:color w:val="auto"/>
          <w:sz w:val="24"/>
          <w:szCs w:val="24"/>
          <w:lang w:val="en-US"/>
        </w:rPr>
        <w:t>topic</w:t>
      </w:r>
      <w:r w:rsidRPr="00004C31">
        <w:rPr>
          <w:color w:val="auto"/>
          <w:sz w:val="24"/>
          <w:szCs w:val="24"/>
          <w:lang w:val="ru-RU"/>
        </w:rPr>
        <w:t>/</w:t>
      </w:r>
      <w:r w:rsidRPr="00E83733">
        <w:rPr>
          <w:color w:val="auto"/>
          <w:sz w:val="24"/>
          <w:szCs w:val="24"/>
          <w:lang w:val="en-US"/>
        </w:rPr>
        <w:t>child</w:t>
      </w:r>
      <w:r w:rsidRPr="00004C31">
        <w:rPr>
          <w:color w:val="auto"/>
          <w:sz w:val="24"/>
          <w:szCs w:val="24"/>
          <w:lang w:val="ru-RU"/>
        </w:rPr>
        <w:t>-</w:t>
      </w:r>
      <w:r w:rsidRPr="00E83733">
        <w:rPr>
          <w:color w:val="auto"/>
          <w:sz w:val="24"/>
          <w:szCs w:val="24"/>
          <w:lang w:val="en-US"/>
        </w:rPr>
        <w:t>protection</w:t>
      </w:r>
      <w:r w:rsidRPr="00004C31">
        <w:rPr>
          <w:color w:val="auto"/>
          <w:sz w:val="24"/>
          <w:szCs w:val="24"/>
          <w:lang w:val="ru-RU"/>
        </w:rPr>
        <w:t>/</w:t>
      </w:r>
      <w:r w:rsidRPr="00E83733">
        <w:rPr>
          <w:color w:val="auto"/>
          <w:sz w:val="24"/>
          <w:szCs w:val="24"/>
          <w:lang w:val="en-US"/>
        </w:rPr>
        <w:t>female</w:t>
      </w:r>
      <w:r w:rsidRPr="00004C31">
        <w:rPr>
          <w:color w:val="auto"/>
          <w:sz w:val="24"/>
          <w:szCs w:val="24"/>
          <w:lang w:val="ru-RU"/>
        </w:rPr>
        <w:t>-</w:t>
      </w:r>
      <w:r w:rsidRPr="00E83733">
        <w:rPr>
          <w:color w:val="auto"/>
          <w:sz w:val="24"/>
          <w:szCs w:val="24"/>
          <w:lang w:val="en-US"/>
        </w:rPr>
        <w:t>genital</w:t>
      </w:r>
      <w:r w:rsidRPr="00004C31">
        <w:rPr>
          <w:color w:val="auto"/>
          <w:sz w:val="24"/>
          <w:szCs w:val="24"/>
          <w:lang w:val="ru-RU"/>
        </w:rPr>
        <w:t>-</w:t>
      </w:r>
      <w:r w:rsidRPr="00E83733">
        <w:rPr>
          <w:color w:val="auto"/>
          <w:sz w:val="24"/>
          <w:szCs w:val="24"/>
          <w:lang w:val="en-US"/>
        </w:rPr>
        <w:t>mutilation</w:t>
      </w:r>
      <w:r w:rsidRPr="00004C31">
        <w:rPr>
          <w:color w:val="auto"/>
          <w:sz w:val="24"/>
          <w:szCs w:val="24"/>
          <w:lang w:val="ru-RU"/>
        </w:rPr>
        <w:t>/</w:t>
      </w:r>
      <w:r w:rsidRPr="00E83733">
        <w:rPr>
          <w:color w:val="auto"/>
          <w:sz w:val="24"/>
          <w:szCs w:val="24"/>
          <w:lang w:val="en-US"/>
        </w:rPr>
        <w:t>https</w:t>
      </w:r>
      <w:r w:rsidRPr="00004C31">
        <w:rPr>
          <w:color w:val="auto"/>
          <w:sz w:val="24"/>
          <w:szCs w:val="24"/>
          <w:lang w:val="ru-RU"/>
        </w:rPr>
        <w:t>://</w:t>
      </w:r>
      <w:r w:rsidRPr="00E83733">
        <w:rPr>
          <w:color w:val="auto"/>
          <w:sz w:val="24"/>
          <w:szCs w:val="24"/>
          <w:lang w:val="en-US"/>
        </w:rPr>
        <w:t>data</w:t>
      </w:r>
      <w:r w:rsidRPr="00004C31">
        <w:rPr>
          <w:color w:val="auto"/>
          <w:sz w:val="24"/>
          <w:szCs w:val="24"/>
          <w:lang w:val="ru-RU"/>
        </w:rPr>
        <w:t>.</w:t>
      </w:r>
      <w:proofErr w:type="spellStart"/>
      <w:r w:rsidRPr="00E83733">
        <w:rPr>
          <w:color w:val="auto"/>
          <w:sz w:val="24"/>
          <w:szCs w:val="24"/>
          <w:lang w:val="en-US"/>
        </w:rPr>
        <w:t>unicef</w:t>
      </w:r>
      <w:proofErr w:type="spellEnd"/>
      <w:r w:rsidRPr="00004C31">
        <w:rPr>
          <w:color w:val="auto"/>
          <w:sz w:val="24"/>
          <w:szCs w:val="24"/>
          <w:lang w:val="ru-RU"/>
        </w:rPr>
        <w:t>.</w:t>
      </w:r>
      <w:r w:rsidRPr="00E83733">
        <w:rPr>
          <w:color w:val="auto"/>
          <w:sz w:val="24"/>
          <w:szCs w:val="24"/>
          <w:lang w:val="en-US"/>
        </w:rPr>
        <w:t>org</w:t>
      </w:r>
      <w:r w:rsidRPr="00004C31">
        <w:rPr>
          <w:color w:val="auto"/>
          <w:sz w:val="24"/>
          <w:szCs w:val="24"/>
          <w:lang w:val="ru-RU"/>
        </w:rPr>
        <w:t>/</w:t>
      </w:r>
      <w:r w:rsidRPr="00E83733">
        <w:rPr>
          <w:color w:val="auto"/>
          <w:sz w:val="24"/>
          <w:szCs w:val="24"/>
          <w:lang w:val="en-US"/>
        </w:rPr>
        <w:t>resources</w:t>
      </w:r>
      <w:r w:rsidRPr="00004C31">
        <w:rPr>
          <w:color w:val="auto"/>
          <w:sz w:val="24"/>
          <w:szCs w:val="24"/>
          <w:lang w:val="ru-RU"/>
        </w:rPr>
        <w:t>/</w:t>
      </w:r>
      <w:r w:rsidRPr="00E83733">
        <w:rPr>
          <w:color w:val="auto"/>
          <w:sz w:val="24"/>
          <w:szCs w:val="24"/>
          <w:lang w:val="en-US"/>
        </w:rPr>
        <w:t>a</w:t>
      </w:r>
      <w:r w:rsidRPr="00004C31">
        <w:rPr>
          <w:color w:val="auto"/>
          <w:sz w:val="24"/>
          <w:szCs w:val="24"/>
          <w:lang w:val="ru-RU"/>
        </w:rPr>
        <w:t>-</w:t>
      </w:r>
      <w:r w:rsidRPr="00E83733">
        <w:rPr>
          <w:color w:val="auto"/>
          <w:sz w:val="24"/>
          <w:szCs w:val="24"/>
          <w:lang w:val="en-US"/>
        </w:rPr>
        <w:t>generation</w:t>
      </w:r>
      <w:r w:rsidRPr="00004C31">
        <w:rPr>
          <w:color w:val="auto"/>
          <w:sz w:val="24"/>
          <w:szCs w:val="24"/>
          <w:lang w:val="ru-RU"/>
        </w:rPr>
        <w:t>-</w:t>
      </w:r>
      <w:r w:rsidRPr="00E83733">
        <w:rPr>
          <w:color w:val="auto"/>
          <w:sz w:val="24"/>
          <w:szCs w:val="24"/>
          <w:lang w:val="en-US"/>
        </w:rPr>
        <w:t>to</w:t>
      </w:r>
      <w:r w:rsidRPr="00004C31">
        <w:rPr>
          <w:color w:val="auto"/>
          <w:sz w:val="24"/>
          <w:szCs w:val="24"/>
          <w:lang w:val="ru-RU"/>
        </w:rPr>
        <w:t>-</w:t>
      </w:r>
      <w:r w:rsidRPr="00E83733">
        <w:rPr>
          <w:color w:val="auto"/>
          <w:sz w:val="24"/>
          <w:szCs w:val="24"/>
          <w:lang w:val="en-US"/>
        </w:rPr>
        <w:t>protect</w:t>
      </w:r>
      <w:r w:rsidRPr="00004C31">
        <w:rPr>
          <w:color w:val="auto"/>
          <w:sz w:val="24"/>
          <w:szCs w:val="24"/>
          <w:lang w:val="ru-RU"/>
        </w:rPr>
        <w:t>/</w:t>
      </w:r>
    </w:p>
    <w:sectPr w:rsidR="00D31F63" w:rsidRPr="00004C3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E7B7" w14:textId="77777777" w:rsidR="00E90F02" w:rsidRDefault="00E90F02" w:rsidP="00F73DBC">
      <w:pPr>
        <w:spacing w:after="0" w:line="240" w:lineRule="auto"/>
      </w:pPr>
      <w:r>
        <w:separator/>
      </w:r>
    </w:p>
  </w:endnote>
  <w:endnote w:type="continuationSeparator" w:id="0">
    <w:p w14:paraId="7814DB31" w14:textId="77777777" w:rsidR="00E90F02" w:rsidRDefault="00E90F0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91577" w14:textId="77777777" w:rsidR="00E90F02" w:rsidRDefault="00E90F02" w:rsidP="00F73DBC">
      <w:pPr>
        <w:spacing w:after="0" w:line="240" w:lineRule="auto"/>
      </w:pPr>
      <w:r>
        <w:separator/>
      </w:r>
    </w:p>
  </w:footnote>
  <w:footnote w:type="continuationSeparator" w:id="0">
    <w:p w14:paraId="2E4E0674" w14:textId="77777777" w:rsidR="00E90F02" w:rsidRDefault="00E90F0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3844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6380344F" w14:textId="2DCC59EC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B40D56">
      <w:t>июль</w:t>
    </w:r>
    <w:r>
      <w:t xml:space="preserve"> </w:t>
    </w:r>
    <w:r w:rsidR="00B40D56">
      <w:t>2023</w:t>
    </w:r>
  </w:p>
  <w:p w14:paraId="4863AFF6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9F"/>
    <w:multiLevelType w:val="hybridMultilevel"/>
    <w:tmpl w:val="263AE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DF5"/>
    <w:multiLevelType w:val="hybridMultilevel"/>
    <w:tmpl w:val="583085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B0C"/>
    <w:multiLevelType w:val="hybridMultilevel"/>
    <w:tmpl w:val="963E2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1FC6"/>
    <w:multiLevelType w:val="hybridMultilevel"/>
    <w:tmpl w:val="3BC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20A5"/>
    <w:multiLevelType w:val="hybridMultilevel"/>
    <w:tmpl w:val="08A2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0379"/>
    <w:multiLevelType w:val="hybridMultilevel"/>
    <w:tmpl w:val="12AE00E4"/>
    <w:lvl w:ilvl="0" w:tplc="4C7208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3845"/>
    <w:multiLevelType w:val="hybridMultilevel"/>
    <w:tmpl w:val="D06A144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67AA"/>
    <w:multiLevelType w:val="hybridMultilevel"/>
    <w:tmpl w:val="6F30E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3BA1"/>
    <w:multiLevelType w:val="hybridMultilevel"/>
    <w:tmpl w:val="8870B1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3B6"/>
    <w:multiLevelType w:val="hybridMultilevel"/>
    <w:tmpl w:val="03E4A94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32D0"/>
    <w:multiLevelType w:val="hybridMultilevel"/>
    <w:tmpl w:val="2BD85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01E0"/>
    <w:multiLevelType w:val="hybridMultilevel"/>
    <w:tmpl w:val="3D7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2403"/>
    <w:multiLevelType w:val="hybridMultilevel"/>
    <w:tmpl w:val="8840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A52F5"/>
    <w:multiLevelType w:val="hybridMultilevel"/>
    <w:tmpl w:val="5DF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40CDF"/>
    <w:multiLevelType w:val="hybridMultilevel"/>
    <w:tmpl w:val="E21CF0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EBE"/>
    <w:multiLevelType w:val="hybridMultilevel"/>
    <w:tmpl w:val="0BDC34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44B1"/>
    <w:multiLevelType w:val="hybridMultilevel"/>
    <w:tmpl w:val="EEF81F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48DD"/>
    <w:multiLevelType w:val="hybridMultilevel"/>
    <w:tmpl w:val="01DEEE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437F"/>
    <w:multiLevelType w:val="hybridMultilevel"/>
    <w:tmpl w:val="47D4F1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94B1B"/>
    <w:multiLevelType w:val="hybridMultilevel"/>
    <w:tmpl w:val="2B6C23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4091E"/>
    <w:multiLevelType w:val="hybridMultilevel"/>
    <w:tmpl w:val="FB86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4242B"/>
    <w:multiLevelType w:val="hybridMultilevel"/>
    <w:tmpl w:val="2E1691CA"/>
    <w:lvl w:ilvl="0" w:tplc="C9B24C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3307"/>
    <w:multiLevelType w:val="multilevel"/>
    <w:tmpl w:val="EC8C5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D508BB"/>
    <w:multiLevelType w:val="multilevel"/>
    <w:tmpl w:val="6A0CA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029C3"/>
    <w:multiLevelType w:val="hybridMultilevel"/>
    <w:tmpl w:val="AD9240B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63A9A"/>
    <w:multiLevelType w:val="hybridMultilevel"/>
    <w:tmpl w:val="39FE4122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41077E0"/>
    <w:multiLevelType w:val="hybridMultilevel"/>
    <w:tmpl w:val="372C2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E2EC0"/>
    <w:multiLevelType w:val="hybridMultilevel"/>
    <w:tmpl w:val="7E447D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15DF2"/>
    <w:multiLevelType w:val="multilevel"/>
    <w:tmpl w:val="BC6AE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6B316B"/>
    <w:multiLevelType w:val="hybridMultilevel"/>
    <w:tmpl w:val="17EE7E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32812"/>
    <w:multiLevelType w:val="hybridMultilevel"/>
    <w:tmpl w:val="F3129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374BE"/>
    <w:multiLevelType w:val="hybridMultilevel"/>
    <w:tmpl w:val="BA4EB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F50DE"/>
    <w:multiLevelType w:val="hybridMultilevel"/>
    <w:tmpl w:val="10AE637E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1BE6"/>
    <w:multiLevelType w:val="hybridMultilevel"/>
    <w:tmpl w:val="EED40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00FA7"/>
    <w:multiLevelType w:val="multilevel"/>
    <w:tmpl w:val="06044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6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4"/>
  </w:num>
  <w:num w:numId="10">
    <w:abstractNumId w:val="6"/>
  </w:num>
  <w:num w:numId="11">
    <w:abstractNumId w:val="9"/>
  </w:num>
  <w:num w:numId="12">
    <w:abstractNumId w:val="17"/>
  </w:num>
  <w:num w:numId="13">
    <w:abstractNumId w:val="34"/>
  </w:num>
  <w:num w:numId="14">
    <w:abstractNumId w:val="36"/>
  </w:num>
  <w:num w:numId="15">
    <w:abstractNumId w:val="38"/>
  </w:num>
  <w:num w:numId="16">
    <w:abstractNumId w:val="35"/>
  </w:num>
  <w:num w:numId="17">
    <w:abstractNumId w:val="15"/>
  </w:num>
  <w:num w:numId="18">
    <w:abstractNumId w:val="10"/>
  </w:num>
  <w:num w:numId="19">
    <w:abstractNumId w:val="0"/>
  </w:num>
  <w:num w:numId="20">
    <w:abstractNumId w:val="37"/>
  </w:num>
  <w:num w:numId="21">
    <w:abstractNumId w:val="16"/>
  </w:num>
  <w:num w:numId="22">
    <w:abstractNumId w:val="41"/>
  </w:num>
  <w:num w:numId="23">
    <w:abstractNumId w:val="21"/>
  </w:num>
  <w:num w:numId="24">
    <w:abstractNumId w:val="32"/>
  </w:num>
  <w:num w:numId="25">
    <w:abstractNumId w:val="4"/>
  </w:num>
  <w:num w:numId="26">
    <w:abstractNumId w:val="29"/>
  </w:num>
  <w:num w:numId="27">
    <w:abstractNumId w:val="12"/>
  </w:num>
  <w:num w:numId="28">
    <w:abstractNumId w:val="23"/>
  </w:num>
  <w:num w:numId="29">
    <w:abstractNumId w:val="19"/>
  </w:num>
  <w:num w:numId="30">
    <w:abstractNumId w:val="30"/>
  </w:num>
  <w:num w:numId="31">
    <w:abstractNumId w:val="40"/>
  </w:num>
  <w:num w:numId="32">
    <w:abstractNumId w:val="13"/>
  </w:num>
  <w:num w:numId="33">
    <w:abstractNumId w:val="39"/>
  </w:num>
  <w:num w:numId="34">
    <w:abstractNumId w:val="1"/>
  </w:num>
  <w:num w:numId="35">
    <w:abstractNumId w:val="33"/>
  </w:num>
  <w:num w:numId="36">
    <w:abstractNumId w:val="14"/>
  </w:num>
  <w:num w:numId="37">
    <w:abstractNumId w:val="31"/>
  </w:num>
  <w:num w:numId="38">
    <w:abstractNumId w:val="2"/>
  </w:num>
  <w:num w:numId="39">
    <w:abstractNumId w:val="27"/>
  </w:num>
  <w:num w:numId="40">
    <w:abstractNumId w:val="7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C31"/>
    <w:rsid w:val="00006140"/>
    <w:rsid w:val="00017B67"/>
    <w:rsid w:val="00040034"/>
    <w:rsid w:val="00053D20"/>
    <w:rsid w:val="00062184"/>
    <w:rsid w:val="00066024"/>
    <w:rsid w:val="000A210D"/>
    <w:rsid w:val="000A229E"/>
    <w:rsid w:val="000A47E6"/>
    <w:rsid w:val="00104284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62B33"/>
    <w:rsid w:val="00165896"/>
    <w:rsid w:val="001A163A"/>
    <w:rsid w:val="001E2FC9"/>
    <w:rsid w:val="00220DFC"/>
    <w:rsid w:val="002B2508"/>
    <w:rsid w:val="002D6186"/>
    <w:rsid w:val="002E122C"/>
    <w:rsid w:val="002E15F9"/>
    <w:rsid w:val="002E2DAB"/>
    <w:rsid w:val="002F63E5"/>
    <w:rsid w:val="00303D71"/>
    <w:rsid w:val="003143BC"/>
    <w:rsid w:val="003746BC"/>
    <w:rsid w:val="00376FE6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53CF8"/>
    <w:rsid w:val="00465587"/>
    <w:rsid w:val="00480D4F"/>
    <w:rsid w:val="004B638C"/>
    <w:rsid w:val="004B6FA0"/>
    <w:rsid w:val="004D283B"/>
    <w:rsid w:val="004E087E"/>
    <w:rsid w:val="00504CD2"/>
    <w:rsid w:val="00514C74"/>
    <w:rsid w:val="00543050"/>
    <w:rsid w:val="00577C9B"/>
    <w:rsid w:val="0059042F"/>
    <w:rsid w:val="005974D1"/>
    <w:rsid w:val="005A0EA5"/>
    <w:rsid w:val="005C123D"/>
    <w:rsid w:val="005E2708"/>
    <w:rsid w:val="005E2ABC"/>
    <w:rsid w:val="005E47BD"/>
    <w:rsid w:val="005F5D78"/>
    <w:rsid w:val="006120E1"/>
    <w:rsid w:val="00623607"/>
    <w:rsid w:val="006308D5"/>
    <w:rsid w:val="00647C5F"/>
    <w:rsid w:val="00654380"/>
    <w:rsid w:val="00694160"/>
    <w:rsid w:val="006B260E"/>
    <w:rsid w:val="006B3939"/>
    <w:rsid w:val="006D7049"/>
    <w:rsid w:val="006E66FC"/>
    <w:rsid w:val="006F1198"/>
    <w:rsid w:val="00702333"/>
    <w:rsid w:val="00704A8D"/>
    <w:rsid w:val="00705161"/>
    <w:rsid w:val="007235FA"/>
    <w:rsid w:val="0075371E"/>
    <w:rsid w:val="00780F08"/>
    <w:rsid w:val="0078233F"/>
    <w:rsid w:val="0078726E"/>
    <w:rsid w:val="00791B95"/>
    <w:rsid w:val="007B0CFD"/>
    <w:rsid w:val="007B0D42"/>
    <w:rsid w:val="007C27E0"/>
    <w:rsid w:val="007C6471"/>
    <w:rsid w:val="007D1185"/>
    <w:rsid w:val="007D49DE"/>
    <w:rsid w:val="007E6317"/>
    <w:rsid w:val="0082082A"/>
    <w:rsid w:val="008501F4"/>
    <w:rsid w:val="00853C09"/>
    <w:rsid w:val="008616D9"/>
    <w:rsid w:val="00900860"/>
    <w:rsid w:val="0094218F"/>
    <w:rsid w:val="0094718C"/>
    <w:rsid w:val="009508D1"/>
    <w:rsid w:val="009558D8"/>
    <w:rsid w:val="00957A62"/>
    <w:rsid w:val="00964BE9"/>
    <w:rsid w:val="00980F79"/>
    <w:rsid w:val="009843DD"/>
    <w:rsid w:val="00990634"/>
    <w:rsid w:val="009917DD"/>
    <w:rsid w:val="00995788"/>
    <w:rsid w:val="009B3820"/>
    <w:rsid w:val="009B6CB3"/>
    <w:rsid w:val="009B78A2"/>
    <w:rsid w:val="009D078D"/>
    <w:rsid w:val="009E707C"/>
    <w:rsid w:val="009F0769"/>
    <w:rsid w:val="009F4A17"/>
    <w:rsid w:val="00A343D5"/>
    <w:rsid w:val="00A41B68"/>
    <w:rsid w:val="00A44394"/>
    <w:rsid w:val="00A618FC"/>
    <w:rsid w:val="00A636CF"/>
    <w:rsid w:val="00A71EC6"/>
    <w:rsid w:val="00A73CA7"/>
    <w:rsid w:val="00A91A32"/>
    <w:rsid w:val="00A91FDE"/>
    <w:rsid w:val="00B0378B"/>
    <w:rsid w:val="00B17F13"/>
    <w:rsid w:val="00B40D56"/>
    <w:rsid w:val="00B51BC3"/>
    <w:rsid w:val="00B62ECD"/>
    <w:rsid w:val="00B72F77"/>
    <w:rsid w:val="00BA05C5"/>
    <w:rsid w:val="00BD29EC"/>
    <w:rsid w:val="00BE4D76"/>
    <w:rsid w:val="00BE70C8"/>
    <w:rsid w:val="00C25229"/>
    <w:rsid w:val="00C34D1D"/>
    <w:rsid w:val="00C645C4"/>
    <w:rsid w:val="00C66AB0"/>
    <w:rsid w:val="00C74767"/>
    <w:rsid w:val="00C83435"/>
    <w:rsid w:val="00C8596F"/>
    <w:rsid w:val="00C909FE"/>
    <w:rsid w:val="00C95868"/>
    <w:rsid w:val="00CA1CB1"/>
    <w:rsid w:val="00CF7625"/>
    <w:rsid w:val="00D006C1"/>
    <w:rsid w:val="00D05466"/>
    <w:rsid w:val="00D1082C"/>
    <w:rsid w:val="00D27196"/>
    <w:rsid w:val="00D273C6"/>
    <w:rsid w:val="00D31F63"/>
    <w:rsid w:val="00D342DA"/>
    <w:rsid w:val="00D50F75"/>
    <w:rsid w:val="00D54600"/>
    <w:rsid w:val="00D604B3"/>
    <w:rsid w:val="00D636C1"/>
    <w:rsid w:val="00D644B9"/>
    <w:rsid w:val="00D65EF2"/>
    <w:rsid w:val="00D71A86"/>
    <w:rsid w:val="00DD4453"/>
    <w:rsid w:val="00DF5C66"/>
    <w:rsid w:val="00E206E6"/>
    <w:rsid w:val="00E21B43"/>
    <w:rsid w:val="00E27922"/>
    <w:rsid w:val="00E33CA8"/>
    <w:rsid w:val="00E55C4C"/>
    <w:rsid w:val="00E834AD"/>
    <w:rsid w:val="00E83733"/>
    <w:rsid w:val="00E90BD4"/>
    <w:rsid w:val="00E90F02"/>
    <w:rsid w:val="00EA60C7"/>
    <w:rsid w:val="00EB1910"/>
    <w:rsid w:val="00EB389E"/>
    <w:rsid w:val="00EB4CBB"/>
    <w:rsid w:val="00EE3914"/>
    <w:rsid w:val="00EE3BB4"/>
    <w:rsid w:val="00F6371F"/>
    <w:rsid w:val="00F66E7B"/>
    <w:rsid w:val="00F73DBC"/>
    <w:rsid w:val="00F84FF1"/>
    <w:rsid w:val="00FE35CF"/>
    <w:rsid w:val="00FE53A5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0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F5C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F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ata.unicef.org/wp-content/uploads/2020/06/A-Generation-to-Protect-publication-English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95F5-43F7-49AF-B9D2-84D7E226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</cp:revision>
  <dcterms:created xsi:type="dcterms:W3CDTF">2021-08-12T12:13:00Z</dcterms:created>
  <dcterms:modified xsi:type="dcterms:W3CDTF">2023-07-10T12:36:00Z</dcterms:modified>
</cp:coreProperties>
</file>