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6F" w:rsidRPr="00377E9F" w:rsidRDefault="00E7586F" w:rsidP="00E7586F">
      <w:pPr>
        <w:pStyle w:val="23"/>
        <w:pBdr>
          <w:bottom w:val="none" w:sz="0" w:space="0" w:color="auto"/>
        </w:pBdr>
        <w:spacing w:after="0" w:line="166" w:lineRule="exact"/>
        <w:ind w:firstLine="284"/>
        <w:jc w:val="both"/>
        <w:rPr>
          <w:rFonts w:cs="Arial"/>
          <w:b w:val="0"/>
          <w:sz w:val="16"/>
          <w:szCs w:val="16"/>
        </w:rPr>
      </w:pPr>
      <w:r w:rsidRPr="00377E9F">
        <w:rPr>
          <w:rFonts w:cs="Arial"/>
          <w:b w:val="0"/>
          <w:spacing w:val="-3"/>
          <w:sz w:val="16"/>
          <w:szCs w:val="16"/>
        </w:rPr>
        <w:t>Раздел содержит данные о структуре и использовании денежных доходов населения,</w:t>
      </w:r>
      <w:r w:rsidRPr="00377E9F">
        <w:rPr>
          <w:rFonts w:cs="Arial"/>
          <w:b w:val="0"/>
          <w:sz w:val="16"/>
          <w:szCs w:val="16"/>
        </w:rPr>
        <w:t xml:space="preserve"> уровне заработной платы и пенсий, соотношении денежных доходов с величиной </w:t>
      </w:r>
      <w:r w:rsidRPr="00377E9F">
        <w:rPr>
          <w:rFonts w:cs="Arial"/>
          <w:b w:val="0"/>
          <w:sz w:val="16"/>
          <w:szCs w:val="16"/>
        </w:rPr>
        <w:br/>
        <w:t xml:space="preserve">прожиточного минимума, численности населения с денежными доходами ниже </w:t>
      </w:r>
      <w:r w:rsidRPr="00377E9F">
        <w:rPr>
          <w:rFonts w:cs="Arial"/>
          <w:b w:val="0"/>
          <w:sz w:val="16"/>
          <w:szCs w:val="16"/>
        </w:rPr>
        <w:br/>
        <w:t xml:space="preserve">величины прожиточного минимума. В разделе публикуется информация </w:t>
      </w:r>
      <w:r w:rsidRPr="00377E9F">
        <w:rPr>
          <w:rFonts w:cs="Arial"/>
          <w:b w:val="0"/>
          <w:sz w:val="16"/>
          <w:szCs w:val="16"/>
        </w:rPr>
        <w:br/>
        <w:t xml:space="preserve">по материалам выборочных обследований бюджетов домашних хозяйств (в Беларуси – выборочное обследование домашних хозяйств по уровню жизни, в России </w:t>
      </w:r>
      <w:r w:rsidRPr="00377E9F">
        <w:rPr>
          <w:rFonts w:cs="Arial"/>
          <w:b w:val="0"/>
          <w:sz w:val="16"/>
          <w:szCs w:val="16"/>
        </w:rPr>
        <w:sym w:font="Symbol" w:char="F02D"/>
      </w:r>
      <w:r w:rsidRPr="00377E9F">
        <w:rPr>
          <w:rFonts w:cs="Arial"/>
          <w:b w:val="0"/>
          <w:sz w:val="16"/>
          <w:szCs w:val="16"/>
        </w:rPr>
        <w:t xml:space="preserve"> </w:t>
      </w:r>
      <w:r w:rsidRPr="00377E9F">
        <w:rPr>
          <w:rFonts w:cs="Arial"/>
          <w:b w:val="0"/>
          <w:sz w:val="16"/>
          <w:szCs w:val="16"/>
        </w:rPr>
        <w:br/>
        <w:t xml:space="preserve">выборочное </w:t>
      </w:r>
      <w:r w:rsidRPr="00377E9F">
        <w:rPr>
          <w:rFonts w:cs="Arial"/>
          <w:b w:val="0"/>
          <w:spacing w:val="-4"/>
          <w:sz w:val="16"/>
          <w:szCs w:val="16"/>
        </w:rPr>
        <w:t xml:space="preserve">обследование бюджетов домашних хозяйств и выборочные наблюдения </w:t>
      </w:r>
      <w:r w:rsidRPr="00377E9F">
        <w:rPr>
          <w:rFonts w:cs="Arial"/>
          <w:b w:val="0"/>
          <w:sz w:val="16"/>
          <w:szCs w:val="16"/>
        </w:rPr>
        <w:br/>
      </w:r>
      <w:r w:rsidRPr="00377E9F">
        <w:rPr>
          <w:rFonts w:cs="Arial"/>
          <w:b w:val="0"/>
          <w:spacing w:val="-4"/>
          <w:sz w:val="16"/>
          <w:szCs w:val="16"/>
        </w:rPr>
        <w:t>по социально</w:t>
      </w:r>
      <w:r w:rsidRPr="00377E9F">
        <w:rPr>
          <w:rFonts w:cs="Arial"/>
          <w:b w:val="0"/>
          <w:spacing w:val="-4"/>
          <w:sz w:val="16"/>
          <w:szCs w:val="16"/>
        </w:rPr>
        <w:sym w:font="Symbol" w:char="F02D"/>
      </w:r>
      <w:r w:rsidRPr="00377E9F">
        <w:rPr>
          <w:rFonts w:cs="Arial"/>
          <w:b w:val="0"/>
          <w:sz w:val="16"/>
          <w:szCs w:val="16"/>
        </w:rPr>
        <w:t xml:space="preserve">демографическим проблемам). </w:t>
      </w:r>
    </w:p>
    <w:p w:rsidR="00E7586F" w:rsidRPr="00377E9F" w:rsidRDefault="00E7586F" w:rsidP="00E7586F">
      <w:pPr>
        <w:spacing w:line="166" w:lineRule="exact"/>
        <w:ind w:firstLine="283"/>
        <w:jc w:val="both"/>
        <w:rPr>
          <w:rFonts w:ascii="Arial" w:hAnsi="Arial" w:cs="Arial"/>
          <w:spacing w:val="-2"/>
          <w:sz w:val="16"/>
          <w:szCs w:val="16"/>
        </w:rPr>
      </w:pPr>
      <w:r w:rsidRPr="00377E9F">
        <w:rPr>
          <w:rFonts w:ascii="Arial" w:hAnsi="Arial" w:cs="Arial"/>
          <w:b/>
          <w:bCs/>
          <w:spacing w:val="-2"/>
          <w:sz w:val="16"/>
          <w:szCs w:val="16"/>
        </w:rPr>
        <w:t xml:space="preserve">Денежные доходы населения </w:t>
      </w:r>
      <w:r w:rsidRPr="00377E9F">
        <w:rPr>
          <w:rFonts w:ascii="Arial" w:hAnsi="Arial" w:cs="Arial"/>
          <w:spacing w:val="-2"/>
          <w:sz w:val="16"/>
          <w:szCs w:val="16"/>
        </w:rPr>
        <w:t xml:space="preserve">включают доходы лиц, занятых </w:t>
      </w:r>
      <w:r w:rsidRPr="00377E9F">
        <w:rPr>
          <w:rFonts w:cs="Arial"/>
          <w:b/>
          <w:sz w:val="16"/>
          <w:szCs w:val="16"/>
        </w:rPr>
        <w:br/>
      </w:r>
      <w:r w:rsidRPr="00377E9F">
        <w:rPr>
          <w:rFonts w:ascii="Arial" w:hAnsi="Arial" w:cs="Arial"/>
          <w:spacing w:val="-2"/>
          <w:sz w:val="16"/>
          <w:szCs w:val="16"/>
        </w:rPr>
        <w:t xml:space="preserve">предпринимательской деятельностью, оплату труда наемных работников, социальные </w:t>
      </w:r>
      <w:r w:rsidRPr="00377E9F">
        <w:rPr>
          <w:rFonts w:cs="Arial"/>
          <w:b/>
          <w:sz w:val="16"/>
          <w:szCs w:val="16"/>
        </w:rPr>
        <w:br/>
      </w:r>
      <w:r w:rsidRPr="00377E9F">
        <w:rPr>
          <w:rFonts w:ascii="Arial" w:hAnsi="Arial" w:cs="Arial"/>
          <w:spacing w:val="-2"/>
          <w:sz w:val="16"/>
          <w:szCs w:val="16"/>
        </w:rPr>
        <w:t xml:space="preserve">трансферты населению (пенсии, пособия, стипендии и другие трансферты населению), </w:t>
      </w:r>
      <w:r w:rsidRPr="00377E9F">
        <w:rPr>
          <w:rFonts w:cs="Arial"/>
          <w:b/>
          <w:sz w:val="16"/>
          <w:szCs w:val="16"/>
        </w:rPr>
        <w:br/>
      </w:r>
      <w:r w:rsidRPr="00377E9F">
        <w:rPr>
          <w:rFonts w:ascii="Arial" w:hAnsi="Arial" w:cs="Arial"/>
          <w:spacing w:val="-2"/>
          <w:sz w:val="16"/>
          <w:szCs w:val="16"/>
        </w:rPr>
        <w:t>доходы от собственности и другие доходы.</w:t>
      </w:r>
    </w:p>
    <w:p w:rsidR="00E7586F" w:rsidRPr="00FF6F10" w:rsidRDefault="00E7586F" w:rsidP="00E7586F">
      <w:pPr>
        <w:spacing w:line="166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FF6F10">
        <w:rPr>
          <w:rFonts w:ascii="Arial" w:hAnsi="Arial" w:cs="Arial"/>
          <w:b/>
          <w:bCs/>
          <w:sz w:val="16"/>
          <w:szCs w:val="16"/>
        </w:rPr>
        <w:t>Среднемесячная номинальная начисленная заработная плата работников</w:t>
      </w:r>
      <w:r w:rsidRPr="00FF6F10">
        <w:rPr>
          <w:rFonts w:ascii="Arial" w:hAnsi="Arial" w:cs="Arial"/>
          <w:bCs/>
          <w:sz w:val="16"/>
          <w:szCs w:val="16"/>
        </w:rPr>
        <w:t xml:space="preserve"> </w:t>
      </w:r>
      <w:r w:rsidRPr="00FF6F10">
        <w:rPr>
          <w:rFonts w:ascii="Arial" w:hAnsi="Arial" w:cs="Arial"/>
          <w:bCs/>
          <w:sz w:val="16"/>
          <w:szCs w:val="16"/>
        </w:rPr>
        <w:br/>
        <w:t xml:space="preserve">организаций за отчетный год </w:t>
      </w:r>
      <w:r w:rsidRPr="00FF6F10">
        <w:rPr>
          <w:rFonts w:ascii="Arial" w:hAnsi="Arial" w:cs="Arial"/>
          <w:sz w:val="16"/>
          <w:szCs w:val="16"/>
        </w:rPr>
        <w:t>исчисляется на основании сведений, полученных от о</w:t>
      </w:r>
      <w:r w:rsidRPr="00FF6F10">
        <w:rPr>
          <w:rFonts w:ascii="Arial" w:hAnsi="Arial" w:cs="Arial"/>
          <w:sz w:val="16"/>
          <w:szCs w:val="16"/>
        </w:rPr>
        <w:t>р</w:t>
      </w:r>
      <w:r w:rsidRPr="00FF6F10">
        <w:rPr>
          <w:rFonts w:ascii="Arial" w:hAnsi="Arial" w:cs="Arial"/>
          <w:sz w:val="16"/>
          <w:szCs w:val="16"/>
        </w:rPr>
        <w:t>ганизаций, делением начисленного фонда заработной платы работников на средн</w:t>
      </w:r>
      <w:r w:rsidRPr="00FF6F10">
        <w:rPr>
          <w:rFonts w:ascii="Arial" w:hAnsi="Arial" w:cs="Arial"/>
          <w:sz w:val="16"/>
          <w:szCs w:val="16"/>
        </w:rPr>
        <w:t>е</w:t>
      </w:r>
      <w:r w:rsidRPr="00FF6F10">
        <w:rPr>
          <w:rFonts w:ascii="Arial" w:hAnsi="Arial" w:cs="Arial"/>
          <w:sz w:val="16"/>
          <w:szCs w:val="16"/>
        </w:rPr>
        <w:t>списочную численность работников и на 12 месяцев.</w:t>
      </w:r>
    </w:p>
    <w:p w:rsidR="00E7586F" w:rsidRPr="00377E9F" w:rsidRDefault="00E7586F" w:rsidP="00E7586F">
      <w:pPr>
        <w:spacing w:line="166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377E9F">
        <w:rPr>
          <w:rFonts w:ascii="Arial" w:hAnsi="Arial" w:cs="Arial"/>
          <w:b/>
          <w:bCs/>
          <w:sz w:val="16"/>
          <w:szCs w:val="16"/>
        </w:rPr>
        <w:t>Реальная начисленная заработная плата</w:t>
      </w:r>
      <w:r w:rsidRPr="00377E9F">
        <w:rPr>
          <w:rFonts w:ascii="Arial" w:hAnsi="Arial" w:cs="Arial"/>
          <w:sz w:val="16"/>
          <w:szCs w:val="16"/>
        </w:rPr>
        <w:t xml:space="preserve"> </w:t>
      </w:r>
      <w:r w:rsidRPr="00377E9F">
        <w:rPr>
          <w:rFonts w:ascii="Arial" w:hAnsi="Arial" w:cs="Arial"/>
          <w:b/>
          <w:sz w:val="16"/>
          <w:szCs w:val="16"/>
        </w:rPr>
        <w:t>работников организаций</w:t>
      </w:r>
      <w:r w:rsidRPr="00377E9F">
        <w:rPr>
          <w:rFonts w:ascii="Arial" w:hAnsi="Arial" w:cs="Arial"/>
          <w:sz w:val="16"/>
          <w:szCs w:val="16"/>
        </w:rPr>
        <w:t xml:space="preserve"> </w:t>
      </w:r>
      <w:r w:rsidRPr="00377E9F">
        <w:rPr>
          <w:rFonts w:cs="Arial"/>
          <w:b/>
          <w:sz w:val="16"/>
          <w:szCs w:val="16"/>
        </w:rPr>
        <w:br/>
      </w:r>
      <w:r w:rsidRPr="00377E9F">
        <w:rPr>
          <w:rFonts w:ascii="Arial" w:hAnsi="Arial" w:cs="Arial"/>
          <w:sz w:val="16"/>
          <w:szCs w:val="16"/>
        </w:rPr>
        <w:t xml:space="preserve">характеризует покупательную способность заработной платы в отчетном периоде </w:t>
      </w:r>
      <w:r w:rsidRPr="00377E9F">
        <w:rPr>
          <w:rFonts w:cs="Arial"/>
          <w:b/>
          <w:sz w:val="16"/>
          <w:szCs w:val="16"/>
        </w:rPr>
        <w:br/>
      </w:r>
      <w:r w:rsidRPr="00377E9F">
        <w:rPr>
          <w:rFonts w:ascii="Arial" w:hAnsi="Arial" w:cs="Arial"/>
          <w:sz w:val="16"/>
          <w:szCs w:val="16"/>
        </w:rPr>
        <w:t xml:space="preserve">в связи с изменением цен на потребительские товары и услуги по сравнению </w:t>
      </w:r>
      <w:r w:rsidRPr="00377E9F">
        <w:rPr>
          <w:rFonts w:ascii="Arial" w:hAnsi="Arial" w:cs="Arial"/>
          <w:sz w:val="16"/>
          <w:szCs w:val="16"/>
        </w:rPr>
        <w:br/>
        <w:t xml:space="preserve">с базисным периодом. Для этого рассчитывается индекс реальной начисленной </w:t>
      </w:r>
      <w:r w:rsidRPr="00377E9F">
        <w:rPr>
          <w:rFonts w:ascii="Arial" w:hAnsi="Arial" w:cs="Arial"/>
          <w:sz w:val="16"/>
          <w:szCs w:val="16"/>
        </w:rPr>
        <w:br/>
        <w:t>заработной платы путем деления индекса номинальной начисленной среднемесячной заработной платы на индекс потребительских цен за один и тот же временной период.</w:t>
      </w:r>
    </w:p>
    <w:p w:rsidR="00E7586F" w:rsidRPr="00377E9F" w:rsidRDefault="00E7586F" w:rsidP="00E7586F">
      <w:pPr>
        <w:spacing w:line="166" w:lineRule="exact"/>
        <w:ind w:firstLine="283"/>
        <w:jc w:val="both"/>
        <w:rPr>
          <w:rFonts w:ascii="Arial" w:hAnsi="Arial" w:cs="Arial"/>
          <w:spacing w:val="2"/>
          <w:sz w:val="16"/>
          <w:szCs w:val="16"/>
        </w:rPr>
      </w:pPr>
      <w:r w:rsidRPr="00377E9F">
        <w:rPr>
          <w:rFonts w:ascii="Arial" w:hAnsi="Arial" w:cs="Arial"/>
          <w:b/>
          <w:bCs/>
          <w:spacing w:val="2"/>
          <w:sz w:val="16"/>
          <w:szCs w:val="16"/>
        </w:rPr>
        <w:t xml:space="preserve">Средний размер назначенных пенсий </w:t>
      </w:r>
      <w:r w:rsidRPr="00377E9F">
        <w:rPr>
          <w:rFonts w:ascii="Arial" w:hAnsi="Arial" w:cs="Arial"/>
          <w:spacing w:val="2"/>
          <w:sz w:val="16"/>
          <w:szCs w:val="16"/>
        </w:rPr>
        <w:t>определяется делением общей суммы назначенных пенсий на соответствующую численность пенсионеров.</w:t>
      </w:r>
    </w:p>
    <w:p w:rsidR="00E7586F" w:rsidRPr="00377E9F" w:rsidRDefault="00E7586F" w:rsidP="00E7586F">
      <w:pPr>
        <w:spacing w:line="166" w:lineRule="exact"/>
        <w:ind w:firstLine="283"/>
        <w:jc w:val="both"/>
        <w:rPr>
          <w:rFonts w:ascii="Arial" w:hAnsi="Arial" w:cs="Arial"/>
          <w:spacing w:val="-2"/>
          <w:sz w:val="16"/>
          <w:szCs w:val="16"/>
        </w:rPr>
      </w:pPr>
      <w:r w:rsidRPr="00377E9F">
        <w:rPr>
          <w:rFonts w:ascii="Arial" w:hAnsi="Arial" w:cs="Arial"/>
          <w:b/>
          <w:bCs/>
          <w:spacing w:val="-2"/>
          <w:sz w:val="16"/>
          <w:szCs w:val="16"/>
        </w:rPr>
        <w:t xml:space="preserve">Реальные размеры денежных доходов населения, назначенных пенсий </w:t>
      </w:r>
      <w:r w:rsidRPr="00377E9F">
        <w:rPr>
          <w:rFonts w:ascii="Arial" w:hAnsi="Arial" w:cs="Arial"/>
          <w:spacing w:val="-2"/>
          <w:sz w:val="16"/>
          <w:szCs w:val="16"/>
        </w:rPr>
        <w:t xml:space="preserve">– </w:t>
      </w:r>
      <w:r w:rsidRPr="00377E9F">
        <w:rPr>
          <w:rFonts w:ascii="Arial" w:hAnsi="Arial" w:cs="Arial"/>
          <w:spacing w:val="-2"/>
          <w:sz w:val="16"/>
          <w:szCs w:val="16"/>
        </w:rPr>
        <w:br/>
        <w:t xml:space="preserve">относительные показатели, исчисленные путем деления индексов номинальных </w:t>
      </w:r>
      <w:r w:rsidRPr="00377E9F">
        <w:rPr>
          <w:rFonts w:ascii="Arial" w:hAnsi="Arial" w:cs="Arial"/>
          <w:spacing w:val="-2"/>
          <w:sz w:val="16"/>
          <w:szCs w:val="16"/>
        </w:rPr>
        <w:br/>
        <w:t xml:space="preserve">размеров (фактически сложившихся в отчетном периоде) соответственно денежных </w:t>
      </w:r>
      <w:r w:rsidRPr="00377E9F">
        <w:rPr>
          <w:rFonts w:ascii="Arial" w:hAnsi="Arial" w:cs="Arial"/>
          <w:spacing w:val="-2"/>
          <w:sz w:val="16"/>
          <w:szCs w:val="16"/>
        </w:rPr>
        <w:br/>
        <w:t xml:space="preserve">доходов населения, назначенных пенсий на индекс потребительских цен на товары </w:t>
      </w:r>
      <w:r w:rsidRPr="00377E9F">
        <w:rPr>
          <w:rFonts w:ascii="Arial" w:hAnsi="Arial" w:cs="Arial"/>
          <w:spacing w:val="-2"/>
          <w:sz w:val="16"/>
          <w:szCs w:val="16"/>
        </w:rPr>
        <w:br/>
        <w:t>и услуги за соответствующий временной период.</w:t>
      </w:r>
    </w:p>
    <w:p w:rsidR="00E7586F" w:rsidRPr="00DF26ED" w:rsidRDefault="00E7586F" w:rsidP="00E7586F">
      <w:pPr>
        <w:pStyle w:val="23"/>
        <w:pBdr>
          <w:bottom w:val="none" w:sz="0" w:space="0" w:color="auto"/>
        </w:pBdr>
        <w:spacing w:after="0" w:line="166" w:lineRule="exact"/>
        <w:ind w:firstLine="284"/>
        <w:jc w:val="both"/>
        <w:rPr>
          <w:rFonts w:cs="Arial"/>
          <w:b w:val="0"/>
          <w:sz w:val="16"/>
          <w:szCs w:val="16"/>
        </w:rPr>
      </w:pPr>
      <w:proofErr w:type="gramStart"/>
      <w:r w:rsidRPr="00377E9F">
        <w:rPr>
          <w:rFonts w:cs="Arial"/>
          <w:sz w:val="16"/>
          <w:szCs w:val="16"/>
        </w:rPr>
        <w:t xml:space="preserve">Величина прожиточного </w:t>
      </w:r>
      <w:r w:rsidRPr="00377E9F">
        <w:rPr>
          <w:rFonts w:cs="Arial"/>
          <w:b w:val="0"/>
          <w:sz w:val="16"/>
          <w:szCs w:val="16"/>
        </w:rPr>
        <w:t xml:space="preserve">минимума с 2000 по 2020 гг. представляет собой </w:t>
      </w:r>
      <w:r w:rsidRPr="00377E9F">
        <w:rPr>
          <w:rFonts w:cs="Arial"/>
          <w:b w:val="0"/>
          <w:sz w:val="16"/>
          <w:szCs w:val="16"/>
        </w:rPr>
        <w:br/>
        <w:t>стоимостную оценку потребительской корзины, а также обязательные платежи и сб</w:t>
      </w:r>
      <w:r w:rsidRPr="00377E9F">
        <w:rPr>
          <w:rFonts w:cs="Arial"/>
          <w:b w:val="0"/>
          <w:sz w:val="16"/>
          <w:szCs w:val="16"/>
        </w:rPr>
        <w:t>о</w:t>
      </w:r>
      <w:r w:rsidRPr="00377E9F">
        <w:rPr>
          <w:rFonts w:cs="Arial"/>
          <w:b w:val="0"/>
          <w:sz w:val="16"/>
          <w:szCs w:val="16"/>
        </w:rPr>
        <w:t xml:space="preserve">ры и определяется в соответствии с Федеральным законом от 24 октября 1997 г. </w:t>
      </w:r>
      <w:r w:rsidRPr="00377E9F">
        <w:rPr>
          <w:rFonts w:cs="Arial"/>
          <w:b w:val="0"/>
          <w:sz w:val="16"/>
          <w:szCs w:val="16"/>
        </w:rPr>
        <w:br/>
        <w:t>№ 134-ФЗ «О прожиточном минимуме в Российской Федерации» (до вступления в силу Федерального закона от 29 декабря 2020 г. № 473</w:t>
      </w:r>
      <w:r w:rsidRPr="00DF26ED">
        <w:rPr>
          <w:rFonts w:cs="Arial"/>
          <w:b w:val="0"/>
          <w:sz w:val="16"/>
          <w:szCs w:val="16"/>
        </w:rPr>
        <w:t>-</w:t>
      </w:r>
      <w:r w:rsidRPr="00377E9F">
        <w:rPr>
          <w:rFonts w:cs="Arial"/>
          <w:b w:val="0"/>
          <w:sz w:val="16"/>
          <w:szCs w:val="16"/>
        </w:rPr>
        <w:t>ФЗ).</w:t>
      </w:r>
      <w:proofErr w:type="gramEnd"/>
      <w:r w:rsidRPr="00377E9F">
        <w:rPr>
          <w:rFonts w:cs="Arial"/>
          <w:b w:val="0"/>
          <w:sz w:val="16"/>
          <w:szCs w:val="16"/>
        </w:rPr>
        <w:t xml:space="preserve"> Величина прожиточного </w:t>
      </w:r>
      <w:r w:rsidRPr="00377E9F">
        <w:rPr>
          <w:rFonts w:cs="Arial"/>
          <w:b w:val="0"/>
          <w:sz w:val="16"/>
          <w:szCs w:val="16"/>
        </w:rPr>
        <w:br/>
        <w:t xml:space="preserve">минимума определяется ежеквартально на душу населения и для трех </w:t>
      </w:r>
      <w:r w:rsidRPr="00DF26ED">
        <w:rPr>
          <w:rFonts w:cs="Arial"/>
          <w:b w:val="0"/>
          <w:sz w:val="16"/>
          <w:szCs w:val="16"/>
        </w:rPr>
        <w:br/>
      </w:r>
      <w:r w:rsidRPr="00377E9F">
        <w:rPr>
          <w:rFonts w:cs="Arial"/>
          <w:b w:val="0"/>
          <w:sz w:val="16"/>
          <w:szCs w:val="16"/>
        </w:rPr>
        <w:t xml:space="preserve">социально-демографических групп населения (трудоспособное население, </w:t>
      </w:r>
      <w:r w:rsidRPr="00377E9F">
        <w:rPr>
          <w:rFonts w:cs="Arial"/>
          <w:b w:val="0"/>
          <w:sz w:val="16"/>
          <w:szCs w:val="16"/>
        </w:rPr>
        <w:br/>
        <w:t xml:space="preserve">пенсионеры, дети) и устанавливается в целом по Российской Федерации: </w:t>
      </w:r>
      <w:r w:rsidRPr="00377E9F">
        <w:rPr>
          <w:rFonts w:cs="Arial"/>
          <w:b w:val="0"/>
          <w:sz w:val="16"/>
          <w:szCs w:val="16"/>
        </w:rPr>
        <w:br/>
        <w:t xml:space="preserve">Правительством Российской Федерации (с </w:t>
      </w:r>
      <w:r w:rsidRPr="00377E9F">
        <w:rPr>
          <w:rFonts w:cs="Arial"/>
          <w:b w:val="0"/>
          <w:sz w:val="16"/>
          <w:szCs w:val="16"/>
          <w:lang w:val="en-US"/>
        </w:rPr>
        <w:t>IV</w:t>
      </w:r>
      <w:r w:rsidRPr="00377E9F">
        <w:rPr>
          <w:rFonts w:cs="Arial"/>
          <w:b w:val="0"/>
          <w:sz w:val="16"/>
          <w:szCs w:val="16"/>
        </w:rPr>
        <w:t xml:space="preserve"> квартала 2017 г. по </w:t>
      </w:r>
      <w:r w:rsidRPr="00377E9F">
        <w:rPr>
          <w:rFonts w:cs="Arial"/>
          <w:b w:val="0"/>
          <w:sz w:val="16"/>
          <w:szCs w:val="16"/>
          <w:lang w:val="en-US"/>
        </w:rPr>
        <w:t>IV</w:t>
      </w:r>
      <w:r w:rsidRPr="00377E9F">
        <w:rPr>
          <w:rFonts w:cs="Arial"/>
          <w:b w:val="0"/>
          <w:sz w:val="16"/>
          <w:szCs w:val="16"/>
        </w:rPr>
        <w:t xml:space="preserve"> квартал 2020 г. – </w:t>
      </w:r>
      <w:r w:rsidRPr="00377E9F">
        <w:rPr>
          <w:rFonts w:cs="Arial"/>
          <w:b w:val="0"/>
          <w:sz w:val="16"/>
          <w:szCs w:val="16"/>
        </w:rPr>
        <w:br/>
        <w:t>Минтрудом России</w:t>
      </w:r>
      <w:r w:rsidRPr="00DF26ED">
        <w:rPr>
          <w:rFonts w:cs="Arial"/>
          <w:b w:val="0"/>
          <w:sz w:val="16"/>
          <w:szCs w:val="16"/>
        </w:rPr>
        <w:t xml:space="preserve">). </w:t>
      </w:r>
      <w:r w:rsidRPr="00DF26ED">
        <w:rPr>
          <w:rFonts w:cs="Arial"/>
          <w:b w:val="0"/>
          <w:spacing w:val="-2"/>
          <w:sz w:val="16"/>
          <w:szCs w:val="16"/>
        </w:rPr>
        <w:t>За год приводится оценка на основе данных о величине прожито</w:t>
      </w:r>
      <w:r w:rsidRPr="00DF26ED">
        <w:rPr>
          <w:rFonts w:cs="Arial"/>
          <w:b w:val="0"/>
          <w:spacing w:val="-2"/>
          <w:sz w:val="16"/>
          <w:szCs w:val="16"/>
        </w:rPr>
        <w:t>ч</w:t>
      </w:r>
      <w:r w:rsidRPr="00DF26ED">
        <w:rPr>
          <w:rFonts w:cs="Arial"/>
          <w:b w:val="0"/>
          <w:spacing w:val="-2"/>
          <w:sz w:val="16"/>
          <w:szCs w:val="16"/>
        </w:rPr>
        <w:t>ного минимума за I-IV кварталы соответствующего года.</w:t>
      </w:r>
    </w:p>
    <w:p w:rsidR="00E7586F" w:rsidRPr="00377E9F" w:rsidRDefault="00E7586F" w:rsidP="00E7586F">
      <w:pPr>
        <w:pStyle w:val="23"/>
        <w:pBdr>
          <w:bottom w:val="none" w:sz="0" w:space="0" w:color="auto"/>
        </w:pBdr>
        <w:spacing w:after="0" w:line="166" w:lineRule="exact"/>
        <w:ind w:firstLine="284"/>
        <w:jc w:val="both"/>
        <w:rPr>
          <w:rFonts w:cs="Arial"/>
          <w:b w:val="0"/>
          <w:sz w:val="16"/>
          <w:szCs w:val="16"/>
        </w:rPr>
      </w:pPr>
      <w:proofErr w:type="gramStart"/>
      <w:r w:rsidRPr="00377E9F">
        <w:rPr>
          <w:rFonts w:cs="Arial"/>
          <w:b w:val="0"/>
          <w:sz w:val="16"/>
          <w:szCs w:val="16"/>
        </w:rPr>
        <w:t xml:space="preserve">В 2000 – 2020 гг. потребительская корзина в целом по Российской Федерации устанавливается Федеральным законом (в 2000 – 2004 гг. – Федеральным законом </w:t>
      </w:r>
      <w:r w:rsidRPr="00377E9F">
        <w:rPr>
          <w:rFonts w:cs="Arial"/>
          <w:b w:val="0"/>
          <w:sz w:val="16"/>
          <w:szCs w:val="16"/>
        </w:rPr>
        <w:br/>
        <w:t xml:space="preserve">от 20 ноября 1999 г. № 201-ФЗ, в 2005 – 2012 гг. – Федеральным законом от 31 марта 2006 г. № 44-ФЗ, в 2013 – 2020 гг. – Федеральным законом от 3 декабря 2012 г. </w:t>
      </w:r>
      <w:r w:rsidRPr="00377E9F">
        <w:rPr>
          <w:rFonts w:cs="Arial"/>
          <w:b w:val="0"/>
          <w:sz w:val="16"/>
          <w:szCs w:val="16"/>
        </w:rPr>
        <w:br/>
        <w:t>№ 227-ФЗ и Федеральным законом от 3 декабря 2012 г. № 223-ФЗ).</w:t>
      </w:r>
      <w:proofErr w:type="gramEnd"/>
    </w:p>
    <w:p w:rsidR="00E7586F" w:rsidRPr="00377E9F" w:rsidRDefault="00E7586F" w:rsidP="00E7586F">
      <w:pPr>
        <w:pStyle w:val="23"/>
        <w:pBdr>
          <w:bottom w:val="none" w:sz="0" w:space="0" w:color="auto"/>
        </w:pBdr>
        <w:spacing w:after="0" w:line="166" w:lineRule="exact"/>
        <w:ind w:firstLine="284"/>
        <w:jc w:val="both"/>
        <w:rPr>
          <w:rFonts w:cs="Arial"/>
          <w:b w:val="0"/>
          <w:sz w:val="16"/>
          <w:szCs w:val="16"/>
        </w:rPr>
      </w:pPr>
      <w:r w:rsidRPr="00377E9F">
        <w:rPr>
          <w:rFonts w:cs="Arial"/>
          <w:b w:val="0"/>
          <w:sz w:val="16"/>
          <w:szCs w:val="16"/>
        </w:rPr>
        <w:t xml:space="preserve">В 2000 – 2012 гг. потребительская корзина включает минимальный набор </w:t>
      </w:r>
      <w:r w:rsidRPr="00377E9F">
        <w:rPr>
          <w:rFonts w:cs="Arial"/>
          <w:b w:val="0"/>
          <w:sz w:val="16"/>
          <w:szCs w:val="16"/>
        </w:rPr>
        <w:br/>
        <w:t xml:space="preserve">продуктов питания, а также непродовольственные товары и услуги, необходимые </w:t>
      </w:r>
      <w:r w:rsidRPr="00377E9F">
        <w:rPr>
          <w:rFonts w:cs="Arial"/>
          <w:b w:val="0"/>
          <w:sz w:val="16"/>
          <w:szCs w:val="16"/>
        </w:rPr>
        <w:br/>
        <w:t xml:space="preserve">для сохранения здоровья человека и обеспечения его жизнедеятельности </w:t>
      </w:r>
      <w:r w:rsidRPr="00377E9F">
        <w:rPr>
          <w:rFonts w:cs="Arial"/>
          <w:b w:val="0"/>
          <w:sz w:val="16"/>
          <w:szCs w:val="16"/>
        </w:rPr>
        <w:br/>
        <w:t xml:space="preserve">(в натуральных показателях). Стоимостная оценка потребительской корзины </w:t>
      </w:r>
      <w:r w:rsidRPr="00377E9F">
        <w:rPr>
          <w:rFonts w:cs="Arial"/>
          <w:b w:val="0"/>
          <w:sz w:val="16"/>
          <w:szCs w:val="16"/>
        </w:rPr>
        <w:br/>
      </w:r>
      <w:r>
        <w:rPr>
          <w:rFonts w:cs="Arial"/>
          <w:b w:val="0"/>
          <w:sz w:val="16"/>
          <w:szCs w:val="16"/>
        </w:rPr>
        <w:t>осуществляется на основании</w:t>
      </w:r>
      <w:r w:rsidRPr="00377E9F">
        <w:rPr>
          <w:rFonts w:cs="Arial"/>
          <w:b w:val="0"/>
          <w:sz w:val="16"/>
          <w:szCs w:val="16"/>
        </w:rPr>
        <w:t xml:space="preserve"> данных Росстата об уровне потребительских цен </w:t>
      </w:r>
      <w:r w:rsidRPr="00377E9F">
        <w:rPr>
          <w:rFonts w:cs="Arial"/>
          <w:b w:val="0"/>
          <w:sz w:val="16"/>
          <w:szCs w:val="16"/>
        </w:rPr>
        <w:br/>
        <w:t>на продукты питания, непродовольственные товары и услуги.</w:t>
      </w:r>
    </w:p>
    <w:p w:rsidR="00E7586F" w:rsidRDefault="00E7586F" w:rsidP="00E7586F">
      <w:pPr>
        <w:pStyle w:val="23"/>
        <w:pBdr>
          <w:bottom w:val="none" w:sz="0" w:space="0" w:color="auto"/>
        </w:pBdr>
        <w:spacing w:after="0" w:line="166" w:lineRule="exact"/>
        <w:ind w:firstLine="284"/>
        <w:jc w:val="both"/>
        <w:rPr>
          <w:rFonts w:cs="Arial"/>
          <w:b w:val="0"/>
          <w:sz w:val="16"/>
          <w:szCs w:val="16"/>
        </w:rPr>
      </w:pPr>
      <w:r w:rsidRPr="00377E9F">
        <w:rPr>
          <w:rFonts w:cs="Arial"/>
          <w:b w:val="0"/>
          <w:sz w:val="16"/>
          <w:szCs w:val="16"/>
        </w:rPr>
        <w:t xml:space="preserve">В 2013 – 2020 гг. потребительская корзина включает минимальный набор </w:t>
      </w:r>
      <w:r w:rsidRPr="00377E9F">
        <w:rPr>
          <w:rFonts w:cs="Arial"/>
          <w:b w:val="0"/>
          <w:sz w:val="16"/>
          <w:szCs w:val="16"/>
        </w:rPr>
        <w:br/>
        <w:t>продуктов питания, необходимый для сохранения здоровья человека и обеспечения его жизнедеятельности (в натуральных показателях), а также стоимостную оценку н</w:t>
      </w:r>
      <w:r w:rsidRPr="00377E9F">
        <w:rPr>
          <w:rFonts w:cs="Arial"/>
          <w:b w:val="0"/>
          <w:sz w:val="16"/>
          <w:szCs w:val="16"/>
        </w:rPr>
        <w:t>е</w:t>
      </w:r>
      <w:r w:rsidRPr="00377E9F">
        <w:rPr>
          <w:rFonts w:cs="Arial"/>
          <w:b w:val="0"/>
          <w:sz w:val="16"/>
          <w:szCs w:val="16"/>
        </w:rPr>
        <w:t xml:space="preserve">продовольственных товаров и услуг, величина которой определяется в соотношении со стоимостью минимального набора продуктов питания. Стоимостная оценка </w:t>
      </w:r>
      <w:r w:rsidRPr="00377E9F">
        <w:rPr>
          <w:rFonts w:cs="Arial"/>
          <w:b w:val="0"/>
          <w:sz w:val="16"/>
          <w:szCs w:val="16"/>
        </w:rPr>
        <w:br/>
        <w:t>потребительской кор</w:t>
      </w:r>
      <w:r>
        <w:rPr>
          <w:rFonts w:cs="Arial"/>
          <w:b w:val="0"/>
          <w:sz w:val="16"/>
          <w:szCs w:val="16"/>
        </w:rPr>
        <w:t>зины осуществляется на основании</w:t>
      </w:r>
      <w:r w:rsidRPr="00377E9F">
        <w:rPr>
          <w:rFonts w:cs="Arial"/>
          <w:b w:val="0"/>
          <w:sz w:val="16"/>
          <w:szCs w:val="16"/>
        </w:rPr>
        <w:t xml:space="preserve"> данных Росстата об уровне потребительских цен на продукты питания, непродовольственные товары и услуги</w:t>
      </w:r>
      <w:r>
        <w:rPr>
          <w:rFonts w:cs="Arial"/>
          <w:b w:val="0"/>
          <w:sz w:val="16"/>
          <w:szCs w:val="16"/>
        </w:rPr>
        <w:t>.</w:t>
      </w:r>
    </w:p>
    <w:p w:rsidR="00E7586F" w:rsidRPr="00377E9F" w:rsidRDefault="00E7586F" w:rsidP="00E7586F">
      <w:pPr>
        <w:pStyle w:val="23"/>
        <w:pBdr>
          <w:bottom w:val="none" w:sz="0" w:space="0" w:color="auto"/>
        </w:pBdr>
        <w:spacing w:after="0" w:line="166" w:lineRule="exact"/>
        <w:ind w:firstLine="284"/>
        <w:jc w:val="both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 xml:space="preserve">Величина прожиточного минимума на душу населения рассчитывалась исходя </w:t>
      </w:r>
      <w:r>
        <w:rPr>
          <w:rFonts w:cs="Arial"/>
          <w:b w:val="0"/>
          <w:sz w:val="16"/>
          <w:szCs w:val="16"/>
        </w:rPr>
        <w:br/>
        <w:t xml:space="preserve">из </w:t>
      </w:r>
      <w:r w:rsidRPr="00377E9F">
        <w:rPr>
          <w:rFonts w:cs="Arial"/>
          <w:b w:val="0"/>
          <w:sz w:val="16"/>
          <w:szCs w:val="16"/>
        </w:rPr>
        <w:t xml:space="preserve">величины прожиточного минимума для основных социально-демографических групп </w:t>
      </w:r>
      <w:r w:rsidRPr="00377E9F">
        <w:rPr>
          <w:rFonts w:cs="Arial"/>
          <w:b w:val="0"/>
          <w:sz w:val="16"/>
          <w:szCs w:val="16"/>
        </w:rPr>
        <w:lastRenderedPageBreak/>
        <w:t xml:space="preserve">населения и долей численности населения трудоспособного возраста, старше </w:t>
      </w:r>
      <w:r w:rsidRPr="00377E9F">
        <w:rPr>
          <w:rFonts w:cs="Arial"/>
          <w:b w:val="0"/>
          <w:sz w:val="16"/>
          <w:szCs w:val="16"/>
        </w:rPr>
        <w:br/>
        <w:t>трудоспособного, детей в возрасте 0 – 15 лет в общей численности населения.</w:t>
      </w:r>
    </w:p>
    <w:p w:rsidR="00E7586F" w:rsidRPr="00377E9F" w:rsidRDefault="00E7586F" w:rsidP="00E7586F">
      <w:pPr>
        <w:pStyle w:val="23"/>
        <w:pBdr>
          <w:bottom w:val="none" w:sz="0" w:space="0" w:color="auto"/>
        </w:pBdr>
        <w:spacing w:after="0" w:line="166" w:lineRule="exact"/>
        <w:ind w:firstLine="284"/>
        <w:jc w:val="both"/>
        <w:rPr>
          <w:rFonts w:cs="Arial"/>
          <w:b w:val="0"/>
          <w:sz w:val="16"/>
          <w:szCs w:val="16"/>
        </w:rPr>
      </w:pPr>
      <w:r w:rsidRPr="00377E9F">
        <w:rPr>
          <w:rFonts w:cs="Arial"/>
          <w:b w:val="0"/>
          <w:sz w:val="16"/>
          <w:szCs w:val="16"/>
        </w:rPr>
        <w:t xml:space="preserve">Начиная с 1 января 2021 г., в соответствии с Федеральным законом от 29 декабря 2020 г. № 473-ФЗ величина прожиточного минимума на душу населения и для трех </w:t>
      </w:r>
      <w:r w:rsidRPr="00DF26ED">
        <w:rPr>
          <w:rFonts w:cs="Arial"/>
          <w:b w:val="0"/>
          <w:sz w:val="16"/>
          <w:szCs w:val="16"/>
        </w:rPr>
        <w:br/>
      </w:r>
      <w:r w:rsidRPr="00377E9F">
        <w:rPr>
          <w:rFonts w:cs="Arial"/>
          <w:b w:val="0"/>
          <w:sz w:val="16"/>
          <w:szCs w:val="16"/>
        </w:rPr>
        <w:t xml:space="preserve">социально-демографических групп населения (трудоспособное население, </w:t>
      </w:r>
      <w:r w:rsidRPr="00DF26ED">
        <w:rPr>
          <w:rFonts w:cs="Arial"/>
          <w:b w:val="0"/>
          <w:sz w:val="16"/>
          <w:szCs w:val="16"/>
        </w:rPr>
        <w:br/>
      </w:r>
      <w:r w:rsidRPr="00377E9F">
        <w:rPr>
          <w:rFonts w:cs="Arial"/>
          <w:b w:val="0"/>
          <w:sz w:val="16"/>
          <w:szCs w:val="16"/>
        </w:rPr>
        <w:t xml:space="preserve">пенсионеры, дети) устанавливается ежегодно на очередной год в целом </w:t>
      </w:r>
      <w:r w:rsidRPr="00377E9F">
        <w:rPr>
          <w:rFonts w:cs="Arial"/>
          <w:b w:val="0"/>
          <w:sz w:val="16"/>
          <w:szCs w:val="16"/>
        </w:rPr>
        <w:br/>
        <w:t>по Российской Федерации – Правительством Российской Федерации.</w:t>
      </w:r>
    </w:p>
    <w:p w:rsidR="00E7586F" w:rsidRPr="00377E9F" w:rsidRDefault="00E7586F" w:rsidP="00E7586F">
      <w:pPr>
        <w:pStyle w:val="23"/>
        <w:pBdr>
          <w:bottom w:val="none" w:sz="0" w:space="0" w:color="auto"/>
        </w:pBdr>
        <w:spacing w:after="0" w:line="166" w:lineRule="exact"/>
        <w:ind w:firstLine="284"/>
        <w:jc w:val="both"/>
        <w:rPr>
          <w:rFonts w:cs="Arial"/>
          <w:b w:val="0"/>
          <w:sz w:val="16"/>
          <w:szCs w:val="16"/>
        </w:rPr>
      </w:pPr>
      <w:r w:rsidRPr="00377E9F">
        <w:rPr>
          <w:rFonts w:cs="Arial"/>
          <w:b w:val="0"/>
          <w:sz w:val="16"/>
          <w:szCs w:val="16"/>
        </w:rPr>
        <w:t xml:space="preserve">Величина прожиточного минимума на душу населения исчисляется в целом </w:t>
      </w:r>
      <w:r w:rsidRPr="00DF26ED">
        <w:rPr>
          <w:rFonts w:cs="Arial"/>
          <w:b w:val="0"/>
          <w:sz w:val="16"/>
          <w:szCs w:val="16"/>
        </w:rPr>
        <w:br/>
      </w:r>
      <w:r w:rsidRPr="00377E9F">
        <w:rPr>
          <w:rFonts w:cs="Arial"/>
          <w:b w:val="0"/>
          <w:sz w:val="16"/>
          <w:szCs w:val="16"/>
        </w:rPr>
        <w:t xml:space="preserve">по Российской Федерации – исходя из величины медианного среднедушевого дохода </w:t>
      </w:r>
      <w:r w:rsidRPr="00DF26ED">
        <w:rPr>
          <w:rFonts w:cs="Arial"/>
          <w:b w:val="0"/>
          <w:sz w:val="16"/>
          <w:szCs w:val="16"/>
        </w:rPr>
        <w:br/>
      </w:r>
      <w:r w:rsidRPr="00377E9F">
        <w:rPr>
          <w:rFonts w:cs="Arial"/>
          <w:b w:val="0"/>
          <w:sz w:val="16"/>
          <w:szCs w:val="16"/>
        </w:rPr>
        <w:t>за год, предшествующий году установления величины прожиточного минимума.</w:t>
      </w:r>
    </w:p>
    <w:p w:rsidR="00E7586F" w:rsidRPr="00DF26ED" w:rsidRDefault="00E7586F" w:rsidP="00E7586F">
      <w:pPr>
        <w:pStyle w:val="23"/>
        <w:pBdr>
          <w:bottom w:val="none" w:sz="0" w:space="0" w:color="auto"/>
        </w:pBdr>
        <w:spacing w:after="0" w:line="166" w:lineRule="exact"/>
        <w:ind w:firstLine="284"/>
        <w:jc w:val="both"/>
        <w:rPr>
          <w:rFonts w:cs="Arial"/>
          <w:b w:val="0"/>
          <w:sz w:val="16"/>
          <w:szCs w:val="16"/>
        </w:rPr>
      </w:pPr>
      <w:r w:rsidRPr="00377E9F">
        <w:rPr>
          <w:rFonts w:cs="Arial"/>
          <w:b w:val="0"/>
          <w:sz w:val="16"/>
          <w:szCs w:val="16"/>
        </w:rPr>
        <w:t xml:space="preserve">Соотношение величины прожиточного минимума на душу населения и величины медианного среднедушевого дохода в целом по Российской Федерации с 2021 года устанавливается в размере 44,2 процента. Медианный среднедушевой доход </w:t>
      </w:r>
      <w:r w:rsidRPr="00FF6F10">
        <w:rPr>
          <w:rFonts w:cs="Arial"/>
          <w:b w:val="0"/>
          <w:sz w:val="16"/>
          <w:szCs w:val="16"/>
        </w:rPr>
        <w:br/>
      </w:r>
      <w:r w:rsidRPr="00377E9F">
        <w:rPr>
          <w:rFonts w:cs="Arial"/>
          <w:b w:val="0"/>
          <w:sz w:val="16"/>
          <w:szCs w:val="16"/>
        </w:rPr>
        <w:t xml:space="preserve">исчисляется Росстатом. </w:t>
      </w:r>
      <w:r w:rsidRPr="00DF26ED">
        <w:rPr>
          <w:rFonts w:cs="Arial"/>
          <w:b w:val="0"/>
          <w:sz w:val="16"/>
          <w:szCs w:val="16"/>
        </w:rPr>
        <w:t xml:space="preserve">Величины прожиточного минимума по основным социально-демографическим группам населения в целом по Российской Федерации </w:t>
      </w:r>
      <w:r w:rsidRPr="00DF26ED">
        <w:rPr>
          <w:rFonts w:cs="Arial"/>
          <w:b w:val="0"/>
          <w:sz w:val="16"/>
          <w:szCs w:val="16"/>
        </w:rPr>
        <w:br/>
        <w:t xml:space="preserve">устанавливаются в соотношении с величиной прожиточного минимума на душу </w:t>
      </w:r>
      <w:r w:rsidRPr="00DF26ED">
        <w:rPr>
          <w:rFonts w:cs="Arial"/>
          <w:b w:val="0"/>
          <w:sz w:val="16"/>
          <w:szCs w:val="16"/>
        </w:rPr>
        <w:br/>
        <w:t>населения: для трудоспособного населения – 1,09, пенсионеров – 0,86, детей – 0,97.</w:t>
      </w:r>
    </w:p>
    <w:p w:rsidR="00E7586F" w:rsidRPr="00377E9F" w:rsidRDefault="00E7586F" w:rsidP="00E7586F">
      <w:pPr>
        <w:pStyle w:val="23"/>
        <w:pBdr>
          <w:bottom w:val="none" w:sz="0" w:space="0" w:color="auto"/>
        </w:pBdr>
        <w:spacing w:after="0" w:line="166" w:lineRule="exact"/>
        <w:ind w:firstLine="284"/>
        <w:jc w:val="both"/>
        <w:rPr>
          <w:rFonts w:cs="Arial"/>
          <w:b w:val="0"/>
          <w:sz w:val="16"/>
          <w:szCs w:val="16"/>
        </w:rPr>
      </w:pPr>
      <w:r w:rsidRPr="00377E9F">
        <w:rPr>
          <w:rFonts w:cs="Arial"/>
          <w:sz w:val="16"/>
          <w:szCs w:val="16"/>
        </w:rPr>
        <w:t>Граница бедности</w:t>
      </w:r>
      <w:r w:rsidRPr="00377E9F">
        <w:rPr>
          <w:rFonts w:cs="Arial"/>
          <w:b w:val="0"/>
          <w:sz w:val="16"/>
          <w:szCs w:val="16"/>
        </w:rPr>
        <w:t xml:space="preserve"> в соответствии с постановлением Правительства Российской Федерации от 26 ноября 2021 г. № 2049 определяется путем умножения значения б</w:t>
      </w:r>
      <w:r w:rsidRPr="00377E9F">
        <w:rPr>
          <w:rFonts w:cs="Arial"/>
          <w:b w:val="0"/>
          <w:sz w:val="16"/>
          <w:szCs w:val="16"/>
        </w:rPr>
        <w:t>а</w:t>
      </w:r>
      <w:r w:rsidRPr="00377E9F">
        <w:rPr>
          <w:rFonts w:cs="Arial"/>
          <w:b w:val="0"/>
          <w:sz w:val="16"/>
          <w:szCs w:val="16"/>
        </w:rPr>
        <w:t xml:space="preserve">зовой границы бедности на индекс потребительских цен за год к </w:t>
      </w:r>
      <w:r w:rsidRPr="00377E9F">
        <w:rPr>
          <w:rFonts w:cs="Arial"/>
          <w:b w:val="0"/>
          <w:sz w:val="16"/>
          <w:szCs w:val="16"/>
          <w:lang w:val="en-US"/>
        </w:rPr>
        <w:t>VI</w:t>
      </w:r>
      <w:r w:rsidRPr="00377E9F">
        <w:rPr>
          <w:rFonts w:cs="Arial"/>
          <w:b w:val="0"/>
          <w:sz w:val="16"/>
          <w:szCs w:val="16"/>
        </w:rPr>
        <w:t xml:space="preserve"> кварталу 2020 г., определяемый цепным методом. </w:t>
      </w:r>
      <w:proofErr w:type="gramStart"/>
      <w:r w:rsidRPr="00377E9F">
        <w:rPr>
          <w:rFonts w:cs="Arial"/>
          <w:b w:val="0"/>
          <w:sz w:val="16"/>
          <w:szCs w:val="16"/>
        </w:rPr>
        <w:t xml:space="preserve">Базовая граница бедности соответствует значению величины прожиточного минимума на душу населения, установленного в целом </w:t>
      </w:r>
      <w:r w:rsidRPr="00377E9F">
        <w:rPr>
          <w:rFonts w:cs="Arial"/>
          <w:b w:val="0"/>
          <w:sz w:val="16"/>
          <w:szCs w:val="16"/>
        </w:rPr>
        <w:br/>
        <w:t xml:space="preserve">по Российской Федерации за </w:t>
      </w:r>
      <w:r w:rsidRPr="00377E9F">
        <w:rPr>
          <w:rFonts w:cs="Arial"/>
          <w:b w:val="0"/>
          <w:sz w:val="16"/>
          <w:szCs w:val="16"/>
          <w:lang w:val="mt-MT"/>
        </w:rPr>
        <w:t>I</w:t>
      </w:r>
      <w:r w:rsidRPr="00377E9F">
        <w:rPr>
          <w:rFonts w:cs="Arial"/>
          <w:b w:val="0"/>
          <w:sz w:val="16"/>
          <w:szCs w:val="16"/>
          <w:lang w:val="en-US"/>
        </w:rPr>
        <w:t>V</w:t>
      </w:r>
      <w:r w:rsidRPr="00377E9F">
        <w:rPr>
          <w:rFonts w:cs="Arial"/>
          <w:b w:val="0"/>
          <w:sz w:val="16"/>
          <w:szCs w:val="16"/>
        </w:rPr>
        <w:t xml:space="preserve"> квартал 2020 г. в соответствии с Федеральным </w:t>
      </w:r>
      <w:r w:rsidRPr="00377E9F">
        <w:rPr>
          <w:rFonts w:cs="Arial"/>
          <w:b w:val="0"/>
          <w:sz w:val="16"/>
          <w:szCs w:val="16"/>
        </w:rPr>
        <w:br/>
        <w:t xml:space="preserve">законом от 24 октября 1997 г. № 134-ФЗ «О прожиточном минимуме в Российской </w:t>
      </w:r>
      <w:r w:rsidRPr="00377E9F">
        <w:rPr>
          <w:rFonts w:cs="Arial"/>
          <w:b w:val="0"/>
          <w:sz w:val="16"/>
          <w:szCs w:val="16"/>
        </w:rPr>
        <w:br/>
        <w:t>Федерации» (в редакции, действовавшей до вступления в силу Федерального закона от 29 декабря 2020 г. № 473-ФЗ).</w:t>
      </w:r>
      <w:proofErr w:type="gramEnd"/>
    </w:p>
    <w:p w:rsidR="00E7586F" w:rsidRPr="00377E9F" w:rsidRDefault="00E7586F" w:rsidP="00E7586F">
      <w:pPr>
        <w:pStyle w:val="23"/>
        <w:pBdr>
          <w:bottom w:val="none" w:sz="0" w:space="0" w:color="auto"/>
        </w:pBdr>
        <w:spacing w:after="0" w:line="166" w:lineRule="exact"/>
        <w:ind w:firstLine="284"/>
        <w:jc w:val="both"/>
        <w:rPr>
          <w:rFonts w:cs="Arial"/>
          <w:b w:val="0"/>
          <w:sz w:val="16"/>
          <w:szCs w:val="16"/>
        </w:rPr>
      </w:pPr>
      <w:r w:rsidRPr="00377E9F">
        <w:rPr>
          <w:rFonts w:cs="Arial"/>
          <w:sz w:val="16"/>
          <w:szCs w:val="16"/>
        </w:rPr>
        <w:t>Бюджет прожиточного минимума</w:t>
      </w:r>
      <w:r w:rsidRPr="00377E9F">
        <w:rPr>
          <w:rFonts w:cs="Arial"/>
          <w:b w:val="0"/>
          <w:sz w:val="16"/>
          <w:szCs w:val="16"/>
        </w:rPr>
        <w:t xml:space="preserve">, в соответствии с Законом Республики </w:t>
      </w:r>
      <w:r w:rsidRPr="00377E9F">
        <w:rPr>
          <w:rFonts w:cs="Arial"/>
          <w:b w:val="0"/>
          <w:sz w:val="16"/>
          <w:szCs w:val="16"/>
        </w:rPr>
        <w:br/>
        <w:t xml:space="preserve">Беларусь от 6 января 1999 г. № 239-3, представляет  собой  стоимостную величину </w:t>
      </w:r>
      <w:r w:rsidRPr="00377E9F">
        <w:rPr>
          <w:rFonts w:cs="Arial"/>
          <w:b w:val="0"/>
          <w:spacing w:val="-2"/>
          <w:sz w:val="16"/>
          <w:szCs w:val="16"/>
        </w:rPr>
        <w:t xml:space="preserve">прожиточного минимума, а также обязательные платежи и взносы. </w:t>
      </w:r>
      <w:proofErr w:type="gramStart"/>
      <w:r w:rsidRPr="00377E9F">
        <w:rPr>
          <w:rFonts w:cs="Arial"/>
          <w:b w:val="0"/>
          <w:spacing w:val="-2"/>
          <w:sz w:val="16"/>
          <w:szCs w:val="16"/>
        </w:rPr>
        <w:t>Законом Республики</w:t>
      </w:r>
      <w:r w:rsidRPr="00377E9F">
        <w:rPr>
          <w:rFonts w:cs="Arial"/>
          <w:b w:val="0"/>
          <w:sz w:val="16"/>
          <w:szCs w:val="16"/>
        </w:rPr>
        <w:t xml:space="preserve"> Беларусь от 7 мая 2014 г. № 148-3 были внесены изменения в порядок определения прожиточного минимума, в соответствии с которыми </w:t>
      </w:r>
      <w:r w:rsidRPr="00377E9F">
        <w:rPr>
          <w:rFonts w:cs="Arial"/>
          <w:sz w:val="16"/>
          <w:szCs w:val="16"/>
        </w:rPr>
        <w:t>прожиточный минимум</w:t>
      </w:r>
      <w:r w:rsidRPr="00377E9F">
        <w:rPr>
          <w:rFonts w:cs="Arial"/>
          <w:b w:val="0"/>
          <w:sz w:val="16"/>
          <w:szCs w:val="16"/>
        </w:rPr>
        <w:t xml:space="preserve"> – </w:t>
      </w:r>
      <w:r w:rsidRPr="00377E9F">
        <w:rPr>
          <w:rFonts w:cs="Arial"/>
          <w:b w:val="0"/>
          <w:sz w:val="16"/>
          <w:szCs w:val="16"/>
        </w:rPr>
        <w:br/>
        <w:t xml:space="preserve">необходимые для сохранения здоровья человека, обеспечения </w:t>
      </w:r>
      <w:r w:rsidRPr="00377E9F">
        <w:rPr>
          <w:rFonts w:cs="Arial"/>
          <w:b w:val="0"/>
          <w:sz w:val="16"/>
          <w:szCs w:val="16"/>
        </w:rPr>
        <w:br/>
        <w:t xml:space="preserve">его жизнедеятельности минимальный набор продуктов питания </w:t>
      </w:r>
      <w:r w:rsidRPr="00377E9F">
        <w:rPr>
          <w:rFonts w:cs="Arial"/>
          <w:b w:val="0"/>
          <w:sz w:val="16"/>
          <w:szCs w:val="16"/>
        </w:rPr>
        <w:br/>
        <w:t xml:space="preserve">и непродовольственные товары и услуги, стоимость которых определяется </w:t>
      </w:r>
      <w:r w:rsidRPr="00377E9F">
        <w:rPr>
          <w:rFonts w:cs="Arial"/>
          <w:b w:val="0"/>
          <w:sz w:val="16"/>
          <w:szCs w:val="16"/>
        </w:rPr>
        <w:br/>
        <w:t>как фиксированная доля от стоимости минимального набора продуктов питания.</w:t>
      </w:r>
      <w:proofErr w:type="gramEnd"/>
      <w:r w:rsidRPr="00377E9F">
        <w:rPr>
          <w:rFonts w:cs="Arial"/>
          <w:b w:val="0"/>
          <w:sz w:val="16"/>
          <w:szCs w:val="16"/>
        </w:rPr>
        <w:t xml:space="preserve"> </w:t>
      </w:r>
      <w:r w:rsidRPr="00377E9F">
        <w:rPr>
          <w:rFonts w:cs="Arial"/>
          <w:b w:val="0"/>
          <w:sz w:val="16"/>
          <w:szCs w:val="16"/>
        </w:rPr>
        <w:br/>
        <w:t xml:space="preserve">Бюджет прожиточного минимума устанавливается в среднем на душу населения </w:t>
      </w:r>
      <w:r w:rsidRPr="00377E9F">
        <w:rPr>
          <w:rFonts w:cs="Arial"/>
          <w:b w:val="0"/>
          <w:sz w:val="16"/>
          <w:szCs w:val="16"/>
        </w:rPr>
        <w:br/>
        <w:t>и по основным социально-демографическим группам населения.</w:t>
      </w:r>
    </w:p>
    <w:p w:rsidR="00E7586F" w:rsidRPr="00377E9F" w:rsidRDefault="00E7586F" w:rsidP="00E7586F">
      <w:pPr>
        <w:spacing w:line="166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377E9F">
        <w:rPr>
          <w:rFonts w:ascii="Arial" w:hAnsi="Arial" w:cs="Arial"/>
          <w:b/>
          <w:bCs/>
          <w:spacing w:val="-2"/>
          <w:sz w:val="16"/>
          <w:szCs w:val="16"/>
        </w:rPr>
        <w:t xml:space="preserve">Выборочное обследование домашних хозяйств по уровню жизни в Беларуси </w:t>
      </w:r>
      <w:r w:rsidRPr="00377E9F">
        <w:rPr>
          <w:rFonts w:ascii="Arial" w:hAnsi="Arial" w:cs="Arial"/>
          <w:b/>
          <w:bCs/>
          <w:spacing w:val="2"/>
          <w:sz w:val="16"/>
          <w:szCs w:val="16"/>
        </w:rPr>
        <w:br/>
        <w:t xml:space="preserve">и </w:t>
      </w:r>
      <w:r w:rsidRPr="00377E9F">
        <w:rPr>
          <w:rFonts w:ascii="Arial" w:hAnsi="Arial" w:cs="Arial"/>
          <w:b/>
          <w:bCs/>
          <w:spacing w:val="-2"/>
          <w:sz w:val="16"/>
          <w:szCs w:val="16"/>
        </w:rPr>
        <w:t>Выборочное обследование бюджетов домашних хозяйств</w:t>
      </w:r>
      <w:r w:rsidRPr="00377E9F">
        <w:rPr>
          <w:rFonts w:ascii="Arial" w:hAnsi="Arial" w:cs="Arial"/>
          <w:b/>
          <w:spacing w:val="-2"/>
          <w:sz w:val="16"/>
          <w:szCs w:val="16"/>
        </w:rPr>
        <w:t xml:space="preserve"> в России </w:t>
      </w:r>
      <w:r w:rsidRPr="00377E9F">
        <w:rPr>
          <w:rFonts w:ascii="Arial" w:hAnsi="Arial" w:cs="Arial"/>
          <w:spacing w:val="-2"/>
          <w:sz w:val="16"/>
          <w:szCs w:val="16"/>
        </w:rPr>
        <w:t>проводятся</w:t>
      </w:r>
      <w:r w:rsidRPr="00377E9F">
        <w:rPr>
          <w:rFonts w:ascii="Arial" w:hAnsi="Arial" w:cs="Arial"/>
          <w:spacing w:val="2"/>
          <w:sz w:val="16"/>
          <w:szCs w:val="16"/>
        </w:rPr>
        <w:t xml:space="preserve"> органами государственной статистики по выборочному методу, охватывают </w:t>
      </w:r>
      <w:r w:rsidRPr="00377E9F">
        <w:rPr>
          <w:rFonts w:ascii="Arial" w:hAnsi="Arial" w:cs="Arial"/>
          <w:spacing w:val="2"/>
          <w:sz w:val="16"/>
          <w:szCs w:val="16"/>
        </w:rPr>
        <w:br/>
        <w:t xml:space="preserve">в Беларуси 6,0 тыс. домашних хозяйств, в России – около 48 тыс. домашних </w:t>
      </w:r>
      <w:r w:rsidRPr="00377E9F">
        <w:rPr>
          <w:rFonts w:ascii="Arial" w:hAnsi="Arial" w:cs="Arial"/>
          <w:spacing w:val="2"/>
          <w:sz w:val="16"/>
          <w:szCs w:val="16"/>
        </w:rPr>
        <w:br/>
        <w:t xml:space="preserve">хозяйств. Обследования </w:t>
      </w:r>
      <w:r w:rsidRPr="00377E9F">
        <w:rPr>
          <w:rFonts w:ascii="Arial" w:hAnsi="Arial" w:cs="Arial"/>
          <w:sz w:val="16"/>
          <w:szCs w:val="16"/>
        </w:rPr>
        <w:t>основаны</w:t>
      </w:r>
      <w:r w:rsidRPr="00377E9F">
        <w:rPr>
          <w:rFonts w:ascii="Arial" w:hAnsi="Arial" w:cs="Arial"/>
          <w:spacing w:val="2"/>
          <w:sz w:val="16"/>
          <w:szCs w:val="16"/>
        </w:rPr>
        <w:t xml:space="preserve"> на принципе добровольного участия </w:t>
      </w:r>
      <w:r w:rsidRPr="00377E9F">
        <w:rPr>
          <w:rFonts w:ascii="Arial" w:hAnsi="Arial" w:cs="Arial"/>
          <w:sz w:val="16"/>
          <w:szCs w:val="16"/>
        </w:rPr>
        <w:t>домашних хозяйств.</w:t>
      </w:r>
    </w:p>
    <w:p w:rsidR="00E7586F" w:rsidRPr="00377E9F" w:rsidRDefault="00E7586F" w:rsidP="00E7586F">
      <w:pPr>
        <w:spacing w:line="166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377E9F">
        <w:rPr>
          <w:rFonts w:ascii="Arial" w:hAnsi="Arial" w:cs="Arial"/>
          <w:sz w:val="16"/>
          <w:szCs w:val="16"/>
        </w:rPr>
        <w:t xml:space="preserve">Домохозяйство представляет собой совокупность лиц, проживающих в одном </w:t>
      </w:r>
      <w:r w:rsidRPr="00377E9F">
        <w:rPr>
          <w:rFonts w:ascii="Arial" w:hAnsi="Arial" w:cs="Arial"/>
          <w:sz w:val="16"/>
          <w:szCs w:val="16"/>
        </w:rPr>
        <w:br/>
        <w:t xml:space="preserve">жилом помещении или его части, как связанных, так и не связанных отношениями </w:t>
      </w:r>
      <w:r w:rsidRPr="00377E9F">
        <w:rPr>
          <w:rFonts w:ascii="Arial" w:hAnsi="Arial" w:cs="Arial"/>
          <w:sz w:val="16"/>
          <w:szCs w:val="16"/>
        </w:rPr>
        <w:br/>
        <w:t xml:space="preserve">родства, совместно обеспечивающих себя всем необходимым для жизни, полностью или частично объединяя и расходуя свои средства. Домохозяйство может состоять </w:t>
      </w:r>
      <w:r w:rsidRPr="00377E9F">
        <w:rPr>
          <w:rFonts w:ascii="Arial" w:hAnsi="Arial" w:cs="Arial"/>
          <w:sz w:val="16"/>
          <w:szCs w:val="16"/>
        </w:rPr>
        <w:br/>
        <w:t>из одного человека, проживающего самостоятельно.</w:t>
      </w:r>
    </w:p>
    <w:p w:rsidR="00E7586F" w:rsidRPr="00377E9F" w:rsidRDefault="00E7586F" w:rsidP="00E7586F">
      <w:pPr>
        <w:spacing w:line="166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377E9F">
        <w:rPr>
          <w:rFonts w:ascii="Arial" w:hAnsi="Arial" w:cs="Arial"/>
          <w:sz w:val="16"/>
          <w:szCs w:val="16"/>
        </w:rPr>
        <w:t xml:space="preserve">В обследованиях участвуют все типы домашних хозяйств за исключением </w:t>
      </w:r>
      <w:r w:rsidRPr="00377E9F">
        <w:rPr>
          <w:rFonts w:cs="Arial"/>
          <w:b/>
          <w:sz w:val="16"/>
          <w:szCs w:val="16"/>
        </w:rPr>
        <w:br/>
      </w:r>
      <w:r w:rsidRPr="00377E9F">
        <w:rPr>
          <w:rFonts w:ascii="Arial" w:hAnsi="Arial" w:cs="Arial"/>
          <w:sz w:val="16"/>
          <w:szCs w:val="16"/>
        </w:rPr>
        <w:t xml:space="preserve">коллективных (состоящих из лиц, долговременно находящихся в больницах, </w:t>
      </w:r>
      <w:r w:rsidRPr="00377E9F">
        <w:rPr>
          <w:rFonts w:cs="Arial"/>
          <w:b/>
          <w:sz w:val="16"/>
          <w:szCs w:val="16"/>
        </w:rPr>
        <w:br/>
      </w:r>
      <w:r w:rsidRPr="00377E9F">
        <w:rPr>
          <w:rFonts w:ascii="Arial" w:hAnsi="Arial" w:cs="Arial"/>
          <w:sz w:val="16"/>
          <w:szCs w:val="16"/>
        </w:rPr>
        <w:t xml:space="preserve">домах-интернатах для престарелых, школах-интернатах и других институциональных </w:t>
      </w:r>
      <w:r w:rsidRPr="00377E9F">
        <w:rPr>
          <w:rFonts w:cs="Arial"/>
          <w:b/>
          <w:sz w:val="16"/>
          <w:szCs w:val="16"/>
        </w:rPr>
        <w:br/>
      </w:r>
      <w:r w:rsidRPr="00377E9F">
        <w:rPr>
          <w:rFonts w:ascii="Arial" w:hAnsi="Arial" w:cs="Arial"/>
          <w:sz w:val="16"/>
          <w:szCs w:val="16"/>
        </w:rPr>
        <w:t xml:space="preserve">заведениях, монастырях, религиозных общинах и прочих коллективных жилых </w:t>
      </w:r>
      <w:r w:rsidRPr="00377E9F">
        <w:rPr>
          <w:rFonts w:cs="Arial"/>
          <w:b/>
          <w:sz w:val="16"/>
          <w:szCs w:val="16"/>
        </w:rPr>
        <w:br/>
      </w:r>
      <w:r w:rsidRPr="00377E9F">
        <w:rPr>
          <w:rFonts w:ascii="Arial" w:hAnsi="Arial" w:cs="Arial"/>
          <w:sz w:val="16"/>
          <w:szCs w:val="16"/>
        </w:rPr>
        <w:t>помещениях).</w:t>
      </w:r>
    </w:p>
    <w:p w:rsidR="00E7586F" w:rsidRPr="00D95370" w:rsidRDefault="00E7586F" w:rsidP="00E7586F">
      <w:pPr>
        <w:pStyle w:val="23"/>
        <w:pBdr>
          <w:bottom w:val="none" w:sz="0" w:space="0" w:color="auto"/>
        </w:pBdr>
        <w:spacing w:after="0" w:line="166" w:lineRule="exact"/>
        <w:ind w:firstLine="284"/>
        <w:jc w:val="both"/>
        <w:rPr>
          <w:rFonts w:cs="Arial"/>
          <w:b w:val="0"/>
          <w:sz w:val="16"/>
          <w:szCs w:val="16"/>
        </w:rPr>
      </w:pPr>
      <w:r w:rsidRPr="00377E9F">
        <w:rPr>
          <w:rFonts w:cs="Arial"/>
          <w:b w:val="0"/>
          <w:sz w:val="16"/>
          <w:szCs w:val="16"/>
        </w:rPr>
        <w:t>Программы в</w:t>
      </w:r>
      <w:r w:rsidRPr="00377E9F">
        <w:rPr>
          <w:rFonts w:cs="Arial"/>
          <w:b w:val="0"/>
          <w:bCs/>
          <w:spacing w:val="2"/>
          <w:sz w:val="16"/>
          <w:szCs w:val="16"/>
        </w:rPr>
        <w:t xml:space="preserve">ыборочного обследования домашних хозяйств по уровню жизни </w:t>
      </w:r>
      <w:r w:rsidRPr="00377E9F">
        <w:rPr>
          <w:rFonts w:cs="Arial"/>
          <w:b w:val="0"/>
          <w:bCs/>
          <w:spacing w:val="2"/>
          <w:sz w:val="16"/>
          <w:szCs w:val="16"/>
        </w:rPr>
        <w:br/>
        <w:t xml:space="preserve">в Беларуси и выборочного обследования бюджетов домашних </w:t>
      </w:r>
      <w:r w:rsidRPr="0010653B">
        <w:rPr>
          <w:rFonts w:cs="Arial"/>
          <w:b w:val="0"/>
          <w:bCs/>
          <w:spacing w:val="2"/>
          <w:sz w:val="16"/>
          <w:szCs w:val="16"/>
        </w:rPr>
        <w:t>хозяйств</w:t>
      </w:r>
      <w:r w:rsidRPr="0010653B">
        <w:rPr>
          <w:rFonts w:cs="Arial"/>
          <w:b w:val="0"/>
          <w:spacing w:val="2"/>
          <w:sz w:val="16"/>
          <w:szCs w:val="16"/>
        </w:rPr>
        <w:t xml:space="preserve"> в </w:t>
      </w:r>
      <w:r w:rsidRPr="0010653B">
        <w:rPr>
          <w:rFonts w:cs="Arial"/>
          <w:b w:val="0"/>
          <w:sz w:val="16"/>
          <w:szCs w:val="16"/>
        </w:rPr>
        <w:t>России (</w:t>
      </w:r>
      <w:r w:rsidRPr="00DD47C3">
        <w:rPr>
          <w:rFonts w:cs="Arial"/>
          <w:b w:val="0"/>
          <w:spacing w:val="-2"/>
          <w:sz w:val="16"/>
          <w:szCs w:val="16"/>
        </w:rPr>
        <w:t xml:space="preserve">далее </w:t>
      </w:r>
      <w:r w:rsidRPr="00DD47C3">
        <w:rPr>
          <w:rFonts w:cs="Arial"/>
          <w:b w:val="0"/>
          <w:spacing w:val="-2"/>
          <w:sz w:val="16"/>
          <w:szCs w:val="16"/>
        </w:rPr>
        <w:sym w:font="Symbol" w:char="F02D"/>
      </w:r>
      <w:r w:rsidRPr="00DD47C3">
        <w:rPr>
          <w:rFonts w:cs="Arial"/>
          <w:b w:val="0"/>
          <w:spacing w:val="-2"/>
          <w:sz w:val="16"/>
          <w:szCs w:val="16"/>
        </w:rPr>
        <w:t xml:space="preserve"> обследования) основываются на ведении в домохозяйствах записей и опросах </w:t>
      </w:r>
      <w:r w:rsidRPr="00D95370">
        <w:rPr>
          <w:rFonts w:cs="Arial"/>
          <w:b w:val="0"/>
          <w:sz w:val="16"/>
          <w:szCs w:val="16"/>
        </w:rPr>
        <w:t xml:space="preserve">(интервьюировании) членов домохозяйств. </w:t>
      </w:r>
    </w:p>
    <w:p w:rsidR="00E7586F" w:rsidRPr="00D95370" w:rsidRDefault="00E7586F" w:rsidP="00E7586F">
      <w:pPr>
        <w:pStyle w:val="23"/>
        <w:pBdr>
          <w:bottom w:val="none" w:sz="0" w:space="0" w:color="auto"/>
        </w:pBdr>
        <w:spacing w:after="0" w:line="166" w:lineRule="exact"/>
        <w:ind w:firstLine="284"/>
        <w:jc w:val="both"/>
        <w:rPr>
          <w:rFonts w:cs="Arial"/>
          <w:b w:val="0"/>
          <w:sz w:val="16"/>
          <w:szCs w:val="16"/>
        </w:rPr>
      </w:pPr>
      <w:r w:rsidRPr="00D95370">
        <w:rPr>
          <w:rFonts w:cs="Arial"/>
          <w:b w:val="0"/>
          <w:sz w:val="16"/>
          <w:szCs w:val="16"/>
        </w:rPr>
        <w:t>При рас</w:t>
      </w:r>
      <w:r>
        <w:rPr>
          <w:rFonts w:cs="Arial"/>
          <w:b w:val="0"/>
          <w:sz w:val="16"/>
          <w:szCs w:val="16"/>
        </w:rPr>
        <w:t xml:space="preserve">пространении </w:t>
      </w:r>
      <w:r w:rsidRPr="0010653B">
        <w:rPr>
          <w:rFonts w:cs="Arial"/>
          <w:b w:val="0"/>
          <w:sz w:val="16"/>
          <w:szCs w:val="16"/>
        </w:rPr>
        <w:t>итогов обследований на генеральную</w:t>
      </w:r>
      <w:r w:rsidRPr="00D95370">
        <w:rPr>
          <w:rFonts w:cs="Arial"/>
          <w:b w:val="0"/>
          <w:sz w:val="16"/>
          <w:szCs w:val="16"/>
        </w:rPr>
        <w:t xml:space="preserve"> совокупность </w:t>
      </w:r>
      <w:r>
        <w:rPr>
          <w:rFonts w:cs="Arial"/>
          <w:b w:val="0"/>
          <w:sz w:val="16"/>
          <w:szCs w:val="16"/>
        </w:rPr>
        <w:br/>
      </w:r>
      <w:r w:rsidRPr="00D95370">
        <w:rPr>
          <w:rFonts w:cs="Arial"/>
          <w:b w:val="0"/>
          <w:sz w:val="16"/>
          <w:szCs w:val="16"/>
        </w:rPr>
        <w:t xml:space="preserve">проводится статистическое взвешивание посредством присвоения каждому </w:t>
      </w:r>
      <w:r>
        <w:rPr>
          <w:rFonts w:cs="Arial"/>
          <w:b w:val="0"/>
          <w:sz w:val="16"/>
          <w:szCs w:val="16"/>
        </w:rPr>
        <w:br/>
      </w:r>
      <w:r w:rsidRPr="00D95370">
        <w:rPr>
          <w:rFonts w:cs="Arial"/>
          <w:b w:val="0"/>
          <w:sz w:val="16"/>
          <w:szCs w:val="16"/>
        </w:rPr>
        <w:t>обследованному домохозяйству статистического веса, который характеризует общее число домохозяйств, представляемых частью, попавшей в выборку.</w:t>
      </w:r>
    </w:p>
    <w:p w:rsidR="00E7586F" w:rsidRPr="00D95370" w:rsidRDefault="00E7586F" w:rsidP="00E7586F">
      <w:pPr>
        <w:spacing w:line="166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D95370">
        <w:rPr>
          <w:rFonts w:ascii="Arial" w:hAnsi="Arial" w:cs="Arial"/>
          <w:sz w:val="16"/>
          <w:szCs w:val="16"/>
        </w:rPr>
        <w:lastRenderedPageBreak/>
        <w:t>Ниже приводятся основные определения по</w:t>
      </w:r>
      <w:r>
        <w:rPr>
          <w:rFonts w:ascii="Arial" w:hAnsi="Arial" w:cs="Arial"/>
          <w:sz w:val="16"/>
          <w:szCs w:val="16"/>
        </w:rPr>
        <w:t xml:space="preserve">казателей по </w:t>
      </w:r>
      <w:r w:rsidRPr="0010653B">
        <w:rPr>
          <w:rFonts w:ascii="Arial" w:hAnsi="Arial" w:cs="Arial"/>
          <w:sz w:val="16"/>
          <w:szCs w:val="16"/>
        </w:rPr>
        <w:t>итогам обследований.</w:t>
      </w:r>
    </w:p>
    <w:p w:rsidR="00E7586F" w:rsidRDefault="00E7586F" w:rsidP="00E7586F">
      <w:pPr>
        <w:spacing w:line="166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D95370">
        <w:rPr>
          <w:rFonts w:ascii="Arial" w:hAnsi="Arial" w:cs="Arial"/>
          <w:b/>
          <w:bCs/>
          <w:sz w:val="16"/>
          <w:szCs w:val="16"/>
        </w:rPr>
        <w:t>Потребительские расходы домашних хозяйств</w:t>
      </w:r>
      <w:r w:rsidRPr="00D95370">
        <w:rPr>
          <w:rFonts w:ascii="Arial" w:hAnsi="Arial" w:cs="Arial"/>
          <w:sz w:val="16"/>
          <w:szCs w:val="16"/>
        </w:rPr>
        <w:t xml:space="preserve"> являются частью денежных </w:t>
      </w:r>
      <w:r>
        <w:rPr>
          <w:rFonts w:ascii="Arial" w:hAnsi="Arial" w:cs="Arial"/>
          <w:sz w:val="16"/>
          <w:szCs w:val="16"/>
        </w:rPr>
        <w:br/>
      </w:r>
      <w:r w:rsidRPr="00D95370">
        <w:rPr>
          <w:rFonts w:ascii="Arial" w:hAnsi="Arial" w:cs="Arial"/>
          <w:sz w:val="16"/>
          <w:szCs w:val="16"/>
        </w:rPr>
        <w:t xml:space="preserve">расходов, которые направляются на приобретение потребительских товаров и услуг.  </w:t>
      </w:r>
      <w:proofErr w:type="gramStart"/>
      <w:r w:rsidRPr="00DD47C3">
        <w:rPr>
          <w:rFonts w:ascii="Arial" w:hAnsi="Arial" w:cs="Arial"/>
          <w:spacing w:val="-2"/>
          <w:sz w:val="16"/>
          <w:szCs w:val="16"/>
        </w:rPr>
        <w:t>В их составе не учитываются расходы на покупку произведений искусства, антиквариата</w:t>
      </w:r>
      <w:r w:rsidRPr="00D95370">
        <w:rPr>
          <w:rFonts w:ascii="Arial" w:hAnsi="Arial" w:cs="Arial"/>
          <w:sz w:val="16"/>
          <w:szCs w:val="16"/>
        </w:rPr>
        <w:t xml:space="preserve"> </w:t>
      </w:r>
      <w:r w:rsidRPr="00DD47C3">
        <w:rPr>
          <w:rFonts w:ascii="Arial" w:hAnsi="Arial" w:cs="Arial"/>
          <w:spacing w:val="-2"/>
          <w:sz w:val="16"/>
          <w:szCs w:val="16"/>
        </w:rPr>
        <w:t>и ювелирных изделий, приобретенных в качестве капиталовложений, оплату материалов</w:t>
      </w:r>
      <w:r w:rsidRPr="00D95370">
        <w:rPr>
          <w:rFonts w:ascii="Arial" w:hAnsi="Arial" w:cs="Arial"/>
          <w:sz w:val="16"/>
          <w:szCs w:val="16"/>
        </w:rPr>
        <w:t xml:space="preserve"> и работ по строительству и капитальному ремонту жилых или подсобных помещений, являющихся инвестициями</w:t>
      </w:r>
      <w:r>
        <w:rPr>
          <w:rFonts w:ascii="Arial" w:hAnsi="Arial" w:cs="Arial"/>
          <w:sz w:val="16"/>
          <w:szCs w:val="16"/>
        </w:rPr>
        <w:t xml:space="preserve">, расходы, связанные с производством </w:t>
      </w:r>
      <w:r>
        <w:rPr>
          <w:rFonts w:ascii="Arial" w:hAnsi="Arial" w:cs="Arial"/>
          <w:sz w:val="16"/>
          <w:szCs w:val="16"/>
        </w:rPr>
        <w:br/>
        <w:t xml:space="preserve">сельскохозяйственной продукции в личном подсобном хозяйстве, налоги, </w:t>
      </w:r>
      <w:r>
        <w:rPr>
          <w:rFonts w:ascii="Arial" w:hAnsi="Arial" w:cs="Arial"/>
          <w:sz w:val="16"/>
          <w:szCs w:val="16"/>
        </w:rPr>
        <w:br/>
        <w:t>материальная помощь и другие расходы, не связанные с потреблением.</w:t>
      </w:r>
      <w:proofErr w:type="gramEnd"/>
    </w:p>
    <w:p w:rsidR="00E7586F" w:rsidRPr="00377E9F" w:rsidRDefault="00E7586F" w:rsidP="00E7586F">
      <w:pPr>
        <w:spacing w:line="166" w:lineRule="exact"/>
        <w:ind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группировке потребительских расходов домашних хозяйств </w:t>
      </w:r>
      <w:r w:rsidRPr="00DF26ED">
        <w:rPr>
          <w:rFonts w:ascii="Arial" w:hAnsi="Arial" w:cs="Arial"/>
          <w:sz w:val="16"/>
          <w:szCs w:val="16"/>
        </w:rPr>
        <w:t xml:space="preserve">Беларуси </w:t>
      </w:r>
      <w:r w:rsidRPr="00DF26ED">
        <w:rPr>
          <w:rFonts w:ascii="Arial" w:hAnsi="Arial" w:cs="Arial"/>
          <w:sz w:val="16"/>
          <w:szCs w:val="16"/>
        </w:rPr>
        <w:br/>
        <w:t>и</w:t>
      </w:r>
      <w:r>
        <w:rPr>
          <w:rFonts w:ascii="Arial" w:hAnsi="Arial" w:cs="Arial"/>
          <w:sz w:val="16"/>
          <w:szCs w:val="16"/>
        </w:rPr>
        <w:t xml:space="preserve">спользовались классификаторы, гармонизированные с Классификацией </w:t>
      </w:r>
      <w:r w:rsidRPr="00DF26ED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индивидуального потребления по целям </w:t>
      </w:r>
      <w:r w:rsidRPr="00377E9F">
        <w:rPr>
          <w:rFonts w:ascii="Arial" w:hAnsi="Arial" w:cs="Arial"/>
          <w:sz w:val="16"/>
          <w:szCs w:val="16"/>
        </w:rPr>
        <w:t>Статистической комисс</w:t>
      </w:r>
      <w:proofErr w:type="gramStart"/>
      <w:r w:rsidRPr="00377E9F">
        <w:rPr>
          <w:rFonts w:ascii="Arial" w:hAnsi="Arial" w:cs="Arial"/>
          <w:sz w:val="16"/>
          <w:szCs w:val="16"/>
        </w:rPr>
        <w:t>ии ОО</w:t>
      </w:r>
      <w:proofErr w:type="gramEnd"/>
      <w:r w:rsidRPr="00377E9F">
        <w:rPr>
          <w:rFonts w:ascii="Arial" w:hAnsi="Arial" w:cs="Arial"/>
          <w:sz w:val="16"/>
          <w:szCs w:val="16"/>
        </w:rPr>
        <w:t>Н (</w:t>
      </w:r>
      <w:r w:rsidRPr="00377E9F">
        <w:rPr>
          <w:rFonts w:ascii="Arial" w:hAnsi="Arial" w:cs="Arial"/>
          <w:sz w:val="16"/>
          <w:szCs w:val="16"/>
          <w:lang w:val="en-US"/>
        </w:rPr>
        <w:t>COICOP</w:t>
      </w:r>
      <w:r w:rsidRPr="00377E9F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:</w:t>
      </w:r>
      <w:r w:rsidRPr="00377E9F">
        <w:rPr>
          <w:rFonts w:ascii="Arial" w:hAnsi="Arial" w:cs="Arial"/>
          <w:sz w:val="16"/>
          <w:szCs w:val="16"/>
        </w:rPr>
        <w:t xml:space="preserve"> </w:t>
      </w:r>
      <w:r w:rsidRPr="00DF26ED">
        <w:rPr>
          <w:rFonts w:ascii="Arial" w:hAnsi="Arial" w:cs="Arial"/>
          <w:sz w:val="16"/>
          <w:szCs w:val="16"/>
        </w:rPr>
        <w:br/>
      </w:r>
      <w:r w:rsidRPr="00377E9F">
        <w:rPr>
          <w:rFonts w:ascii="Arial" w:hAnsi="Arial" w:cs="Arial"/>
          <w:sz w:val="16"/>
          <w:szCs w:val="16"/>
        </w:rPr>
        <w:t xml:space="preserve">до 2021 года – </w:t>
      </w:r>
      <w:r w:rsidRPr="00DF26ED">
        <w:rPr>
          <w:rFonts w:ascii="Arial" w:hAnsi="Arial" w:cs="Arial"/>
          <w:sz w:val="16"/>
          <w:szCs w:val="16"/>
          <w:lang w:val="en-US"/>
        </w:rPr>
        <w:t>COICOP</w:t>
      </w:r>
      <w:r w:rsidRPr="00DF26ED">
        <w:rPr>
          <w:rFonts w:ascii="Arial" w:hAnsi="Arial" w:cs="Arial"/>
          <w:sz w:val="16"/>
          <w:szCs w:val="16"/>
        </w:rPr>
        <w:t xml:space="preserve">-1999, с 2021 года – </w:t>
      </w:r>
      <w:r w:rsidRPr="00DF26ED">
        <w:rPr>
          <w:rFonts w:ascii="Arial" w:hAnsi="Arial" w:cs="Arial"/>
          <w:sz w:val="16"/>
          <w:szCs w:val="16"/>
          <w:lang w:val="en-US"/>
        </w:rPr>
        <w:t>COICOP</w:t>
      </w:r>
      <w:r w:rsidRPr="00FF6F10">
        <w:rPr>
          <w:rFonts w:ascii="Arial" w:hAnsi="Arial" w:cs="Arial"/>
          <w:sz w:val="16"/>
          <w:szCs w:val="16"/>
        </w:rPr>
        <w:t>-</w:t>
      </w:r>
      <w:r w:rsidRPr="00377E9F">
        <w:rPr>
          <w:rFonts w:ascii="Arial" w:hAnsi="Arial" w:cs="Arial"/>
          <w:sz w:val="16"/>
          <w:szCs w:val="16"/>
        </w:rPr>
        <w:t xml:space="preserve">2018. Классификация </w:t>
      </w:r>
      <w:r w:rsidRPr="00377E9F">
        <w:rPr>
          <w:rFonts w:ascii="Arial" w:hAnsi="Arial" w:cs="Arial"/>
          <w:sz w:val="16"/>
          <w:szCs w:val="16"/>
        </w:rPr>
        <w:br/>
        <w:t xml:space="preserve">потребительских расходов домашних хозяйств России, начиная с 2021 года, </w:t>
      </w:r>
      <w:r w:rsidRPr="00377E9F">
        <w:rPr>
          <w:rFonts w:ascii="Arial" w:hAnsi="Arial" w:cs="Arial"/>
          <w:sz w:val="16"/>
          <w:szCs w:val="16"/>
        </w:rPr>
        <w:br/>
        <w:t xml:space="preserve">производится на основании классификатора, гармонизированного с </w:t>
      </w:r>
      <w:r w:rsidRPr="00377E9F">
        <w:rPr>
          <w:rFonts w:ascii="Arial" w:hAnsi="Arial" w:cs="Arial"/>
          <w:sz w:val="16"/>
          <w:szCs w:val="16"/>
          <w:lang w:val="en-US"/>
        </w:rPr>
        <w:t>COICOP</w:t>
      </w:r>
      <w:r w:rsidRPr="00377E9F">
        <w:rPr>
          <w:rFonts w:ascii="Arial" w:hAnsi="Arial" w:cs="Arial"/>
          <w:sz w:val="16"/>
          <w:szCs w:val="16"/>
        </w:rPr>
        <w:t xml:space="preserve"> 2018.</w:t>
      </w:r>
    </w:p>
    <w:p w:rsidR="00E7586F" w:rsidRPr="00D95370" w:rsidRDefault="00E7586F" w:rsidP="00E7586F">
      <w:pPr>
        <w:spacing w:line="166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77E9F">
        <w:rPr>
          <w:rFonts w:ascii="Arial" w:hAnsi="Arial" w:cs="Arial"/>
          <w:b/>
          <w:bCs/>
          <w:sz w:val="16"/>
          <w:szCs w:val="16"/>
        </w:rPr>
        <w:t>Наличие предметов длительного пользования</w:t>
      </w:r>
      <w:r w:rsidRPr="00377E9F">
        <w:rPr>
          <w:rFonts w:ascii="Arial" w:hAnsi="Arial" w:cs="Arial"/>
          <w:sz w:val="16"/>
          <w:szCs w:val="16"/>
        </w:rPr>
        <w:t xml:space="preserve"> регистрируется по состоянию </w:t>
      </w:r>
      <w:r w:rsidRPr="00377E9F">
        <w:rPr>
          <w:rFonts w:ascii="Arial" w:hAnsi="Arial" w:cs="Arial"/>
          <w:sz w:val="16"/>
          <w:szCs w:val="16"/>
        </w:rPr>
        <w:br/>
        <w:t xml:space="preserve">на конец года. Учитываются предметы, имеющиеся в домохозяйстве, независимо </w:t>
      </w:r>
      <w:r>
        <w:rPr>
          <w:rFonts w:ascii="Arial" w:hAnsi="Arial" w:cs="Arial"/>
          <w:sz w:val="16"/>
          <w:szCs w:val="16"/>
        </w:rPr>
        <w:br/>
      </w:r>
      <w:r w:rsidRPr="00D95370">
        <w:rPr>
          <w:rFonts w:ascii="Arial" w:hAnsi="Arial" w:cs="Arial"/>
          <w:sz w:val="16"/>
          <w:szCs w:val="16"/>
        </w:rPr>
        <w:t xml:space="preserve">от того, куплены они, изготовлены непосредственно членами домохозяйства </w:t>
      </w:r>
      <w:r>
        <w:rPr>
          <w:rFonts w:ascii="Arial" w:hAnsi="Arial" w:cs="Arial"/>
          <w:sz w:val="16"/>
          <w:szCs w:val="16"/>
        </w:rPr>
        <w:br/>
      </w:r>
      <w:r w:rsidRPr="00D95370">
        <w:rPr>
          <w:rFonts w:ascii="Arial" w:hAnsi="Arial" w:cs="Arial"/>
          <w:sz w:val="16"/>
          <w:szCs w:val="16"/>
        </w:rPr>
        <w:t xml:space="preserve">или получены бесплатно. Не считаются принадлежащими домохозяйству предметы, взятые напрокат или во временное пользование, а также неисправные предметы, </w:t>
      </w:r>
      <w:r>
        <w:rPr>
          <w:rFonts w:ascii="Arial" w:hAnsi="Arial" w:cs="Arial"/>
          <w:sz w:val="16"/>
          <w:szCs w:val="16"/>
        </w:rPr>
        <w:br/>
      </w:r>
      <w:r w:rsidRPr="00D95370">
        <w:rPr>
          <w:rFonts w:ascii="Arial" w:hAnsi="Arial" w:cs="Arial"/>
          <w:sz w:val="16"/>
          <w:szCs w:val="16"/>
        </w:rPr>
        <w:t>не подлежащие ремонту.</w:t>
      </w:r>
    </w:p>
    <w:p w:rsidR="00E7586F" w:rsidRPr="00DD47C3" w:rsidRDefault="00E7586F" w:rsidP="00E7586F">
      <w:pPr>
        <w:spacing w:line="166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D95370">
        <w:rPr>
          <w:rFonts w:ascii="Arial" w:hAnsi="Arial" w:cs="Arial"/>
          <w:sz w:val="16"/>
          <w:szCs w:val="16"/>
        </w:rPr>
        <w:t>В Беларуси и России</w:t>
      </w:r>
      <w:r w:rsidRPr="00D95370">
        <w:rPr>
          <w:rFonts w:ascii="Arial" w:hAnsi="Arial" w:cs="Arial"/>
          <w:b/>
          <w:bCs/>
          <w:sz w:val="16"/>
          <w:szCs w:val="16"/>
        </w:rPr>
        <w:t xml:space="preserve"> общая площадь жилых помещений</w:t>
      </w:r>
      <w:r w:rsidRPr="00D95370">
        <w:rPr>
          <w:rFonts w:ascii="Arial" w:hAnsi="Arial" w:cs="Arial"/>
          <w:sz w:val="16"/>
          <w:szCs w:val="16"/>
        </w:rPr>
        <w:t xml:space="preserve">, приходящаяся </w:t>
      </w:r>
      <w:r>
        <w:rPr>
          <w:rFonts w:ascii="Arial" w:hAnsi="Arial" w:cs="Arial"/>
          <w:sz w:val="16"/>
          <w:szCs w:val="16"/>
        </w:rPr>
        <w:br/>
      </w:r>
      <w:r w:rsidRPr="00D95370">
        <w:rPr>
          <w:rFonts w:ascii="Arial" w:hAnsi="Arial" w:cs="Arial"/>
          <w:sz w:val="16"/>
          <w:szCs w:val="16"/>
        </w:rPr>
        <w:t>в среднем на одного жителя, рассчитывается делением размера всего жилищного фонда на конец года на численность постоянного населения на эту же дату.</w:t>
      </w:r>
    </w:p>
    <w:p w:rsidR="00E7586F" w:rsidRDefault="00E7586F" w:rsidP="00E7586F">
      <w:pPr>
        <w:spacing w:line="166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D95370">
        <w:rPr>
          <w:rFonts w:ascii="Arial" w:hAnsi="Arial" w:cs="Arial"/>
          <w:b/>
          <w:bCs/>
          <w:spacing w:val="-2"/>
          <w:sz w:val="16"/>
          <w:szCs w:val="16"/>
        </w:rPr>
        <w:t>Среднедушевое потребление продуктов питания</w:t>
      </w:r>
      <w:r w:rsidRPr="00D95370">
        <w:rPr>
          <w:rFonts w:ascii="Arial" w:hAnsi="Arial" w:cs="Arial"/>
          <w:spacing w:val="-2"/>
          <w:sz w:val="16"/>
          <w:szCs w:val="16"/>
        </w:rPr>
        <w:t xml:space="preserve"> в домашних хозяйствах </w:t>
      </w:r>
      <w:r>
        <w:rPr>
          <w:rFonts w:ascii="Arial" w:hAnsi="Arial" w:cs="Arial"/>
          <w:spacing w:val="-2"/>
          <w:sz w:val="16"/>
          <w:szCs w:val="16"/>
        </w:rPr>
        <w:br/>
      </w:r>
      <w:r w:rsidRPr="00D95370">
        <w:rPr>
          <w:rFonts w:ascii="Arial" w:hAnsi="Arial" w:cs="Arial"/>
          <w:spacing w:val="-2"/>
          <w:sz w:val="16"/>
          <w:szCs w:val="16"/>
        </w:rPr>
        <w:t xml:space="preserve">исчисляется путем деления общего объема потребленных продуктов питания </w:t>
      </w:r>
      <w:r>
        <w:rPr>
          <w:rFonts w:ascii="Arial" w:hAnsi="Arial" w:cs="Arial"/>
          <w:spacing w:val="-2"/>
          <w:sz w:val="16"/>
          <w:szCs w:val="16"/>
        </w:rPr>
        <w:t xml:space="preserve">(без учета общественного питания) </w:t>
      </w:r>
      <w:r w:rsidRPr="00D95370">
        <w:rPr>
          <w:rFonts w:ascii="Arial" w:hAnsi="Arial" w:cs="Arial"/>
          <w:spacing w:val="-2"/>
          <w:sz w:val="16"/>
          <w:szCs w:val="16"/>
        </w:rPr>
        <w:t xml:space="preserve">на число фактически присутствовавших членов домашних </w:t>
      </w:r>
      <w:r>
        <w:rPr>
          <w:rFonts w:ascii="Arial" w:hAnsi="Arial" w:cs="Arial"/>
          <w:spacing w:val="-2"/>
          <w:sz w:val="16"/>
          <w:szCs w:val="16"/>
        </w:rPr>
        <w:br/>
      </w:r>
      <w:r w:rsidRPr="00D95370">
        <w:rPr>
          <w:rFonts w:ascii="Arial" w:hAnsi="Arial" w:cs="Arial"/>
          <w:spacing w:val="-2"/>
          <w:sz w:val="16"/>
          <w:szCs w:val="16"/>
        </w:rPr>
        <w:t xml:space="preserve">хозяйств. К объему потребленных продуктов питания относится общее количество </w:t>
      </w:r>
      <w:r>
        <w:rPr>
          <w:rFonts w:ascii="Arial" w:hAnsi="Arial" w:cs="Arial"/>
          <w:spacing w:val="-2"/>
          <w:sz w:val="16"/>
          <w:szCs w:val="16"/>
        </w:rPr>
        <w:br/>
      </w:r>
      <w:r w:rsidRPr="00D95370">
        <w:rPr>
          <w:rFonts w:ascii="Arial" w:hAnsi="Arial" w:cs="Arial"/>
          <w:spacing w:val="-2"/>
          <w:sz w:val="16"/>
          <w:szCs w:val="16"/>
        </w:rPr>
        <w:t>купленных для потребления продуктов</w:t>
      </w:r>
      <w:r>
        <w:rPr>
          <w:rFonts w:ascii="Arial" w:hAnsi="Arial" w:cs="Arial"/>
          <w:spacing w:val="-2"/>
          <w:sz w:val="16"/>
          <w:szCs w:val="16"/>
        </w:rPr>
        <w:t>,</w:t>
      </w:r>
      <w:r w:rsidRPr="00D95370">
        <w:rPr>
          <w:rFonts w:ascii="Arial" w:hAnsi="Arial" w:cs="Arial"/>
          <w:spacing w:val="-2"/>
          <w:sz w:val="16"/>
          <w:szCs w:val="16"/>
        </w:rPr>
        <w:t xml:space="preserve"> скорректированное на прирост их запасов, </w:t>
      </w:r>
      <w:r>
        <w:rPr>
          <w:rFonts w:ascii="Arial" w:hAnsi="Arial" w:cs="Arial"/>
          <w:spacing w:val="-2"/>
          <w:sz w:val="16"/>
          <w:szCs w:val="16"/>
        </w:rPr>
        <w:br/>
      </w:r>
      <w:r w:rsidRPr="00D95370">
        <w:rPr>
          <w:rFonts w:ascii="Arial" w:hAnsi="Arial" w:cs="Arial"/>
          <w:spacing w:val="-2"/>
          <w:sz w:val="16"/>
          <w:szCs w:val="16"/>
        </w:rPr>
        <w:t xml:space="preserve">а также количество израсходованных на личное потребление продуктов, поступивших </w:t>
      </w:r>
      <w:r>
        <w:rPr>
          <w:rFonts w:ascii="Arial" w:hAnsi="Arial" w:cs="Arial"/>
          <w:spacing w:val="-2"/>
          <w:sz w:val="16"/>
          <w:szCs w:val="16"/>
        </w:rPr>
        <w:br/>
      </w:r>
      <w:r w:rsidRPr="00D95370">
        <w:rPr>
          <w:rFonts w:ascii="Arial" w:hAnsi="Arial" w:cs="Arial"/>
          <w:spacing w:val="-2"/>
          <w:sz w:val="16"/>
          <w:szCs w:val="16"/>
        </w:rPr>
        <w:t>в домашнее хозяйство без оплаты (из личного подсобного хозяйства, в подарок и т.п.).</w:t>
      </w:r>
    </w:p>
    <w:p w:rsidR="00E7586F" w:rsidRPr="00D95370" w:rsidRDefault="00E7586F" w:rsidP="00E7586F">
      <w:pPr>
        <w:spacing w:line="166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D95370">
        <w:rPr>
          <w:rFonts w:ascii="Arial" w:hAnsi="Arial" w:cs="Arial"/>
          <w:sz w:val="16"/>
          <w:szCs w:val="16"/>
        </w:rPr>
        <w:t xml:space="preserve">В объеме </w:t>
      </w:r>
      <w:r w:rsidRPr="00D95370">
        <w:rPr>
          <w:rFonts w:ascii="Arial" w:hAnsi="Arial" w:cs="Arial"/>
          <w:b/>
          <w:bCs/>
          <w:sz w:val="16"/>
          <w:szCs w:val="16"/>
        </w:rPr>
        <w:t>потребления населением основных продуктов питания</w:t>
      </w:r>
      <w:r w:rsidRPr="00D95370">
        <w:rPr>
          <w:rFonts w:ascii="Arial" w:hAnsi="Arial" w:cs="Arial"/>
          <w:sz w:val="16"/>
          <w:szCs w:val="16"/>
        </w:rPr>
        <w:t xml:space="preserve"> (табл. 5.1</w:t>
      </w:r>
      <w:r>
        <w:rPr>
          <w:rFonts w:ascii="Arial" w:hAnsi="Arial" w:cs="Arial"/>
          <w:sz w:val="16"/>
          <w:szCs w:val="16"/>
        </w:rPr>
        <w:t>7</w:t>
      </w:r>
      <w:r w:rsidRPr="00D95370">
        <w:rPr>
          <w:rFonts w:ascii="Arial" w:hAnsi="Arial" w:cs="Arial"/>
          <w:sz w:val="16"/>
          <w:szCs w:val="16"/>
        </w:rPr>
        <w:t>) учитываются:</w:t>
      </w:r>
    </w:p>
    <w:p w:rsidR="00E7586F" w:rsidRPr="00D95370" w:rsidRDefault="00E7586F" w:rsidP="00E7586F">
      <w:pPr>
        <w:spacing w:line="166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D95370">
        <w:rPr>
          <w:rFonts w:ascii="Arial" w:hAnsi="Arial" w:cs="Arial"/>
          <w:sz w:val="16"/>
          <w:szCs w:val="16"/>
        </w:rPr>
        <w:t xml:space="preserve">мясо различных видов животных, субпродукты </w:t>
      </w:r>
      <w:r w:rsidRPr="00D95370">
        <w:rPr>
          <w:rFonts w:ascii="Arial" w:hAnsi="Arial" w:cs="Arial"/>
          <w:sz w:val="16"/>
          <w:szCs w:val="16"/>
          <w:lang w:val="en-US"/>
        </w:rPr>
        <w:t>I</w:t>
      </w:r>
      <w:r w:rsidRPr="00D95370">
        <w:rPr>
          <w:rFonts w:ascii="Arial" w:hAnsi="Arial" w:cs="Arial"/>
          <w:sz w:val="16"/>
          <w:szCs w:val="16"/>
        </w:rPr>
        <w:t xml:space="preserve"> и </w:t>
      </w:r>
      <w:r w:rsidRPr="00D95370">
        <w:rPr>
          <w:rFonts w:ascii="Arial" w:hAnsi="Arial" w:cs="Arial"/>
          <w:sz w:val="16"/>
          <w:szCs w:val="16"/>
          <w:lang w:val="en-US"/>
        </w:rPr>
        <w:t>II</w:t>
      </w:r>
      <w:r w:rsidRPr="00D95370">
        <w:rPr>
          <w:rFonts w:ascii="Arial" w:hAnsi="Arial" w:cs="Arial"/>
          <w:sz w:val="16"/>
          <w:szCs w:val="16"/>
        </w:rPr>
        <w:t xml:space="preserve"> категорий в натуре, </w:t>
      </w:r>
      <w:r>
        <w:rPr>
          <w:rFonts w:ascii="Arial" w:hAnsi="Arial" w:cs="Arial"/>
          <w:spacing w:val="-2"/>
          <w:sz w:val="16"/>
          <w:szCs w:val="16"/>
        </w:rPr>
        <w:br/>
      </w:r>
      <w:r w:rsidRPr="00D95370">
        <w:rPr>
          <w:rFonts w:ascii="Arial" w:hAnsi="Arial" w:cs="Arial"/>
          <w:sz w:val="16"/>
          <w:szCs w:val="16"/>
        </w:rPr>
        <w:t>мясо</w:t>
      </w:r>
      <w:r w:rsidRPr="00D95370">
        <w:rPr>
          <w:rFonts w:ascii="Arial" w:hAnsi="Arial" w:cs="Arial"/>
          <w:sz w:val="16"/>
          <w:szCs w:val="16"/>
        </w:rPr>
        <w:softHyphen/>
        <w:t xml:space="preserve">продукты (колбаса, </w:t>
      </w:r>
      <w:proofErr w:type="spellStart"/>
      <w:r w:rsidRPr="00D95370">
        <w:rPr>
          <w:rFonts w:ascii="Arial" w:hAnsi="Arial" w:cs="Arial"/>
          <w:sz w:val="16"/>
          <w:szCs w:val="16"/>
        </w:rPr>
        <w:t>мясокопчености</w:t>
      </w:r>
      <w:proofErr w:type="spellEnd"/>
      <w:r w:rsidRPr="00D95370">
        <w:rPr>
          <w:rFonts w:ascii="Arial" w:hAnsi="Arial" w:cs="Arial"/>
          <w:sz w:val="16"/>
          <w:szCs w:val="16"/>
        </w:rPr>
        <w:t xml:space="preserve">, мясные и мясорастительные консервы, </w:t>
      </w:r>
      <w:r>
        <w:rPr>
          <w:rFonts w:ascii="Arial" w:hAnsi="Arial" w:cs="Arial"/>
          <w:spacing w:val="-2"/>
          <w:sz w:val="16"/>
          <w:szCs w:val="16"/>
        </w:rPr>
        <w:br/>
      </w:r>
      <w:r w:rsidRPr="00D95370">
        <w:rPr>
          <w:rFonts w:ascii="Arial" w:hAnsi="Arial" w:cs="Arial"/>
          <w:sz w:val="16"/>
          <w:szCs w:val="16"/>
        </w:rPr>
        <w:t xml:space="preserve">котлеты и т.п.) в пересчете на мясо, жиры животные пищевые в пересчете </w:t>
      </w:r>
      <w:r>
        <w:rPr>
          <w:rFonts w:ascii="Arial" w:hAnsi="Arial" w:cs="Arial"/>
          <w:sz w:val="16"/>
          <w:szCs w:val="16"/>
        </w:rPr>
        <w:br/>
      </w:r>
      <w:r w:rsidRPr="00D95370">
        <w:rPr>
          <w:rFonts w:ascii="Arial" w:hAnsi="Arial" w:cs="Arial"/>
          <w:sz w:val="16"/>
          <w:szCs w:val="16"/>
        </w:rPr>
        <w:t>на жир-сырец;</w:t>
      </w:r>
    </w:p>
    <w:p w:rsidR="00E7586F" w:rsidRPr="00D95370" w:rsidRDefault="00E7586F" w:rsidP="00E7586F">
      <w:pPr>
        <w:spacing w:line="166" w:lineRule="exact"/>
        <w:ind w:firstLine="283"/>
        <w:jc w:val="both"/>
        <w:rPr>
          <w:rFonts w:ascii="Arial" w:hAnsi="Arial" w:cs="Arial"/>
          <w:sz w:val="16"/>
          <w:szCs w:val="16"/>
        </w:rPr>
      </w:pPr>
      <w:proofErr w:type="gramStart"/>
      <w:r w:rsidRPr="00D95370">
        <w:rPr>
          <w:rFonts w:ascii="Arial" w:hAnsi="Arial" w:cs="Arial"/>
          <w:sz w:val="16"/>
          <w:szCs w:val="16"/>
        </w:rPr>
        <w:t xml:space="preserve">молоко и молочные продукты (масло животное, сыр, брынза, сливки, сметана, </w:t>
      </w:r>
      <w:r>
        <w:rPr>
          <w:rFonts w:ascii="Arial" w:hAnsi="Arial" w:cs="Arial"/>
          <w:sz w:val="16"/>
          <w:szCs w:val="16"/>
        </w:rPr>
        <w:br/>
      </w:r>
      <w:r w:rsidRPr="00D95370">
        <w:rPr>
          <w:rFonts w:ascii="Arial" w:hAnsi="Arial" w:cs="Arial"/>
          <w:sz w:val="16"/>
          <w:szCs w:val="16"/>
        </w:rPr>
        <w:t>творог, мороженое, молочные консервы, сухое молоко и т.п.) в пересчете на молоко;</w:t>
      </w:r>
      <w:proofErr w:type="gramEnd"/>
    </w:p>
    <w:p w:rsidR="00E7586F" w:rsidRPr="00D95370" w:rsidRDefault="00E7586F" w:rsidP="00E7586F">
      <w:pPr>
        <w:spacing w:line="166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D95370">
        <w:rPr>
          <w:rFonts w:ascii="Arial" w:hAnsi="Arial" w:cs="Arial"/>
          <w:sz w:val="16"/>
          <w:szCs w:val="16"/>
        </w:rPr>
        <w:t>яйца домашней птицы, яичный порошок, меланж в пересчете на яйца;</w:t>
      </w:r>
    </w:p>
    <w:p w:rsidR="00E7586F" w:rsidRPr="00D95370" w:rsidRDefault="00E7586F" w:rsidP="00E7586F">
      <w:pPr>
        <w:spacing w:line="166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D95370">
        <w:rPr>
          <w:rFonts w:ascii="Arial" w:hAnsi="Arial" w:cs="Arial"/>
          <w:sz w:val="16"/>
          <w:szCs w:val="16"/>
        </w:rPr>
        <w:t xml:space="preserve">мука, крупа, зерно в натуре, хлеб печеный и макаронные изделия в пересчете </w:t>
      </w:r>
      <w:r>
        <w:rPr>
          <w:rFonts w:ascii="Arial" w:hAnsi="Arial" w:cs="Arial"/>
          <w:sz w:val="16"/>
          <w:szCs w:val="16"/>
        </w:rPr>
        <w:br/>
      </w:r>
      <w:r w:rsidRPr="00D95370">
        <w:rPr>
          <w:rFonts w:ascii="Arial" w:hAnsi="Arial" w:cs="Arial"/>
          <w:sz w:val="16"/>
          <w:szCs w:val="16"/>
        </w:rPr>
        <w:t>на муку;</w:t>
      </w:r>
    </w:p>
    <w:p w:rsidR="00E7586F" w:rsidRPr="00D95370" w:rsidRDefault="00E7586F" w:rsidP="00E7586F">
      <w:pPr>
        <w:spacing w:line="166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D95370">
        <w:rPr>
          <w:rFonts w:ascii="Arial" w:hAnsi="Arial" w:cs="Arial"/>
          <w:sz w:val="16"/>
          <w:szCs w:val="16"/>
        </w:rPr>
        <w:t xml:space="preserve">картофель, овощи и продовольственные бахчевые культуры, фрукты и ягоды </w:t>
      </w:r>
      <w:r>
        <w:rPr>
          <w:rFonts w:ascii="Arial" w:hAnsi="Arial" w:cs="Arial"/>
          <w:sz w:val="16"/>
          <w:szCs w:val="16"/>
        </w:rPr>
        <w:br/>
      </w:r>
      <w:r w:rsidRPr="00D95370">
        <w:rPr>
          <w:rFonts w:ascii="Arial" w:hAnsi="Arial" w:cs="Arial"/>
          <w:sz w:val="16"/>
          <w:szCs w:val="16"/>
        </w:rPr>
        <w:t xml:space="preserve">(свежие, сушеные, соленые, переработанные на  консервы, маринованные и др. </w:t>
      </w:r>
      <w:r>
        <w:rPr>
          <w:rFonts w:ascii="Arial" w:hAnsi="Arial" w:cs="Arial"/>
          <w:sz w:val="16"/>
          <w:szCs w:val="16"/>
        </w:rPr>
        <w:br/>
      </w:r>
      <w:r w:rsidRPr="00D95370">
        <w:rPr>
          <w:rFonts w:ascii="Arial" w:hAnsi="Arial" w:cs="Arial"/>
          <w:sz w:val="16"/>
          <w:szCs w:val="16"/>
        </w:rPr>
        <w:t xml:space="preserve">в пересчете </w:t>
      </w:r>
      <w:proofErr w:type="gramStart"/>
      <w:r w:rsidRPr="00D95370">
        <w:rPr>
          <w:rFonts w:ascii="Arial" w:hAnsi="Arial" w:cs="Arial"/>
          <w:sz w:val="16"/>
          <w:szCs w:val="16"/>
        </w:rPr>
        <w:t>на</w:t>
      </w:r>
      <w:proofErr w:type="gramEnd"/>
      <w:r w:rsidRPr="00D95370">
        <w:rPr>
          <w:rFonts w:ascii="Arial" w:hAnsi="Arial" w:cs="Arial"/>
          <w:sz w:val="16"/>
          <w:szCs w:val="16"/>
        </w:rPr>
        <w:t xml:space="preserve"> свежие).</w:t>
      </w:r>
    </w:p>
    <w:p w:rsidR="007C03A1" w:rsidRPr="00B702F5" w:rsidRDefault="00E7586F" w:rsidP="008F43ED">
      <w:pPr>
        <w:spacing w:line="166" w:lineRule="exact"/>
        <w:ind w:firstLine="283"/>
        <w:jc w:val="both"/>
      </w:pPr>
      <w:r w:rsidRPr="00D95370">
        <w:rPr>
          <w:rFonts w:ascii="Arial" w:hAnsi="Arial" w:cs="Arial"/>
          <w:sz w:val="16"/>
          <w:szCs w:val="16"/>
        </w:rPr>
        <w:t xml:space="preserve">Уровень потребления населением основных продуктов питания определяется </w:t>
      </w:r>
      <w:r>
        <w:rPr>
          <w:rFonts w:ascii="Arial" w:hAnsi="Arial" w:cs="Arial"/>
          <w:sz w:val="16"/>
          <w:szCs w:val="16"/>
        </w:rPr>
        <w:br/>
      </w:r>
      <w:r w:rsidRPr="00D95370">
        <w:rPr>
          <w:rFonts w:ascii="Arial" w:hAnsi="Arial" w:cs="Arial"/>
          <w:sz w:val="16"/>
          <w:szCs w:val="16"/>
        </w:rPr>
        <w:t xml:space="preserve">на основе балансов продовольственных ресурсов, характеризующих источники </w:t>
      </w:r>
      <w:r>
        <w:rPr>
          <w:rFonts w:ascii="Arial" w:hAnsi="Arial" w:cs="Arial"/>
          <w:sz w:val="16"/>
          <w:szCs w:val="16"/>
        </w:rPr>
        <w:br/>
      </w:r>
      <w:r w:rsidRPr="00D95370">
        <w:rPr>
          <w:rFonts w:ascii="Arial" w:hAnsi="Arial" w:cs="Arial"/>
          <w:sz w:val="16"/>
          <w:szCs w:val="16"/>
        </w:rPr>
        <w:t xml:space="preserve">образования продовольственных ресурсов и направления их использования </w:t>
      </w:r>
      <w:r>
        <w:rPr>
          <w:rFonts w:ascii="Arial" w:hAnsi="Arial" w:cs="Arial"/>
          <w:sz w:val="16"/>
          <w:szCs w:val="16"/>
        </w:rPr>
        <w:br/>
      </w:r>
      <w:r w:rsidRPr="00D95370">
        <w:rPr>
          <w:rFonts w:ascii="Arial" w:hAnsi="Arial" w:cs="Arial"/>
          <w:sz w:val="16"/>
          <w:szCs w:val="16"/>
        </w:rPr>
        <w:t>за календарный год.</w:t>
      </w:r>
      <w:bookmarkStart w:id="0" w:name="_GoBack"/>
      <w:bookmarkEnd w:id="0"/>
    </w:p>
    <w:sectPr w:rsidR="007C03A1" w:rsidRPr="00B702F5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68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43ED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586F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7D3B-8BC8-4C83-BCE7-84974B63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1454</Words>
  <Characters>10406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Сергеева Тамара Васильевна</cp:lastModifiedBy>
  <cp:revision>28</cp:revision>
  <cp:lastPrinted>2022-12-12T12:48:00Z</cp:lastPrinted>
  <dcterms:created xsi:type="dcterms:W3CDTF">2022-12-13T07:44:00Z</dcterms:created>
  <dcterms:modified xsi:type="dcterms:W3CDTF">2023-02-06T11:51:00Z</dcterms:modified>
</cp:coreProperties>
</file>