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B4" w:rsidRPr="00FF1CB6" w:rsidRDefault="00001AB4" w:rsidP="00001AB4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F1CB6">
        <w:rPr>
          <w:rFonts w:ascii="Arial" w:hAnsi="Arial" w:cs="Arial"/>
          <w:sz w:val="16"/>
          <w:szCs w:val="16"/>
        </w:rPr>
        <w:t xml:space="preserve">В разделе приведены данные о сети и кадрах медицинских организаций, </w:t>
      </w:r>
      <w:r w:rsidRPr="0024041B">
        <w:rPr>
          <w:rFonts w:ascii="Arial" w:hAnsi="Arial" w:cs="Arial"/>
          <w:sz w:val="16"/>
          <w:szCs w:val="16"/>
        </w:rPr>
        <w:br/>
      </w:r>
      <w:r w:rsidRPr="00FF1CB6">
        <w:rPr>
          <w:rFonts w:ascii="Arial" w:hAnsi="Arial" w:cs="Arial"/>
          <w:sz w:val="16"/>
          <w:szCs w:val="16"/>
        </w:rPr>
        <w:t xml:space="preserve">о заболеваемости и инвалидности населения, стационарных организациях </w:t>
      </w:r>
      <w:r w:rsidRPr="0024041B">
        <w:rPr>
          <w:rFonts w:ascii="Arial" w:hAnsi="Arial" w:cs="Arial"/>
          <w:sz w:val="16"/>
          <w:szCs w:val="16"/>
        </w:rPr>
        <w:br/>
      </w:r>
      <w:r w:rsidRPr="00FF1CB6">
        <w:rPr>
          <w:rFonts w:ascii="Arial" w:hAnsi="Arial" w:cs="Arial"/>
          <w:sz w:val="16"/>
          <w:szCs w:val="16"/>
        </w:rPr>
        <w:t xml:space="preserve">социального обслуживания (домах-интернатах) граждан пожилого возраста </w:t>
      </w:r>
      <w:r w:rsidRPr="0024041B">
        <w:rPr>
          <w:rFonts w:ascii="Arial" w:hAnsi="Arial" w:cs="Arial"/>
          <w:sz w:val="16"/>
          <w:szCs w:val="16"/>
        </w:rPr>
        <w:br/>
      </w:r>
      <w:r w:rsidRPr="00FF1CB6">
        <w:rPr>
          <w:rFonts w:ascii="Arial" w:hAnsi="Arial" w:cs="Arial"/>
          <w:sz w:val="16"/>
          <w:szCs w:val="16"/>
        </w:rPr>
        <w:t>и инвалидов.</w:t>
      </w:r>
    </w:p>
    <w:p w:rsidR="00001AB4" w:rsidRDefault="00001AB4" w:rsidP="00001AB4">
      <w:pPr>
        <w:tabs>
          <w:tab w:val="center" w:pos="7655"/>
        </w:tabs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F1CB6">
        <w:rPr>
          <w:rFonts w:ascii="Arial" w:hAnsi="Arial" w:cs="Arial"/>
          <w:sz w:val="16"/>
          <w:szCs w:val="16"/>
        </w:rPr>
        <w:t xml:space="preserve">В </w:t>
      </w:r>
      <w:r w:rsidRPr="00FF1CB6">
        <w:rPr>
          <w:rFonts w:ascii="Arial" w:hAnsi="Arial" w:cs="Arial"/>
          <w:b/>
          <w:bCs/>
          <w:sz w:val="16"/>
          <w:szCs w:val="16"/>
        </w:rPr>
        <w:t xml:space="preserve">общую численность врачей </w:t>
      </w:r>
      <w:r w:rsidRPr="00310217">
        <w:rPr>
          <w:rFonts w:ascii="Arial" w:hAnsi="Arial" w:cs="Arial"/>
          <w:bCs/>
          <w:sz w:val="16"/>
          <w:szCs w:val="16"/>
        </w:rPr>
        <w:t xml:space="preserve">в </w:t>
      </w:r>
      <w:r w:rsidRPr="00310217">
        <w:rPr>
          <w:rFonts w:ascii="Arial" w:hAnsi="Arial" w:cs="Arial"/>
          <w:sz w:val="16"/>
          <w:szCs w:val="16"/>
        </w:rPr>
        <w:t>России</w:t>
      </w:r>
      <w:r w:rsidRPr="00FF1CB6">
        <w:rPr>
          <w:rFonts w:ascii="Arial" w:hAnsi="Arial" w:cs="Arial"/>
          <w:b/>
          <w:sz w:val="16"/>
          <w:szCs w:val="16"/>
        </w:rPr>
        <w:t xml:space="preserve"> </w:t>
      </w:r>
      <w:r w:rsidRPr="00FF1CB6">
        <w:rPr>
          <w:rFonts w:ascii="Arial" w:hAnsi="Arial" w:cs="Arial"/>
          <w:sz w:val="16"/>
          <w:szCs w:val="16"/>
        </w:rPr>
        <w:t xml:space="preserve">включаются лица с высшим медицинским образованием, занятые в лечебно-профилактических организациях, организациях службы по надзору в сфере защиты прав потребителей и благополучия человека, учреждениях социального обслуживания, клиниках ВУЗов и НИИ, дошкольных </w:t>
      </w:r>
      <w:r>
        <w:rPr>
          <w:rFonts w:ascii="Arial" w:hAnsi="Arial" w:cs="Arial"/>
          <w:sz w:val="16"/>
          <w:szCs w:val="16"/>
        </w:rPr>
        <w:br/>
      </w:r>
      <w:r w:rsidRPr="00FF1CB6">
        <w:rPr>
          <w:rFonts w:ascii="Arial" w:hAnsi="Arial" w:cs="Arial"/>
          <w:sz w:val="16"/>
          <w:szCs w:val="16"/>
        </w:rPr>
        <w:t>учреждениях, школах, домах ребенка и т.д.</w:t>
      </w:r>
    </w:p>
    <w:p w:rsidR="00001AB4" w:rsidRPr="00B70569" w:rsidRDefault="00001AB4" w:rsidP="00001AB4">
      <w:pPr>
        <w:tabs>
          <w:tab w:val="center" w:pos="7655"/>
        </w:tabs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 2015 г. в численность врачей не включаются лица с высшим медицинским </w:t>
      </w:r>
      <w:r>
        <w:rPr>
          <w:rFonts w:ascii="Arial" w:hAnsi="Arial" w:cs="Arial"/>
          <w:sz w:val="16"/>
          <w:szCs w:val="16"/>
        </w:rPr>
        <w:br/>
        <w:t xml:space="preserve">образованием, находящиеся на должностях в органах управления здравоохранения </w:t>
      </w:r>
      <w:r>
        <w:rPr>
          <w:rFonts w:ascii="Arial" w:hAnsi="Arial" w:cs="Arial"/>
          <w:sz w:val="16"/>
          <w:szCs w:val="16"/>
        </w:rPr>
        <w:br/>
        <w:t>и в учреждениях, занятых подготовкой кадров.</w:t>
      </w:r>
    </w:p>
    <w:p w:rsidR="00001AB4" w:rsidRPr="00B70569" w:rsidRDefault="00001AB4" w:rsidP="00001AB4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B70569">
        <w:rPr>
          <w:rFonts w:ascii="Arial" w:hAnsi="Arial" w:cs="Arial"/>
          <w:sz w:val="16"/>
          <w:szCs w:val="16"/>
        </w:rPr>
        <w:t xml:space="preserve">В </w:t>
      </w:r>
      <w:r w:rsidRPr="00310217">
        <w:rPr>
          <w:rFonts w:ascii="Arial" w:hAnsi="Arial" w:cs="Arial"/>
          <w:sz w:val="16"/>
          <w:szCs w:val="16"/>
        </w:rPr>
        <w:t>Беларуси</w:t>
      </w:r>
      <w:r w:rsidRPr="00B70569">
        <w:rPr>
          <w:rFonts w:ascii="Arial" w:hAnsi="Arial" w:cs="Arial"/>
          <w:b/>
          <w:sz w:val="16"/>
          <w:szCs w:val="16"/>
        </w:rPr>
        <w:t xml:space="preserve"> в численность врачей</w:t>
      </w:r>
      <w:r w:rsidRPr="00B70569">
        <w:rPr>
          <w:rFonts w:ascii="Arial" w:hAnsi="Arial" w:cs="Arial"/>
          <w:sz w:val="16"/>
          <w:szCs w:val="16"/>
        </w:rPr>
        <w:t xml:space="preserve"> </w:t>
      </w:r>
      <w:r w:rsidRPr="00DD699D">
        <w:rPr>
          <w:rFonts w:ascii="Arial" w:hAnsi="Arial" w:cs="Arial"/>
          <w:sz w:val="16"/>
          <w:szCs w:val="16"/>
        </w:rPr>
        <w:t>в 2005 г. включены</w:t>
      </w:r>
      <w:r w:rsidRPr="00B70569">
        <w:rPr>
          <w:rFonts w:ascii="Arial" w:hAnsi="Arial" w:cs="Arial"/>
          <w:sz w:val="16"/>
          <w:szCs w:val="16"/>
        </w:rPr>
        <w:t xml:space="preserve"> лица, имеющие высшее медицинское образование, занятые на конец года в организациях, оказывающих </w:t>
      </w:r>
      <w:r>
        <w:rPr>
          <w:rFonts w:ascii="Arial" w:hAnsi="Arial" w:cs="Arial"/>
          <w:sz w:val="16"/>
          <w:szCs w:val="16"/>
        </w:rPr>
        <w:br/>
      </w:r>
      <w:r w:rsidRPr="00252448">
        <w:rPr>
          <w:rFonts w:ascii="Arial" w:hAnsi="Arial" w:cs="Arial"/>
          <w:spacing w:val="-2"/>
          <w:sz w:val="16"/>
          <w:szCs w:val="16"/>
        </w:rPr>
        <w:t>амбулаторную, стационарную, скорую медицинскую помощь, санитарных организациях,</w:t>
      </w:r>
      <w:r w:rsidRPr="00B70569">
        <w:rPr>
          <w:rFonts w:ascii="Arial" w:hAnsi="Arial" w:cs="Arial"/>
          <w:sz w:val="16"/>
          <w:szCs w:val="16"/>
        </w:rPr>
        <w:t xml:space="preserve"> учреждениях социального обеспечения, научно-практических центрах, учреждениях </w:t>
      </w:r>
      <w:r>
        <w:rPr>
          <w:rFonts w:ascii="Arial" w:hAnsi="Arial" w:cs="Arial"/>
          <w:sz w:val="16"/>
          <w:szCs w:val="16"/>
        </w:rPr>
        <w:br/>
      </w:r>
      <w:r w:rsidRPr="00B70569">
        <w:rPr>
          <w:rFonts w:ascii="Arial" w:hAnsi="Arial" w:cs="Arial"/>
          <w:sz w:val="16"/>
          <w:szCs w:val="16"/>
        </w:rPr>
        <w:t>по подготовке, переподготовке и повышению квалификации медицинских и фармаце</w:t>
      </w:r>
      <w:r w:rsidRPr="00B70569">
        <w:rPr>
          <w:rFonts w:ascii="Arial" w:hAnsi="Arial" w:cs="Arial"/>
          <w:sz w:val="16"/>
          <w:szCs w:val="16"/>
        </w:rPr>
        <w:t>в</w:t>
      </w:r>
      <w:r w:rsidRPr="00B70569">
        <w:rPr>
          <w:rFonts w:ascii="Arial" w:hAnsi="Arial" w:cs="Arial"/>
          <w:sz w:val="16"/>
          <w:szCs w:val="16"/>
        </w:rPr>
        <w:t>тических кадров, в аппарате органов управления здравоохранения и других.</w:t>
      </w:r>
      <w:proofErr w:type="gramEnd"/>
    </w:p>
    <w:p w:rsidR="00001AB4" w:rsidRPr="00924476" w:rsidRDefault="00001AB4" w:rsidP="00001AB4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924476">
        <w:rPr>
          <w:rFonts w:ascii="Arial" w:hAnsi="Arial" w:cs="Arial"/>
          <w:b/>
          <w:spacing w:val="-2"/>
          <w:sz w:val="16"/>
          <w:szCs w:val="16"/>
        </w:rPr>
        <w:t>Численность практикующих врачей</w:t>
      </w:r>
      <w:r w:rsidRPr="00924476">
        <w:rPr>
          <w:rFonts w:ascii="Arial" w:hAnsi="Arial" w:cs="Arial"/>
          <w:spacing w:val="-2"/>
          <w:sz w:val="16"/>
          <w:szCs w:val="16"/>
        </w:rPr>
        <w:t xml:space="preserve"> – численность врачей-специалистов, неп</w:t>
      </w:r>
      <w:r w:rsidRPr="00924476">
        <w:rPr>
          <w:rFonts w:ascii="Arial" w:hAnsi="Arial" w:cs="Arial"/>
          <w:spacing w:val="-2"/>
          <w:sz w:val="16"/>
          <w:szCs w:val="16"/>
        </w:rPr>
        <w:t>о</w:t>
      </w:r>
      <w:r w:rsidRPr="00924476">
        <w:rPr>
          <w:rFonts w:ascii="Arial" w:hAnsi="Arial" w:cs="Arial"/>
          <w:spacing w:val="-2"/>
          <w:sz w:val="16"/>
          <w:szCs w:val="16"/>
        </w:rPr>
        <w:t>средственно осуществляющих оказание медицинской помощи населению. Данные о практикующих врачах с 2010 года скорректированы с учетом изменения Министерством здравоохранения Республики Беларусь методологии расчета численности практикующих врачей в соответствии с международными рекомендациями.</w:t>
      </w:r>
    </w:p>
    <w:p w:rsidR="00001AB4" w:rsidRDefault="00001AB4" w:rsidP="00001AB4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52448">
        <w:rPr>
          <w:rFonts w:ascii="Arial" w:hAnsi="Arial" w:cs="Arial"/>
          <w:spacing w:val="-2"/>
          <w:sz w:val="16"/>
          <w:szCs w:val="16"/>
        </w:rPr>
        <w:t>В России</w:t>
      </w:r>
      <w:r w:rsidRPr="00252448">
        <w:rPr>
          <w:rFonts w:ascii="Arial" w:hAnsi="Arial" w:cs="Arial"/>
          <w:b/>
          <w:spacing w:val="-2"/>
          <w:sz w:val="16"/>
          <w:szCs w:val="16"/>
        </w:rPr>
        <w:t xml:space="preserve"> в </w:t>
      </w:r>
      <w:r w:rsidRPr="00252448">
        <w:rPr>
          <w:rFonts w:ascii="Arial" w:hAnsi="Arial" w:cs="Arial"/>
          <w:b/>
          <w:bCs/>
          <w:spacing w:val="-2"/>
          <w:sz w:val="16"/>
          <w:szCs w:val="16"/>
        </w:rPr>
        <w:t>общую численность среднего медицинского персонала</w:t>
      </w:r>
      <w:r w:rsidRPr="00252448">
        <w:rPr>
          <w:rFonts w:ascii="Arial" w:hAnsi="Arial" w:cs="Arial"/>
          <w:spacing w:val="-2"/>
          <w:sz w:val="16"/>
          <w:szCs w:val="16"/>
        </w:rPr>
        <w:t xml:space="preserve">  включаются</w:t>
      </w:r>
      <w:r w:rsidRPr="00B70569">
        <w:rPr>
          <w:rFonts w:ascii="Arial" w:hAnsi="Arial" w:cs="Arial"/>
          <w:sz w:val="16"/>
          <w:szCs w:val="16"/>
        </w:rPr>
        <w:t xml:space="preserve"> лица со средним медицинским образованием, занятые в лечебн</w:t>
      </w:r>
      <w:r>
        <w:rPr>
          <w:rFonts w:ascii="Arial" w:hAnsi="Arial" w:cs="Arial"/>
          <w:sz w:val="16"/>
          <w:szCs w:val="16"/>
        </w:rPr>
        <w:t>о-профилактических</w:t>
      </w:r>
      <w:r w:rsidRPr="00B70569">
        <w:rPr>
          <w:rFonts w:ascii="Arial" w:hAnsi="Arial" w:cs="Arial"/>
          <w:sz w:val="16"/>
          <w:szCs w:val="16"/>
        </w:rPr>
        <w:t xml:space="preserve"> организациях</w:t>
      </w:r>
      <w:r>
        <w:rPr>
          <w:rFonts w:ascii="Arial" w:hAnsi="Arial" w:cs="Arial"/>
          <w:sz w:val="16"/>
          <w:szCs w:val="16"/>
        </w:rPr>
        <w:t xml:space="preserve">, организациях службы по надзору в сфере защиты прав потребителей </w:t>
      </w:r>
      <w:r>
        <w:rPr>
          <w:rFonts w:ascii="Arial" w:hAnsi="Arial" w:cs="Arial"/>
          <w:sz w:val="16"/>
          <w:szCs w:val="16"/>
        </w:rPr>
        <w:br/>
        <w:t>и благополучия человека,</w:t>
      </w:r>
      <w:r w:rsidRPr="00B70569">
        <w:rPr>
          <w:rFonts w:ascii="Arial" w:hAnsi="Arial" w:cs="Arial"/>
          <w:sz w:val="16"/>
          <w:szCs w:val="16"/>
        </w:rPr>
        <w:t xml:space="preserve"> учреждениях социального обслуживания, дошкольных </w:t>
      </w:r>
      <w:r>
        <w:rPr>
          <w:rFonts w:ascii="Arial" w:hAnsi="Arial" w:cs="Arial"/>
          <w:sz w:val="16"/>
          <w:szCs w:val="16"/>
        </w:rPr>
        <w:br/>
      </w:r>
      <w:r w:rsidRPr="00B70569">
        <w:rPr>
          <w:rFonts w:ascii="Arial" w:hAnsi="Arial" w:cs="Arial"/>
          <w:sz w:val="16"/>
          <w:szCs w:val="16"/>
        </w:rPr>
        <w:t>учреждениях, школах, домах ребенка и др.</w:t>
      </w:r>
    </w:p>
    <w:p w:rsidR="00001AB4" w:rsidRPr="00B70569" w:rsidRDefault="00001AB4" w:rsidP="00001AB4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 2015 г. в численность среднего медицинского персонала не включаются лица </w:t>
      </w:r>
      <w:r>
        <w:rPr>
          <w:rFonts w:ascii="Arial" w:hAnsi="Arial" w:cs="Arial"/>
          <w:sz w:val="16"/>
          <w:szCs w:val="16"/>
        </w:rPr>
        <w:br/>
        <w:t>со средним медицинским образованием, находящиеся на должностях в органах управления здравоохранения и в учреждениях, занятых подготовкой кадров.</w:t>
      </w:r>
    </w:p>
    <w:p w:rsidR="00001AB4" w:rsidRPr="00B70569" w:rsidRDefault="00001AB4" w:rsidP="00001AB4">
      <w:pPr>
        <w:spacing w:line="20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proofErr w:type="gramStart"/>
      <w:r w:rsidRPr="00B70569">
        <w:rPr>
          <w:rFonts w:ascii="Arial" w:hAnsi="Arial" w:cs="Arial"/>
          <w:caps/>
          <w:spacing w:val="-2"/>
          <w:sz w:val="16"/>
        </w:rPr>
        <w:t>в</w:t>
      </w:r>
      <w:r w:rsidRPr="00B70569">
        <w:rPr>
          <w:rFonts w:ascii="Arial" w:hAnsi="Arial" w:cs="Arial"/>
          <w:bCs/>
          <w:caps/>
          <w:spacing w:val="-2"/>
          <w:sz w:val="16"/>
        </w:rPr>
        <w:t xml:space="preserve"> </w:t>
      </w:r>
      <w:r w:rsidRPr="00310217">
        <w:rPr>
          <w:rFonts w:ascii="Arial" w:hAnsi="Arial" w:cs="Arial"/>
          <w:spacing w:val="-2"/>
          <w:sz w:val="16"/>
          <w:szCs w:val="16"/>
        </w:rPr>
        <w:t>Беларуси</w:t>
      </w:r>
      <w:r w:rsidRPr="00B70569">
        <w:rPr>
          <w:rFonts w:ascii="Arial" w:hAnsi="Arial" w:cs="Arial"/>
          <w:b/>
          <w:spacing w:val="-2"/>
          <w:sz w:val="16"/>
          <w:szCs w:val="16"/>
        </w:rPr>
        <w:t xml:space="preserve"> в </w:t>
      </w:r>
      <w:r w:rsidRPr="00B70569">
        <w:rPr>
          <w:rFonts w:ascii="Arial" w:hAnsi="Arial" w:cs="Arial"/>
          <w:b/>
          <w:bCs/>
          <w:spacing w:val="-2"/>
          <w:sz w:val="16"/>
        </w:rPr>
        <w:t xml:space="preserve">численность средних медицинских </w:t>
      </w:r>
      <w:r w:rsidRPr="00DD699D">
        <w:rPr>
          <w:rFonts w:ascii="Arial" w:hAnsi="Arial" w:cs="Arial"/>
          <w:b/>
          <w:bCs/>
          <w:spacing w:val="-2"/>
          <w:sz w:val="16"/>
        </w:rPr>
        <w:t>работников</w:t>
      </w:r>
      <w:r w:rsidRPr="00DD699D">
        <w:rPr>
          <w:rFonts w:ascii="Arial" w:hAnsi="Arial" w:cs="Arial"/>
          <w:spacing w:val="-2"/>
          <w:sz w:val="16"/>
          <w:szCs w:val="16"/>
        </w:rPr>
        <w:t xml:space="preserve"> </w:t>
      </w:r>
      <w:r w:rsidRPr="00DD699D">
        <w:rPr>
          <w:rFonts w:ascii="Arial" w:hAnsi="Arial" w:cs="Arial"/>
          <w:sz w:val="16"/>
          <w:szCs w:val="16"/>
        </w:rPr>
        <w:t xml:space="preserve">в 2005 г. </w:t>
      </w:r>
      <w:r w:rsidRPr="00DD699D">
        <w:rPr>
          <w:rFonts w:ascii="Arial" w:hAnsi="Arial" w:cs="Arial"/>
          <w:spacing w:val="-2"/>
          <w:sz w:val="16"/>
          <w:szCs w:val="16"/>
        </w:rPr>
        <w:t>включены</w:t>
      </w:r>
      <w:r w:rsidRPr="00B70569">
        <w:rPr>
          <w:rFonts w:ascii="Arial" w:hAnsi="Arial" w:cs="Arial"/>
          <w:spacing w:val="-2"/>
          <w:sz w:val="16"/>
          <w:szCs w:val="16"/>
        </w:rPr>
        <w:t xml:space="preserve"> лица, имеющие среднее специальное медицинское образование, занятые на конец года в организациях, оказывающих амбулаторную, стационарную, скорую медицинскую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B70569">
        <w:rPr>
          <w:rFonts w:ascii="Arial" w:hAnsi="Arial" w:cs="Arial"/>
          <w:spacing w:val="-2"/>
          <w:sz w:val="16"/>
          <w:szCs w:val="16"/>
        </w:rPr>
        <w:t xml:space="preserve">помощь, санитарных организациях, учреждениях социального обеспечения, научно-практических центрах, детских дошкольных учреждениях, школах, домах ребенка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B70569">
        <w:rPr>
          <w:rFonts w:ascii="Arial" w:hAnsi="Arial" w:cs="Arial"/>
          <w:spacing w:val="-2"/>
          <w:sz w:val="16"/>
          <w:szCs w:val="16"/>
        </w:rPr>
        <w:t xml:space="preserve">и других. </w:t>
      </w:r>
      <w:proofErr w:type="gramEnd"/>
    </w:p>
    <w:p w:rsidR="00001AB4" w:rsidRDefault="00001AB4" w:rsidP="00001AB4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70569">
        <w:rPr>
          <w:rFonts w:ascii="Arial" w:hAnsi="Arial" w:cs="Arial"/>
          <w:spacing w:val="-2"/>
          <w:sz w:val="16"/>
          <w:szCs w:val="16"/>
        </w:rPr>
        <w:t>С 2010 г</w:t>
      </w:r>
      <w:r>
        <w:rPr>
          <w:rFonts w:ascii="Arial" w:hAnsi="Arial" w:cs="Arial"/>
          <w:spacing w:val="-2"/>
          <w:sz w:val="16"/>
          <w:szCs w:val="16"/>
        </w:rPr>
        <w:t>.</w:t>
      </w:r>
      <w:r w:rsidRPr="00B70569">
        <w:rPr>
          <w:rFonts w:ascii="Arial" w:hAnsi="Arial" w:cs="Arial"/>
          <w:spacing w:val="-2"/>
          <w:sz w:val="16"/>
          <w:szCs w:val="16"/>
        </w:rPr>
        <w:t xml:space="preserve"> – лица, имеющие среднее специальное образование, занятые на конец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B70569">
        <w:rPr>
          <w:rFonts w:ascii="Arial" w:hAnsi="Arial" w:cs="Arial"/>
          <w:spacing w:val="-2"/>
          <w:sz w:val="16"/>
          <w:szCs w:val="16"/>
        </w:rPr>
        <w:t xml:space="preserve">года на должностях специалистов со средним специальным медицинским образованием в организациях, оказывающих амбулаторную, стационарную, скорую </w:t>
      </w:r>
      <w:r w:rsidRPr="00252448">
        <w:rPr>
          <w:rFonts w:ascii="Arial" w:hAnsi="Arial" w:cs="Arial"/>
          <w:spacing w:val="-4"/>
          <w:sz w:val="16"/>
          <w:szCs w:val="16"/>
        </w:rPr>
        <w:t xml:space="preserve">медицинскую </w:t>
      </w:r>
      <w:r>
        <w:rPr>
          <w:rFonts w:ascii="Arial" w:hAnsi="Arial" w:cs="Arial"/>
          <w:spacing w:val="-4"/>
          <w:sz w:val="16"/>
          <w:szCs w:val="16"/>
        </w:rPr>
        <w:br/>
      </w:r>
      <w:r w:rsidRPr="00252448">
        <w:rPr>
          <w:rFonts w:ascii="Arial" w:hAnsi="Arial" w:cs="Arial"/>
          <w:spacing w:val="-4"/>
          <w:sz w:val="16"/>
          <w:szCs w:val="16"/>
        </w:rPr>
        <w:t>помощь, в санитарно-гигиенических учреждениях и медико-диагностических</w:t>
      </w:r>
      <w:r w:rsidRPr="00B70569">
        <w:rPr>
          <w:rFonts w:ascii="Arial" w:hAnsi="Arial" w:cs="Arial"/>
          <w:spacing w:val="-2"/>
          <w:sz w:val="16"/>
          <w:szCs w:val="16"/>
        </w:rPr>
        <w:t xml:space="preserve"> службах</w:t>
      </w:r>
      <w:r w:rsidRPr="00B70569">
        <w:rPr>
          <w:rFonts w:ascii="Arial" w:hAnsi="Arial" w:cs="Arial"/>
          <w:sz w:val="16"/>
          <w:szCs w:val="16"/>
        </w:rPr>
        <w:t>.</w:t>
      </w:r>
    </w:p>
    <w:p w:rsidR="00001AB4" w:rsidRPr="000D7050" w:rsidRDefault="00001AB4" w:rsidP="00001AB4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050">
        <w:rPr>
          <w:rFonts w:ascii="Arial" w:hAnsi="Arial" w:cs="Arial"/>
          <w:sz w:val="16"/>
          <w:szCs w:val="16"/>
        </w:rPr>
        <w:t xml:space="preserve">С 2010 г. в численность средних медицинских работников не включаются занятые </w:t>
      </w:r>
      <w:r w:rsidRPr="000D7050">
        <w:rPr>
          <w:rFonts w:ascii="Arial" w:hAnsi="Arial" w:cs="Arial"/>
          <w:sz w:val="16"/>
          <w:szCs w:val="16"/>
        </w:rPr>
        <w:br/>
        <w:t xml:space="preserve">в учреждениях по подготовке, переподготовке и повышению квалификации </w:t>
      </w:r>
      <w:r w:rsidRPr="000D7050">
        <w:rPr>
          <w:rFonts w:ascii="Arial" w:hAnsi="Arial" w:cs="Arial"/>
          <w:sz w:val="16"/>
          <w:szCs w:val="16"/>
        </w:rPr>
        <w:br/>
        <w:t>медицинских и фармацевтических кадров, в аппарате органов управления в области здравоохранения.</w:t>
      </w:r>
    </w:p>
    <w:p w:rsidR="00001AB4" w:rsidRPr="00B70569" w:rsidRDefault="00001AB4" w:rsidP="00001AB4">
      <w:pPr>
        <w:tabs>
          <w:tab w:val="center" w:pos="7655"/>
        </w:tabs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70569">
        <w:rPr>
          <w:rFonts w:ascii="Arial" w:hAnsi="Arial" w:cs="Arial"/>
          <w:sz w:val="16"/>
          <w:szCs w:val="16"/>
        </w:rPr>
        <w:t xml:space="preserve">В </w:t>
      </w:r>
      <w:r w:rsidRPr="00310217">
        <w:rPr>
          <w:rFonts w:ascii="Arial" w:hAnsi="Arial" w:cs="Arial"/>
          <w:sz w:val="16"/>
          <w:szCs w:val="16"/>
        </w:rPr>
        <w:t>России</w:t>
      </w:r>
      <w:r w:rsidRPr="00B70569">
        <w:rPr>
          <w:rFonts w:ascii="Arial" w:hAnsi="Arial" w:cs="Arial"/>
          <w:b/>
          <w:sz w:val="16"/>
          <w:szCs w:val="16"/>
        </w:rPr>
        <w:t xml:space="preserve"> </w:t>
      </w:r>
      <w:r w:rsidRPr="00B70569">
        <w:rPr>
          <w:rFonts w:ascii="Arial" w:hAnsi="Arial" w:cs="Arial"/>
          <w:sz w:val="16"/>
          <w:szCs w:val="16"/>
        </w:rPr>
        <w:t xml:space="preserve">в больничных  организациях учету подлежат развернутые </w:t>
      </w:r>
      <w:r w:rsidRPr="00B70569">
        <w:rPr>
          <w:rFonts w:ascii="Arial" w:hAnsi="Arial" w:cs="Arial"/>
          <w:b/>
          <w:bCs/>
          <w:sz w:val="16"/>
          <w:szCs w:val="16"/>
        </w:rPr>
        <w:t>койки</w:t>
      </w:r>
      <w:r w:rsidRPr="00B70569">
        <w:rPr>
          <w:rFonts w:ascii="Arial" w:hAnsi="Arial" w:cs="Arial"/>
          <w:sz w:val="16"/>
          <w:szCs w:val="16"/>
        </w:rPr>
        <w:t xml:space="preserve">, </w:t>
      </w:r>
      <w:r w:rsidRPr="0024041B">
        <w:rPr>
          <w:rFonts w:ascii="Arial" w:hAnsi="Arial" w:cs="Arial"/>
          <w:sz w:val="16"/>
          <w:szCs w:val="16"/>
        </w:rPr>
        <w:br/>
      </w:r>
      <w:r w:rsidRPr="00B70569">
        <w:rPr>
          <w:rFonts w:ascii="Arial" w:hAnsi="Arial" w:cs="Arial"/>
          <w:sz w:val="16"/>
          <w:szCs w:val="16"/>
        </w:rPr>
        <w:t>оборудованные необходимым инвентарем.</w:t>
      </w:r>
    </w:p>
    <w:p w:rsidR="00001AB4" w:rsidRDefault="00001AB4" w:rsidP="00001AB4">
      <w:pPr>
        <w:pStyle w:val="afb"/>
        <w:spacing w:line="200" w:lineRule="exact"/>
        <w:ind w:firstLine="284"/>
        <w:rPr>
          <w:rFonts w:ascii="Arial" w:hAnsi="Arial" w:cs="Arial"/>
          <w:sz w:val="16"/>
        </w:rPr>
      </w:pPr>
      <w:r w:rsidRPr="00B70569">
        <w:rPr>
          <w:rFonts w:ascii="Arial" w:hAnsi="Arial" w:cs="Arial"/>
          <w:b/>
          <w:bCs/>
          <w:sz w:val="16"/>
        </w:rPr>
        <w:t>Больничные организации</w:t>
      </w:r>
      <w:r w:rsidRPr="00B70569">
        <w:rPr>
          <w:rFonts w:ascii="Arial" w:hAnsi="Arial" w:cs="Arial"/>
          <w:sz w:val="16"/>
        </w:rPr>
        <w:t xml:space="preserve"> </w:t>
      </w:r>
      <w:r w:rsidRPr="00310217">
        <w:rPr>
          <w:rFonts w:ascii="Arial" w:hAnsi="Arial" w:cs="Arial"/>
          <w:sz w:val="16"/>
        </w:rPr>
        <w:t>в Беларуси</w:t>
      </w:r>
      <w:r w:rsidRPr="00B70569">
        <w:rPr>
          <w:rFonts w:ascii="Arial" w:hAnsi="Arial" w:cs="Arial"/>
          <w:sz w:val="16"/>
        </w:rPr>
        <w:t xml:space="preserve"> – это организации здравоохранения</w:t>
      </w:r>
      <w:r w:rsidRPr="00551623">
        <w:rPr>
          <w:rFonts w:ascii="Arial" w:hAnsi="Arial" w:cs="Arial"/>
          <w:sz w:val="16"/>
        </w:rPr>
        <w:t xml:space="preserve"> </w:t>
      </w:r>
      <w:r w:rsidRPr="00C5036F">
        <w:rPr>
          <w:rFonts w:ascii="Arial" w:hAnsi="Arial" w:cs="Arial"/>
          <w:sz w:val="16"/>
        </w:rPr>
        <w:t>всех форм собственности,</w:t>
      </w:r>
      <w:r w:rsidRPr="009E65CC">
        <w:rPr>
          <w:rFonts w:ascii="Arial" w:hAnsi="Arial" w:cs="Arial"/>
          <w:color w:val="FF0000"/>
          <w:sz w:val="16"/>
        </w:rPr>
        <w:t xml:space="preserve"> </w:t>
      </w:r>
      <w:r w:rsidRPr="00B70569">
        <w:rPr>
          <w:rFonts w:ascii="Arial" w:hAnsi="Arial" w:cs="Arial"/>
          <w:sz w:val="16"/>
        </w:rPr>
        <w:t xml:space="preserve">оказывающие медицинскую помощь в стационарных условиях. </w:t>
      </w:r>
      <w:r>
        <w:rPr>
          <w:rFonts w:ascii="Arial" w:hAnsi="Arial" w:cs="Arial"/>
          <w:sz w:val="16"/>
        </w:rPr>
        <w:br/>
      </w:r>
      <w:r w:rsidRPr="00B70569">
        <w:rPr>
          <w:rFonts w:ascii="Arial" w:hAnsi="Arial" w:cs="Arial"/>
          <w:sz w:val="16"/>
        </w:rPr>
        <w:t xml:space="preserve">В их число включаются больницы, госпитали, республиканские научно-практические центры, родильные дома, диспансеры и медико-санитарные части, имеющие в своем </w:t>
      </w:r>
      <w:r w:rsidRPr="00B70569">
        <w:rPr>
          <w:rFonts w:ascii="Arial" w:hAnsi="Arial" w:cs="Arial"/>
          <w:sz w:val="16"/>
        </w:rPr>
        <w:lastRenderedPageBreak/>
        <w:t xml:space="preserve">составе стационарные отделения, а также прочие организации здравоохранения, имеющие больничные койки. </w:t>
      </w:r>
    </w:p>
    <w:p w:rsidR="00001AB4" w:rsidRPr="00411DD5" w:rsidRDefault="00001AB4" w:rsidP="00001AB4">
      <w:pPr>
        <w:spacing w:line="200" w:lineRule="exact"/>
        <w:ind w:firstLine="284"/>
        <w:jc w:val="both"/>
        <w:rPr>
          <w:rFonts w:ascii="Arial" w:hAnsi="Arial" w:cs="Arial"/>
          <w:bCs/>
          <w:sz w:val="16"/>
        </w:rPr>
      </w:pPr>
      <w:r w:rsidRPr="00B70569">
        <w:rPr>
          <w:rFonts w:ascii="Arial" w:hAnsi="Arial" w:cs="Arial"/>
          <w:bCs/>
          <w:sz w:val="16"/>
        </w:rPr>
        <w:t xml:space="preserve">В больничных организациях учету подлежат </w:t>
      </w:r>
      <w:r w:rsidRPr="00B70569">
        <w:rPr>
          <w:rFonts w:ascii="Arial" w:hAnsi="Arial" w:cs="Arial"/>
          <w:b/>
          <w:sz w:val="16"/>
        </w:rPr>
        <w:t>койки</w:t>
      </w:r>
      <w:r w:rsidRPr="00B70569">
        <w:rPr>
          <w:rFonts w:ascii="Arial" w:hAnsi="Arial" w:cs="Arial"/>
          <w:sz w:val="16"/>
        </w:rPr>
        <w:t>,</w:t>
      </w:r>
      <w:r w:rsidRPr="00B70569">
        <w:rPr>
          <w:rFonts w:ascii="Arial" w:hAnsi="Arial" w:cs="Arial"/>
          <w:bCs/>
          <w:sz w:val="16"/>
        </w:rPr>
        <w:t xml:space="preserve"> оборудованные необходимым инвентарем и готовые принять пациентов, независимо от того, заняты они пациентами или нет, по состоянию на </w:t>
      </w:r>
      <w:r w:rsidRPr="00C5036F">
        <w:rPr>
          <w:rFonts w:ascii="Arial" w:hAnsi="Arial" w:cs="Arial"/>
          <w:bCs/>
          <w:sz w:val="16"/>
        </w:rPr>
        <w:t>конец</w:t>
      </w:r>
      <w:r w:rsidRPr="00B70569">
        <w:rPr>
          <w:rFonts w:ascii="Arial" w:hAnsi="Arial" w:cs="Arial"/>
          <w:bCs/>
          <w:sz w:val="16"/>
        </w:rPr>
        <w:t xml:space="preserve"> отчетного года.</w:t>
      </w:r>
    </w:p>
    <w:p w:rsidR="00001AB4" w:rsidRPr="00B70569" w:rsidRDefault="00001AB4" w:rsidP="00001AB4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B70569">
        <w:rPr>
          <w:rFonts w:ascii="Arial" w:hAnsi="Arial" w:cs="Arial"/>
          <w:bCs/>
          <w:sz w:val="16"/>
        </w:rPr>
        <w:t>С 201</w:t>
      </w:r>
      <w:r>
        <w:rPr>
          <w:rFonts w:ascii="Arial" w:hAnsi="Arial" w:cs="Arial"/>
          <w:bCs/>
          <w:sz w:val="16"/>
        </w:rPr>
        <w:t>5</w:t>
      </w:r>
      <w:r w:rsidRPr="00B70569">
        <w:rPr>
          <w:rFonts w:ascii="Arial" w:hAnsi="Arial" w:cs="Arial"/>
          <w:bCs/>
          <w:sz w:val="16"/>
        </w:rPr>
        <w:t xml:space="preserve"> г</w:t>
      </w:r>
      <w:r>
        <w:rPr>
          <w:rFonts w:ascii="Arial" w:hAnsi="Arial" w:cs="Arial"/>
          <w:bCs/>
          <w:sz w:val="16"/>
        </w:rPr>
        <w:t>.</w:t>
      </w:r>
      <w:r w:rsidRPr="00B70569">
        <w:rPr>
          <w:rFonts w:ascii="Arial" w:hAnsi="Arial" w:cs="Arial"/>
          <w:bCs/>
          <w:sz w:val="16"/>
        </w:rPr>
        <w:t xml:space="preserve"> по Беларус</w:t>
      </w:r>
      <w:r>
        <w:rPr>
          <w:rFonts w:ascii="Arial" w:hAnsi="Arial" w:cs="Arial"/>
          <w:bCs/>
          <w:sz w:val="16"/>
        </w:rPr>
        <w:t>и</w:t>
      </w:r>
      <w:r w:rsidRPr="00B70569">
        <w:rPr>
          <w:rFonts w:ascii="Arial" w:hAnsi="Arial" w:cs="Arial"/>
          <w:bCs/>
          <w:sz w:val="16"/>
        </w:rPr>
        <w:t xml:space="preserve"> данные по числу коек приведены без коек долгосрочного пребывания – туберкулезного, психиатрического, реабилитационного профилей, </w:t>
      </w:r>
      <w:r>
        <w:rPr>
          <w:rFonts w:ascii="Arial" w:hAnsi="Arial" w:cs="Arial"/>
          <w:bCs/>
          <w:sz w:val="16"/>
        </w:rPr>
        <w:br/>
      </w:r>
      <w:r w:rsidRPr="00B70569">
        <w:rPr>
          <w:rFonts w:ascii="Arial" w:hAnsi="Arial" w:cs="Arial"/>
          <w:bCs/>
          <w:sz w:val="16"/>
        </w:rPr>
        <w:t xml:space="preserve">а также иных коек – сестринского, паллиативного и </w:t>
      </w:r>
      <w:proofErr w:type="gramStart"/>
      <w:r w:rsidRPr="00B70569">
        <w:rPr>
          <w:rFonts w:ascii="Arial" w:hAnsi="Arial" w:cs="Arial"/>
          <w:bCs/>
          <w:sz w:val="16"/>
        </w:rPr>
        <w:t>медико-социального</w:t>
      </w:r>
      <w:proofErr w:type="gramEnd"/>
      <w:r w:rsidRPr="00B70569">
        <w:rPr>
          <w:rFonts w:ascii="Arial" w:hAnsi="Arial" w:cs="Arial"/>
          <w:bCs/>
          <w:sz w:val="16"/>
        </w:rPr>
        <w:t xml:space="preserve"> профилей.</w:t>
      </w:r>
    </w:p>
    <w:p w:rsidR="00001AB4" w:rsidRPr="00B70569" w:rsidRDefault="00001AB4" w:rsidP="00001AB4">
      <w:pPr>
        <w:tabs>
          <w:tab w:val="center" w:pos="7655"/>
        </w:tabs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70569">
        <w:rPr>
          <w:rFonts w:ascii="Arial" w:hAnsi="Arial" w:cs="Arial"/>
          <w:sz w:val="16"/>
          <w:szCs w:val="16"/>
        </w:rPr>
        <w:t xml:space="preserve">В </w:t>
      </w:r>
      <w:r w:rsidRPr="00B70569">
        <w:rPr>
          <w:rFonts w:ascii="Arial" w:hAnsi="Arial" w:cs="Arial"/>
          <w:b/>
          <w:bCs/>
          <w:sz w:val="16"/>
          <w:szCs w:val="16"/>
        </w:rPr>
        <w:t xml:space="preserve">число амбулаторно-поликлинических </w:t>
      </w:r>
      <w:r w:rsidRPr="00B70569">
        <w:rPr>
          <w:rFonts w:ascii="Arial" w:hAnsi="Arial" w:cs="Arial"/>
          <w:sz w:val="16"/>
          <w:szCs w:val="16"/>
        </w:rPr>
        <w:t>организаций</w:t>
      </w:r>
      <w:r w:rsidRPr="00B70569">
        <w:rPr>
          <w:rFonts w:ascii="Arial" w:hAnsi="Arial" w:cs="Arial"/>
          <w:b/>
          <w:bCs/>
          <w:sz w:val="16"/>
          <w:szCs w:val="16"/>
        </w:rPr>
        <w:t xml:space="preserve"> </w:t>
      </w:r>
      <w:r w:rsidRPr="00310217">
        <w:rPr>
          <w:rFonts w:ascii="Arial" w:hAnsi="Arial" w:cs="Arial"/>
          <w:bCs/>
          <w:sz w:val="16"/>
          <w:szCs w:val="16"/>
        </w:rPr>
        <w:t>России</w:t>
      </w:r>
      <w:r w:rsidRPr="00B70569">
        <w:rPr>
          <w:rFonts w:ascii="Arial" w:hAnsi="Arial" w:cs="Arial"/>
          <w:b/>
          <w:bCs/>
          <w:sz w:val="16"/>
          <w:szCs w:val="16"/>
        </w:rPr>
        <w:t xml:space="preserve"> </w:t>
      </w:r>
      <w:r w:rsidRPr="00B70569">
        <w:rPr>
          <w:rFonts w:ascii="Arial" w:hAnsi="Arial" w:cs="Arial"/>
          <w:sz w:val="16"/>
          <w:szCs w:val="16"/>
        </w:rPr>
        <w:t xml:space="preserve">включаются </w:t>
      </w:r>
      <w:r>
        <w:rPr>
          <w:rFonts w:ascii="Arial" w:hAnsi="Arial" w:cs="Arial"/>
          <w:sz w:val="16"/>
          <w:szCs w:val="16"/>
        </w:rPr>
        <w:br/>
      </w:r>
      <w:r w:rsidRPr="00B70569">
        <w:rPr>
          <w:rFonts w:ascii="Arial" w:hAnsi="Arial" w:cs="Arial"/>
          <w:sz w:val="16"/>
          <w:szCs w:val="16"/>
        </w:rPr>
        <w:t xml:space="preserve">все медицинские организации, которые ведут амбулаторный прием (поликлиники, </w:t>
      </w:r>
      <w:r>
        <w:rPr>
          <w:rFonts w:ascii="Arial" w:hAnsi="Arial" w:cs="Arial"/>
          <w:sz w:val="16"/>
          <w:szCs w:val="16"/>
        </w:rPr>
        <w:br/>
      </w:r>
      <w:r w:rsidRPr="00B70569">
        <w:rPr>
          <w:rFonts w:ascii="Arial" w:hAnsi="Arial" w:cs="Arial"/>
          <w:sz w:val="16"/>
          <w:szCs w:val="16"/>
        </w:rPr>
        <w:t>амбулатории, диспансеры, поликлинические отделения в составе больничных орган</w:t>
      </w:r>
      <w:r w:rsidRPr="00B70569">
        <w:rPr>
          <w:rFonts w:ascii="Arial" w:hAnsi="Arial" w:cs="Arial"/>
          <w:sz w:val="16"/>
          <w:szCs w:val="16"/>
        </w:rPr>
        <w:t>и</w:t>
      </w:r>
      <w:r w:rsidRPr="00B70569">
        <w:rPr>
          <w:rFonts w:ascii="Arial" w:hAnsi="Arial" w:cs="Arial"/>
          <w:sz w:val="16"/>
          <w:szCs w:val="16"/>
        </w:rPr>
        <w:t>заций и др.).</w:t>
      </w:r>
    </w:p>
    <w:p w:rsidR="00001AB4" w:rsidRPr="00B70569" w:rsidRDefault="00001AB4" w:rsidP="00001AB4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70569">
        <w:rPr>
          <w:rFonts w:ascii="Arial" w:hAnsi="Arial" w:cs="Arial"/>
          <w:sz w:val="16"/>
          <w:szCs w:val="16"/>
        </w:rPr>
        <w:t xml:space="preserve">Данные по лечебно-профилактическим организациям приведены, включая </w:t>
      </w:r>
      <w:r>
        <w:rPr>
          <w:rFonts w:ascii="Arial" w:hAnsi="Arial" w:cs="Arial"/>
          <w:sz w:val="16"/>
          <w:szCs w:val="16"/>
        </w:rPr>
        <w:br/>
      </w:r>
      <w:r w:rsidRPr="00B70569">
        <w:rPr>
          <w:rFonts w:ascii="Arial" w:hAnsi="Arial" w:cs="Arial"/>
          <w:sz w:val="16"/>
          <w:szCs w:val="16"/>
        </w:rPr>
        <w:t>негосударственные организации, оказывающие медицинские услуги населению.</w:t>
      </w:r>
    </w:p>
    <w:p w:rsidR="00001AB4" w:rsidRPr="00B70569" w:rsidRDefault="00001AB4" w:rsidP="00001AB4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B70569">
        <w:rPr>
          <w:rFonts w:ascii="Arial" w:hAnsi="Arial" w:cs="Arial"/>
          <w:bCs/>
          <w:sz w:val="16"/>
        </w:rPr>
        <w:t>В</w:t>
      </w:r>
      <w:r w:rsidRPr="00B70569">
        <w:rPr>
          <w:rFonts w:ascii="Arial" w:hAnsi="Arial" w:cs="Arial"/>
          <w:b/>
          <w:bCs/>
          <w:sz w:val="16"/>
        </w:rPr>
        <w:t xml:space="preserve"> </w:t>
      </w:r>
      <w:r w:rsidRPr="00310217">
        <w:rPr>
          <w:rFonts w:ascii="Arial" w:hAnsi="Arial" w:cs="Arial"/>
          <w:bCs/>
          <w:sz w:val="16"/>
        </w:rPr>
        <w:t>Беларуси</w:t>
      </w:r>
      <w:r w:rsidRPr="00B70569">
        <w:rPr>
          <w:rFonts w:ascii="Arial" w:hAnsi="Arial" w:cs="Arial"/>
          <w:b/>
          <w:bCs/>
          <w:sz w:val="16"/>
        </w:rPr>
        <w:t xml:space="preserve"> амбулаторно-поликлинические организации</w:t>
      </w:r>
      <w:r w:rsidRPr="00B70569">
        <w:rPr>
          <w:rFonts w:ascii="Arial" w:hAnsi="Arial" w:cs="Arial"/>
          <w:sz w:val="16"/>
        </w:rPr>
        <w:t xml:space="preserve"> – организации </w:t>
      </w:r>
      <w:r>
        <w:rPr>
          <w:rFonts w:ascii="Arial" w:hAnsi="Arial" w:cs="Arial"/>
          <w:sz w:val="16"/>
        </w:rPr>
        <w:br/>
      </w:r>
      <w:r w:rsidRPr="00B70569">
        <w:rPr>
          <w:rFonts w:ascii="Arial" w:hAnsi="Arial" w:cs="Arial"/>
          <w:sz w:val="16"/>
        </w:rPr>
        <w:t xml:space="preserve">здравоохранения всех форм собственности, оказывающие медицинскую помощь </w:t>
      </w:r>
      <w:r w:rsidRPr="0024041B">
        <w:rPr>
          <w:rFonts w:ascii="Arial" w:hAnsi="Arial" w:cs="Arial"/>
          <w:sz w:val="16"/>
        </w:rPr>
        <w:br/>
      </w:r>
      <w:r w:rsidRPr="00B70569">
        <w:rPr>
          <w:rFonts w:ascii="Arial" w:hAnsi="Arial" w:cs="Arial"/>
          <w:sz w:val="16"/>
        </w:rPr>
        <w:t>в</w:t>
      </w:r>
      <w:r w:rsidRPr="0024041B">
        <w:rPr>
          <w:rFonts w:ascii="Arial" w:hAnsi="Arial" w:cs="Arial"/>
          <w:sz w:val="16"/>
        </w:rPr>
        <w:t xml:space="preserve"> </w:t>
      </w:r>
      <w:r w:rsidRPr="00B70569">
        <w:rPr>
          <w:rFonts w:ascii="Arial" w:hAnsi="Arial" w:cs="Arial"/>
          <w:sz w:val="16"/>
        </w:rPr>
        <w:t>амбулаторных условиях и (или) проводящие медицинскую экспертизу (поликлиники, амбулатории, диспансеры, медико-санитарные части и прочие).</w:t>
      </w:r>
    </w:p>
    <w:p w:rsidR="00001AB4" w:rsidRPr="00B70569" w:rsidRDefault="00001AB4" w:rsidP="00001AB4">
      <w:pPr>
        <w:tabs>
          <w:tab w:val="center" w:pos="7655"/>
        </w:tabs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52448">
        <w:rPr>
          <w:rFonts w:ascii="Arial" w:hAnsi="Arial" w:cs="Arial"/>
          <w:bCs/>
          <w:spacing w:val="-3"/>
          <w:sz w:val="16"/>
          <w:szCs w:val="16"/>
        </w:rPr>
        <w:t>В России</w:t>
      </w:r>
      <w:r w:rsidRPr="00252448">
        <w:rPr>
          <w:rFonts w:ascii="Arial" w:hAnsi="Arial" w:cs="Arial"/>
          <w:b/>
          <w:bCs/>
          <w:spacing w:val="-3"/>
          <w:sz w:val="16"/>
          <w:szCs w:val="16"/>
        </w:rPr>
        <w:t xml:space="preserve"> заболеваемость населения</w:t>
      </w:r>
      <w:r w:rsidRPr="00252448">
        <w:rPr>
          <w:rFonts w:ascii="Arial" w:hAnsi="Arial" w:cs="Arial"/>
          <w:spacing w:val="-3"/>
          <w:sz w:val="16"/>
          <w:szCs w:val="16"/>
        </w:rPr>
        <w:t xml:space="preserve"> характеризуется числом случаев заболеваний,</w:t>
      </w:r>
      <w:r w:rsidRPr="00B70569">
        <w:rPr>
          <w:rFonts w:ascii="Arial" w:hAnsi="Arial" w:cs="Arial"/>
          <w:sz w:val="16"/>
          <w:szCs w:val="16"/>
        </w:rPr>
        <w:t xml:space="preserve"> выявленных в течение года при обращении в лечебно-профилактические организации или при профилактическом осмотре. Первичная заболеваемость регистрируется </w:t>
      </w:r>
      <w:r>
        <w:rPr>
          <w:rFonts w:ascii="Arial" w:hAnsi="Arial" w:cs="Arial"/>
          <w:sz w:val="16"/>
          <w:szCs w:val="16"/>
        </w:rPr>
        <w:br/>
      </w:r>
      <w:r w:rsidRPr="00B70569">
        <w:rPr>
          <w:rFonts w:ascii="Arial" w:hAnsi="Arial" w:cs="Arial"/>
          <w:sz w:val="16"/>
          <w:szCs w:val="16"/>
        </w:rPr>
        <w:t xml:space="preserve">при установлении пациенту диагноза впервые в жизни. Общая заболеваемость </w:t>
      </w:r>
      <w:r>
        <w:rPr>
          <w:rFonts w:ascii="Arial" w:hAnsi="Arial" w:cs="Arial"/>
          <w:sz w:val="16"/>
          <w:szCs w:val="16"/>
        </w:rPr>
        <w:br/>
      </w:r>
      <w:r w:rsidRPr="00B70569">
        <w:rPr>
          <w:rFonts w:ascii="Arial" w:hAnsi="Arial" w:cs="Arial"/>
          <w:sz w:val="16"/>
          <w:szCs w:val="16"/>
        </w:rPr>
        <w:t xml:space="preserve">населения характеризуется общим числом случаев заболеваний, зарегистрированных в течение года. При этом учитываются пациенты, которым диагноз установлен </w:t>
      </w:r>
      <w:r>
        <w:rPr>
          <w:rFonts w:ascii="Arial" w:hAnsi="Arial" w:cs="Arial"/>
          <w:sz w:val="16"/>
          <w:szCs w:val="16"/>
        </w:rPr>
        <w:br/>
      </w:r>
      <w:r w:rsidRPr="00B70569">
        <w:rPr>
          <w:rFonts w:ascii="Arial" w:hAnsi="Arial" w:cs="Arial"/>
          <w:sz w:val="16"/>
          <w:szCs w:val="16"/>
        </w:rPr>
        <w:t xml:space="preserve">как впервые, так и при повторном (многократном) обращении по поводу данного </w:t>
      </w:r>
      <w:r>
        <w:rPr>
          <w:rFonts w:ascii="Arial" w:hAnsi="Arial" w:cs="Arial"/>
          <w:sz w:val="16"/>
          <w:szCs w:val="16"/>
        </w:rPr>
        <w:br/>
      </w:r>
      <w:r w:rsidRPr="00B70569">
        <w:rPr>
          <w:rFonts w:ascii="Arial" w:hAnsi="Arial" w:cs="Arial"/>
          <w:sz w:val="16"/>
          <w:szCs w:val="16"/>
        </w:rPr>
        <w:t>заболевания.</w:t>
      </w:r>
    </w:p>
    <w:p w:rsidR="00001AB4" w:rsidRPr="00B70569" w:rsidRDefault="00001AB4" w:rsidP="00001AB4">
      <w:pPr>
        <w:spacing w:line="200" w:lineRule="exact"/>
        <w:ind w:firstLine="284"/>
        <w:jc w:val="both"/>
        <w:rPr>
          <w:rFonts w:ascii="Arial" w:hAnsi="Arial" w:cs="Arial"/>
          <w:sz w:val="16"/>
          <w:szCs w:val="30"/>
        </w:rPr>
      </w:pPr>
      <w:r w:rsidRPr="00252448">
        <w:rPr>
          <w:rFonts w:ascii="Arial" w:hAnsi="Arial"/>
          <w:b/>
          <w:bCs/>
          <w:spacing w:val="-2"/>
          <w:sz w:val="16"/>
        </w:rPr>
        <w:t>Первичная заболеваемость (впервые выявленная заболеваемость)</w:t>
      </w:r>
      <w:r w:rsidRPr="00252448">
        <w:rPr>
          <w:rFonts w:ascii="Arial" w:hAnsi="Arial"/>
          <w:spacing w:val="-2"/>
          <w:sz w:val="16"/>
        </w:rPr>
        <w:t xml:space="preserve"> в Беларуси</w:t>
      </w:r>
      <w:r w:rsidRPr="00B70569">
        <w:rPr>
          <w:rFonts w:ascii="Arial" w:hAnsi="Arial"/>
          <w:sz w:val="16"/>
        </w:rPr>
        <w:t xml:space="preserve"> </w:t>
      </w:r>
      <w:r w:rsidRPr="00252448">
        <w:rPr>
          <w:rFonts w:ascii="Arial" w:hAnsi="Arial"/>
          <w:spacing w:val="-3"/>
          <w:sz w:val="16"/>
        </w:rPr>
        <w:t>представляет собой совокупность заболеваний, впервые зарегистрированных в отчетном</w:t>
      </w:r>
      <w:r w:rsidRPr="00B70569">
        <w:rPr>
          <w:rFonts w:ascii="Arial" w:hAnsi="Arial"/>
          <w:sz w:val="16"/>
        </w:rPr>
        <w:t xml:space="preserve"> году. Первичная заболеваемость характеризует частоту возникновения новых случаев болезни в данном году. </w:t>
      </w:r>
      <w:r w:rsidRPr="00B70569">
        <w:rPr>
          <w:rFonts w:ascii="Arial" w:hAnsi="Arial" w:cs="Arial"/>
          <w:b/>
          <w:sz w:val="16"/>
          <w:szCs w:val="30"/>
        </w:rPr>
        <w:t>Уровень первичной заболеваемости</w:t>
      </w:r>
      <w:r w:rsidRPr="00B70569">
        <w:rPr>
          <w:rFonts w:ascii="Arial" w:hAnsi="Arial" w:cs="Arial"/>
          <w:sz w:val="16"/>
          <w:szCs w:val="30"/>
        </w:rPr>
        <w:t xml:space="preserve"> исчисляется отнош</w:t>
      </w:r>
      <w:r w:rsidRPr="00B70569">
        <w:rPr>
          <w:rFonts w:ascii="Arial" w:hAnsi="Arial" w:cs="Arial"/>
          <w:sz w:val="16"/>
          <w:szCs w:val="30"/>
        </w:rPr>
        <w:t>е</w:t>
      </w:r>
      <w:r w:rsidRPr="00B70569">
        <w:rPr>
          <w:rFonts w:ascii="Arial" w:hAnsi="Arial" w:cs="Arial"/>
          <w:sz w:val="16"/>
          <w:szCs w:val="30"/>
        </w:rPr>
        <w:t xml:space="preserve">нием числа </w:t>
      </w:r>
      <w:r w:rsidRPr="00B70569">
        <w:rPr>
          <w:rFonts w:ascii="Arial" w:hAnsi="Arial"/>
          <w:sz w:val="16"/>
        </w:rPr>
        <w:t xml:space="preserve">случаев заболеваний, впервые зарегистрированных в течение отчетного </w:t>
      </w:r>
      <w:r w:rsidRPr="00B70569">
        <w:rPr>
          <w:rFonts w:ascii="Arial" w:hAnsi="Arial"/>
          <w:sz w:val="16"/>
          <w:szCs w:val="16"/>
        </w:rPr>
        <w:t>года</w:t>
      </w:r>
      <w:r w:rsidRPr="00B70569">
        <w:rPr>
          <w:rFonts w:ascii="Arial" w:hAnsi="Arial"/>
          <w:b/>
          <w:sz w:val="16"/>
          <w:szCs w:val="16"/>
        </w:rPr>
        <w:t>,</w:t>
      </w:r>
      <w:r w:rsidRPr="00B70569">
        <w:rPr>
          <w:rFonts w:ascii="Arial" w:hAnsi="Arial" w:cs="Arial"/>
          <w:sz w:val="16"/>
          <w:szCs w:val="16"/>
        </w:rPr>
        <w:t xml:space="preserve"> к</w:t>
      </w:r>
      <w:r w:rsidRPr="00B70569">
        <w:rPr>
          <w:rFonts w:ascii="Arial" w:hAnsi="Arial" w:cs="Arial"/>
          <w:sz w:val="16"/>
          <w:szCs w:val="30"/>
        </w:rPr>
        <w:t xml:space="preserve"> среднегодовой численности населения. Полученный результат умножается </w:t>
      </w:r>
      <w:r>
        <w:rPr>
          <w:rFonts w:ascii="Arial" w:hAnsi="Arial" w:cs="Arial"/>
          <w:sz w:val="16"/>
          <w:szCs w:val="30"/>
        </w:rPr>
        <w:br/>
      </w:r>
      <w:r w:rsidRPr="00B70569">
        <w:rPr>
          <w:rFonts w:ascii="Arial" w:hAnsi="Arial" w:cs="Arial"/>
          <w:sz w:val="16"/>
          <w:szCs w:val="30"/>
        </w:rPr>
        <w:t>на 100000.</w:t>
      </w:r>
    </w:p>
    <w:p w:rsidR="00001AB4" w:rsidRPr="00B70569" w:rsidRDefault="00001AB4" w:rsidP="00001AB4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В России с 1999</w:t>
      </w:r>
      <w:r>
        <w:rPr>
          <w:rFonts w:ascii="Arial" w:hAnsi="Arial" w:cs="Arial"/>
          <w:sz w:val="16"/>
          <w:szCs w:val="16"/>
          <w:lang w:val="en-US"/>
        </w:rPr>
        <w:t> </w:t>
      </w:r>
      <w:r w:rsidRPr="00B70569">
        <w:rPr>
          <w:rFonts w:ascii="Arial" w:hAnsi="Arial" w:cs="Arial"/>
          <w:sz w:val="16"/>
          <w:szCs w:val="16"/>
        </w:rPr>
        <w:t>г</w:t>
      </w:r>
      <w:r>
        <w:rPr>
          <w:rFonts w:ascii="Arial" w:hAnsi="Arial" w:cs="Arial"/>
          <w:sz w:val="16"/>
          <w:szCs w:val="16"/>
        </w:rPr>
        <w:t>., а в Беларуси с 2002</w:t>
      </w:r>
      <w:r>
        <w:rPr>
          <w:rFonts w:ascii="Arial" w:hAnsi="Arial" w:cs="Arial"/>
          <w:sz w:val="16"/>
          <w:szCs w:val="16"/>
          <w:lang w:val="en-US"/>
        </w:rPr>
        <w:t> </w:t>
      </w:r>
      <w:r w:rsidRPr="00B70569">
        <w:rPr>
          <w:rFonts w:ascii="Arial" w:hAnsi="Arial" w:cs="Arial"/>
          <w:sz w:val="16"/>
          <w:szCs w:val="16"/>
        </w:rPr>
        <w:t>г</w:t>
      </w:r>
      <w:r>
        <w:rPr>
          <w:rFonts w:ascii="Arial" w:hAnsi="Arial" w:cs="Arial"/>
          <w:sz w:val="16"/>
          <w:szCs w:val="16"/>
        </w:rPr>
        <w:t>.</w:t>
      </w:r>
      <w:r w:rsidRPr="00B70569">
        <w:rPr>
          <w:rFonts w:ascii="Arial" w:hAnsi="Arial" w:cs="Arial"/>
          <w:sz w:val="16"/>
          <w:szCs w:val="16"/>
        </w:rPr>
        <w:t xml:space="preserve"> разработка данных о заболеваемости населения осуществляется на основе Международной статистической классификации болезней и проблем, связанных со здоровьем (</w:t>
      </w:r>
      <w:r w:rsidRPr="00B70569">
        <w:rPr>
          <w:rFonts w:ascii="Arial" w:hAnsi="Arial" w:cs="Arial"/>
          <w:sz w:val="16"/>
          <w:szCs w:val="16"/>
          <w:lang w:val="en-US"/>
        </w:rPr>
        <w:t>X</w:t>
      </w:r>
      <w:r w:rsidRPr="00B70569">
        <w:rPr>
          <w:rFonts w:ascii="Arial" w:hAnsi="Arial" w:cs="Arial"/>
          <w:sz w:val="16"/>
          <w:szCs w:val="16"/>
        </w:rPr>
        <w:t xml:space="preserve"> пересмотр Всемирной о</w:t>
      </w:r>
      <w:r>
        <w:rPr>
          <w:rFonts w:ascii="Arial" w:hAnsi="Arial" w:cs="Arial"/>
          <w:sz w:val="16"/>
          <w:szCs w:val="16"/>
        </w:rPr>
        <w:t>рганизации здравоохранения 1989</w:t>
      </w:r>
      <w:r>
        <w:rPr>
          <w:rFonts w:ascii="Arial" w:hAnsi="Arial" w:cs="Arial"/>
          <w:sz w:val="16"/>
          <w:szCs w:val="16"/>
          <w:lang w:val="en-US"/>
        </w:rPr>
        <w:t> </w:t>
      </w:r>
      <w:r w:rsidRPr="00B70569">
        <w:rPr>
          <w:rFonts w:ascii="Arial" w:hAnsi="Arial" w:cs="Arial"/>
          <w:sz w:val="16"/>
          <w:szCs w:val="16"/>
        </w:rPr>
        <w:t>г</w:t>
      </w:r>
      <w:r>
        <w:rPr>
          <w:rFonts w:ascii="Arial" w:hAnsi="Arial" w:cs="Arial"/>
          <w:sz w:val="16"/>
          <w:szCs w:val="16"/>
        </w:rPr>
        <w:t>.), соответственно до 1999</w:t>
      </w:r>
      <w:r>
        <w:rPr>
          <w:rFonts w:ascii="Arial" w:hAnsi="Arial" w:cs="Arial"/>
          <w:sz w:val="16"/>
          <w:szCs w:val="16"/>
          <w:lang w:val="en-US"/>
        </w:rPr>
        <w:t> </w:t>
      </w:r>
      <w:r w:rsidRPr="00B70569">
        <w:rPr>
          <w:rFonts w:ascii="Arial" w:hAnsi="Arial" w:cs="Arial"/>
          <w:sz w:val="16"/>
          <w:szCs w:val="16"/>
        </w:rPr>
        <w:t>г</w:t>
      </w:r>
      <w:r>
        <w:rPr>
          <w:rFonts w:ascii="Arial" w:hAnsi="Arial" w:cs="Arial"/>
          <w:sz w:val="16"/>
          <w:szCs w:val="16"/>
        </w:rPr>
        <w:t>. и до 2002</w:t>
      </w:r>
      <w:r>
        <w:rPr>
          <w:rFonts w:ascii="Arial" w:hAnsi="Arial" w:cs="Arial"/>
          <w:sz w:val="16"/>
          <w:szCs w:val="16"/>
          <w:lang w:val="en-US"/>
        </w:rPr>
        <w:t> </w:t>
      </w:r>
      <w:r w:rsidRPr="00B70569">
        <w:rPr>
          <w:rFonts w:ascii="Arial" w:hAnsi="Arial" w:cs="Arial"/>
          <w:sz w:val="16"/>
          <w:szCs w:val="16"/>
        </w:rPr>
        <w:t>г</w:t>
      </w:r>
      <w:r>
        <w:rPr>
          <w:rFonts w:ascii="Arial" w:hAnsi="Arial" w:cs="Arial"/>
          <w:sz w:val="16"/>
          <w:szCs w:val="16"/>
        </w:rPr>
        <w:t>.</w:t>
      </w:r>
      <w:r w:rsidRPr="00B70569">
        <w:rPr>
          <w:rFonts w:ascii="Arial" w:hAnsi="Arial" w:cs="Arial"/>
          <w:sz w:val="16"/>
          <w:szCs w:val="16"/>
        </w:rPr>
        <w:t xml:space="preserve"> применялась </w:t>
      </w:r>
      <w:r>
        <w:rPr>
          <w:rFonts w:ascii="Arial" w:hAnsi="Arial" w:cs="Arial"/>
          <w:sz w:val="16"/>
          <w:szCs w:val="16"/>
        </w:rPr>
        <w:br/>
      </w:r>
      <w:r w:rsidRPr="00B70569">
        <w:rPr>
          <w:rFonts w:ascii="Arial" w:hAnsi="Arial" w:cs="Arial"/>
          <w:sz w:val="16"/>
          <w:szCs w:val="16"/>
        </w:rPr>
        <w:t xml:space="preserve">Международная статистическая классификация болезней, травм и причин смерти </w:t>
      </w:r>
      <w:r>
        <w:rPr>
          <w:rFonts w:ascii="Arial" w:hAnsi="Arial" w:cs="Arial"/>
          <w:sz w:val="16"/>
          <w:szCs w:val="16"/>
        </w:rPr>
        <w:br/>
      </w:r>
      <w:r w:rsidRPr="00B70569">
        <w:rPr>
          <w:rFonts w:ascii="Arial" w:hAnsi="Arial" w:cs="Arial"/>
          <w:sz w:val="16"/>
          <w:szCs w:val="16"/>
        </w:rPr>
        <w:t>(</w:t>
      </w:r>
      <w:r w:rsidRPr="00B70569">
        <w:rPr>
          <w:rFonts w:ascii="Arial" w:hAnsi="Arial" w:cs="Arial"/>
          <w:sz w:val="16"/>
          <w:szCs w:val="16"/>
          <w:lang w:val="en-US"/>
        </w:rPr>
        <w:t>IX</w:t>
      </w:r>
      <w:r w:rsidRPr="00B70569">
        <w:rPr>
          <w:rFonts w:ascii="Arial" w:hAnsi="Arial" w:cs="Arial"/>
          <w:sz w:val="16"/>
          <w:szCs w:val="16"/>
        </w:rPr>
        <w:t xml:space="preserve"> пересмотр Всемирной организации здравоохранения 1975 г</w:t>
      </w:r>
      <w:r>
        <w:rPr>
          <w:rFonts w:ascii="Arial" w:hAnsi="Arial" w:cs="Arial"/>
          <w:sz w:val="16"/>
          <w:szCs w:val="16"/>
        </w:rPr>
        <w:t>.</w:t>
      </w:r>
      <w:r w:rsidRPr="00B70569">
        <w:rPr>
          <w:rFonts w:ascii="Arial" w:hAnsi="Arial" w:cs="Arial"/>
          <w:sz w:val="16"/>
          <w:szCs w:val="16"/>
        </w:rPr>
        <w:t>).</w:t>
      </w:r>
      <w:proofErr w:type="gramEnd"/>
    </w:p>
    <w:p w:rsidR="007C03A1" w:rsidRPr="00001AB4" w:rsidRDefault="007C03A1" w:rsidP="00001AB4">
      <w:bookmarkStart w:id="0" w:name="_GoBack"/>
      <w:bookmarkEnd w:id="0"/>
    </w:p>
    <w:sectPr w:rsidR="007C03A1" w:rsidRPr="00001AB4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001AB4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001A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697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AEE3-F6DE-4F10-926F-7882E6A7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55</cp:revision>
  <cp:lastPrinted>2022-12-12T12:48:00Z</cp:lastPrinted>
  <dcterms:created xsi:type="dcterms:W3CDTF">2022-12-13T07:44:00Z</dcterms:created>
  <dcterms:modified xsi:type="dcterms:W3CDTF">2022-12-13T12:32:00Z</dcterms:modified>
</cp:coreProperties>
</file>