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2" w:rsidRPr="00D45BA4" w:rsidRDefault="001263D2" w:rsidP="001263D2">
      <w:pPr>
        <w:pStyle w:val="ZAGG"/>
        <w:rPr>
          <w:color w:val="auto"/>
          <w:vertAlign w:val="superscript"/>
        </w:rPr>
      </w:pPr>
      <w:bookmarkStart w:id="0" w:name="_GoBack"/>
      <w:bookmarkEnd w:id="0"/>
      <w:r w:rsidRPr="00D45BA4">
        <w:rPr>
          <w:color w:val="auto"/>
        </w:rPr>
        <w:t xml:space="preserve">8.3. Численность лиц, размещенных в коллективных средствах </w:t>
      </w:r>
      <w:r w:rsidRPr="00D45BA4">
        <w:rPr>
          <w:color w:val="auto"/>
        </w:rPr>
        <w:br/>
        <w:t xml:space="preserve">размещения в России </w:t>
      </w:r>
      <w:r w:rsidRPr="00D45BA4">
        <w:rPr>
          <w:caps w:val="0"/>
          <w:color w:val="auto"/>
        </w:rPr>
        <w:t>в</w:t>
      </w:r>
      <w:r w:rsidRPr="00D45BA4">
        <w:rPr>
          <w:color w:val="auto"/>
        </w:rPr>
        <w:t xml:space="preserve"> 2021 </w:t>
      </w:r>
      <w:r w:rsidRPr="00D45BA4">
        <w:rPr>
          <w:caps w:val="0"/>
          <w:color w:val="auto"/>
        </w:rPr>
        <w:t>г</w:t>
      </w:r>
      <w:r w:rsidRPr="00D45BA4">
        <w:rPr>
          <w:color w:val="auto"/>
        </w:rPr>
        <w:t>.</w:t>
      </w:r>
    </w:p>
    <w:p w:rsidR="001263D2" w:rsidRPr="00D45BA4" w:rsidRDefault="001263D2" w:rsidP="001263D2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45BA4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6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75"/>
        <w:gridCol w:w="975"/>
        <w:gridCol w:w="975"/>
        <w:gridCol w:w="975"/>
        <w:gridCol w:w="975"/>
      </w:tblGrid>
      <w:tr w:rsidR="001263D2" w:rsidRPr="00D45BA4" w:rsidTr="008D5E61">
        <w:trPr>
          <w:trHeight w:val="20"/>
        </w:trPr>
        <w:tc>
          <w:tcPr>
            <w:tcW w:w="17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pStyle w:val="Noparagraphstyle"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Численность размещенных лиц – всего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vMerge/>
            <w:tcBorders>
              <w:right w:val="single" w:sz="6" w:space="0" w:color="000000"/>
            </w:tcBorders>
          </w:tcPr>
          <w:p w:rsidR="001263D2" w:rsidRPr="00D45BA4" w:rsidRDefault="001263D2" w:rsidP="008D5E61">
            <w:pPr>
              <w:pStyle w:val="Noparagraphstyle"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3D2" w:rsidRPr="00D45BA4" w:rsidRDefault="001263D2" w:rsidP="008D5E61">
            <w:pPr>
              <w:pStyle w:val="Noparagraphstyle"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граждан России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иностранных граждан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263D2" w:rsidRPr="00D45BA4" w:rsidRDefault="001263D2" w:rsidP="008D5E61">
            <w:pPr>
              <w:pStyle w:val="Noparagraphstyle"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3D2" w:rsidRPr="00D45BA4" w:rsidRDefault="001263D2" w:rsidP="008D5E61">
            <w:pPr>
              <w:pStyle w:val="Noparagraphstyle"/>
              <w:spacing w:before="20" w:after="2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2"/>
                <w:szCs w:val="12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них детей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других стран (кроме стран СНГ)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1263D2" w:rsidRPr="00D45BA4" w:rsidRDefault="001263D2" w:rsidP="008D5E6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45BA4">
              <w:rPr>
                <w:rFonts w:ascii="Arial" w:hAnsi="Arial" w:cs="Arial"/>
                <w:sz w:val="12"/>
                <w:szCs w:val="12"/>
              </w:rPr>
              <w:t>из стран СНГ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pStyle w:val="2"/>
              <w:spacing w:before="40" w:line="140" w:lineRule="exact"/>
              <w:rPr>
                <w:rFonts w:cs="Arial"/>
                <w:sz w:val="14"/>
                <w:szCs w:val="14"/>
              </w:rPr>
            </w:pPr>
            <w:r w:rsidRPr="00D45BA4">
              <w:rPr>
                <w:rFonts w:cs="Arial"/>
                <w:b w:val="0"/>
                <w:bCs/>
                <w:sz w:val="14"/>
                <w:szCs w:val="14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539,8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644,0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417,5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941,8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954,0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169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гостиницы и аналоги</w:t>
            </w:r>
            <w:r w:rsidRPr="00D45BA4">
              <w:rPr>
                <w:rFonts w:ascii="Arial" w:hAnsi="Arial" w:cs="Arial"/>
                <w:sz w:val="14"/>
                <w:szCs w:val="14"/>
              </w:rPr>
              <w:t>ч</w:t>
            </w:r>
            <w:r w:rsidRPr="00D45BA4">
              <w:rPr>
                <w:rFonts w:ascii="Arial" w:hAnsi="Arial" w:cs="Arial"/>
                <w:sz w:val="14"/>
                <w:szCs w:val="14"/>
              </w:rPr>
              <w:t>ные средства разм</w:t>
            </w:r>
            <w:r w:rsidRPr="00D45BA4">
              <w:rPr>
                <w:rFonts w:ascii="Arial" w:hAnsi="Arial" w:cs="Arial"/>
                <w:sz w:val="14"/>
                <w:szCs w:val="14"/>
              </w:rPr>
              <w:t>е</w:t>
            </w:r>
            <w:r w:rsidRPr="00D45BA4">
              <w:rPr>
                <w:rFonts w:ascii="Arial" w:hAnsi="Arial" w:cs="Arial"/>
                <w:sz w:val="14"/>
                <w:szCs w:val="14"/>
              </w:rPr>
              <w:t>щения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771,9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935,1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846,2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932,3</w:t>
            </w:r>
          </w:p>
        </w:tc>
        <w:tc>
          <w:tcPr>
            <w:tcW w:w="97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904,5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169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pacing w:val="-4"/>
                <w:sz w:val="14"/>
                <w:szCs w:val="14"/>
              </w:rPr>
              <w:t>санаторно-курортные</w:t>
            </w:r>
            <w:r w:rsidRPr="00D45BA4">
              <w:rPr>
                <w:rFonts w:ascii="Arial" w:hAnsi="Arial" w:cs="Arial"/>
                <w:sz w:val="14"/>
                <w:szCs w:val="14"/>
              </w:rPr>
              <w:t xml:space="preserve"> организации и орган</w:t>
            </w:r>
            <w:r w:rsidRPr="00D45BA4">
              <w:rPr>
                <w:rFonts w:ascii="Arial" w:hAnsi="Arial" w:cs="Arial"/>
                <w:sz w:val="14"/>
                <w:szCs w:val="14"/>
              </w:rPr>
              <w:t>и</w:t>
            </w:r>
            <w:r w:rsidRPr="00D45BA4">
              <w:rPr>
                <w:rFonts w:ascii="Arial" w:hAnsi="Arial" w:cs="Arial"/>
                <w:sz w:val="14"/>
                <w:szCs w:val="14"/>
              </w:rPr>
              <w:t>зации отдыха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767,9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708,9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571,3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97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pacing w:val="-6"/>
                <w:sz w:val="14"/>
                <w:szCs w:val="14"/>
              </w:rPr>
              <w:t>санаторно-курортные</w:t>
            </w:r>
            <w:r w:rsidRPr="00D45BA4">
              <w:rPr>
                <w:rFonts w:ascii="Arial" w:hAnsi="Arial" w:cs="Arial"/>
                <w:spacing w:val="-4"/>
                <w:sz w:val="14"/>
                <w:szCs w:val="14"/>
              </w:rPr>
              <w:br/>
            </w:r>
            <w:r w:rsidRPr="00D45BA4">
              <w:rPr>
                <w:rFonts w:ascii="Arial" w:hAnsi="Arial" w:cs="Arial"/>
                <w:sz w:val="14"/>
                <w:szCs w:val="14"/>
              </w:rPr>
              <w:t>организации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992,4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952,9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447,0</w:t>
            </w:r>
          </w:p>
        </w:tc>
        <w:tc>
          <w:tcPr>
            <w:tcW w:w="9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975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</w:tr>
      <w:tr w:rsidR="001263D2" w:rsidRPr="00D45BA4" w:rsidTr="008D5E61">
        <w:trPr>
          <w:trHeight w:val="60"/>
        </w:trPr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D45BA4">
              <w:rPr>
                <w:rFonts w:ascii="Arial" w:hAnsi="Arial" w:cs="Arial"/>
                <w:spacing w:val="-2"/>
                <w:sz w:val="14"/>
                <w:szCs w:val="14"/>
              </w:rPr>
              <w:t>организации отдыха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775,5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756,0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5BA4">
              <w:rPr>
                <w:rFonts w:ascii="Arial" w:hAnsi="Arial" w:cs="Arial"/>
                <w:sz w:val="14"/>
                <w:szCs w:val="14"/>
              </w:rPr>
              <w:t>124,3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3D2" w:rsidRPr="00D45BA4" w:rsidRDefault="001263D2" w:rsidP="008D5E61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</w:tr>
    </w:tbl>
    <w:p w:rsidR="007C03A1" w:rsidRPr="000D5826" w:rsidRDefault="007C03A1" w:rsidP="000D5826"/>
    <w:sectPr w:rsidR="007C03A1" w:rsidRPr="000D5826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1263D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1263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0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7CC5-45BB-4AEE-8056-C1EA40C7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68</cp:revision>
  <cp:lastPrinted>2022-12-12T12:48:00Z</cp:lastPrinted>
  <dcterms:created xsi:type="dcterms:W3CDTF">2022-12-13T07:44:00Z</dcterms:created>
  <dcterms:modified xsi:type="dcterms:W3CDTF">2022-12-13T13:25:00Z</dcterms:modified>
</cp:coreProperties>
</file>