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D8" w:rsidRPr="00F70E79" w:rsidRDefault="00D344D8" w:rsidP="00D344D8">
      <w:pPr>
        <w:pStyle w:val="ZAGG3"/>
        <w:pageBreakBefore/>
        <w:rPr>
          <w:rFonts w:cs="Arial"/>
          <w:color w:val="auto"/>
        </w:rPr>
      </w:pPr>
      <w:r w:rsidRPr="00F70E79">
        <w:rPr>
          <w:rFonts w:cs="Arial"/>
          <w:color w:val="auto"/>
        </w:rPr>
        <w:t>1</w:t>
      </w:r>
      <w:r>
        <w:rPr>
          <w:rFonts w:cs="Arial"/>
          <w:color w:val="auto"/>
        </w:rPr>
        <w:t>9</w:t>
      </w:r>
      <w:r w:rsidRPr="00F70E79">
        <w:rPr>
          <w:rFonts w:cs="Arial"/>
          <w:color w:val="auto"/>
        </w:rPr>
        <w:t xml:space="preserve">.7. Состояние взаиморасчетов организаций Беларуси </w:t>
      </w:r>
      <w:r w:rsidRPr="00F70E79">
        <w:rPr>
          <w:rFonts w:cs="Arial"/>
          <w:color w:val="auto"/>
        </w:rPr>
        <w:br/>
        <w:t>с хозяйствующими субъектами России</w:t>
      </w:r>
    </w:p>
    <w:p w:rsidR="00D344D8" w:rsidRPr="00590BBE" w:rsidRDefault="00D344D8" w:rsidP="00D344D8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590BBE">
        <w:rPr>
          <w:rFonts w:ascii="Arial" w:hAnsi="Arial" w:cs="Arial"/>
          <w:sz w:val="14"/>
          <w:szCs w:val="14"/>
        </w:rPr>
        <w:t xml:space="preserve">(на конец периода; </w:t>
      </w:r>
      <w:proofErr w:type="gramStart"/>
      <w:r w:rsidRPr="00590BBE">
        <w:rPr>
          <w:rFonts w:ascii="Arial" w:hAnsi="Arial" w:cs="Arial"/>
          <w:sz w:val="14"/>
          <w:szCs w:val="14"/>
        </w:rPr>
        <w:t>млн</w:t>
      </w:r>
      <w:proofErr w:type="gramEnd"/>
      <w:r w:rsidRPr="00590BBE">
        <w:rPr>
          <w:rFonts w:ascii="Arial" w:hAnsi="Arial" w:cs="Arial"/>
          <w:sz w:val="14"/>
          <w:szCs w:val="14"/>
        </w:rPr>
        <w:t xml:space="preserve"> белорусских рублей; 2005 – 2015 гг. – млрд  руб.)</w:t>
      </w:r>
    </w:p>
    <w:tbl>
      <w:tblPr>
        <w:tblW w:w="6574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6"/>
        <w:gridCol w:w="584"/>
        <w:gridCol w:w="584"/>
        <w:gridCol w:w="584"/>
        <w:gridCol w:w="584"/>
        <w:gridCol w:w="584"/>
        <w:gridCol w:w="584"/>
        <w:gridCol w:w="584"/>
      </w:tblGrid>
      <w:tr w:rsidR="00D344D8" w:rsidRPr="00F70E79" w:rsidTr="0064201E">
        <w:trPr>
          <w:trHeight w:val="20"/>
        </w:trPr>
        <w:tc>
          <w:tcPr>
            <w:tcW w:w="2486" w:type="dxa"/>
            <w:tcBorders>
              <w:bottom w:val="single" w:sz="6" w:space="0" w:color="000000"/>
            </w:tcBorders>
            <w:vAlign w:val="bottom"/>
          </w:tcPr>
          <w:p w:rsidR="00D344D8" w:rsidRPr="00F70E79" w:rsidRDefault="00D344D8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6" w:space="0" w:color="000000"/>
            </w:tcBorders>
            <w:vAlign w:val="bottom"/>
          </w:tcPr>
          <w:p w:rsidR="00D344D8" w:rsidRPr="00F70E79" w:rsidRDefault="00D344D8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0E79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584" w:type="dxa"/>
            <w:tcBorders>
              <w:bottom w:val="single" w:sz="6" w:space="0" w:color="000000"/>
            </w:tcBorders>
            <w:vAlign w:val="bottom"/>
          </w:tcPr>
          <w:p w:rsidR="00D344D8" w:rsidRPr="00F70E79" w:rsidRDefault="00D344D8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0E7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84" w:type="dxa"/>
            <w:tcBorders>
              <w:bottom w:val="single" w:sz="6" w:space="0" w:color="000000"/>
            </w:tcBorders>
          </w:tcPr>
          <w:p w:rsidR="00D344D8" w:rsidRPr="00F70E79" w:rsidRDefault="00D344D8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70E79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584" w:type="dxa"/>
            <w:tcBorders>
              <w:bottom w:val="single" w:sz="6" w:space="0" w:color="000000"/>
            </w:tcBorders>
            <w:vAlign w:val="bottom"/>
          </w:tcPr>
          <w:p w:rsidR="00D344D8" w:rsidRPr="00110B04" w:rsidRDefault="00D344D8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B0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84" w:type="dxa"/>
            <w:tcBorders>
              <w:bottom w:val="single" w:sz="6" w:space="0" w:color="000000"/>
            </w:tcBorders>
            <w:vAlign w:val="bottom"/>
          </w:tcPr>
          <w:p w:rsidR="00D344D8" w:rsidRPr="00110B04" w:rsidRDefault="00D344D8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B0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84" w:type="dxa"/>
            <w:tcBorders>
              <w:bottom w:val="single" w:sz="6" w:space="0" w:color="000000"/>
            </w:tcBorders>
            <w:vAlign w:val="bottom"/>
          </w:tcPr>
          <w:p w:rsidR="00D344D8" w:rsidRPr="00110B04" w:rsidRDefault="00D344D8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84" w:type="dxa"/>
            <w:tcBorders>
              <w:bottom w:val="single" w:sz="6" w:space="0" w:color="000000"/>
            </w:tcBorders>
            <w:vAlign w:val="bottom"/>
          </w:tcPr>
          <w:p w:rsidR="00D344D8" w:rsidRPr="00110B04" w:rsidRDefault="00D344D8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D344D8" w:rsidRPr="00761E01" w:rsidTr="0064201E">
        <w:trPr>
          <w:trHeight w:val="60"/>
        </w:trPr>
        <w:tc>
          <w:tcPr>
            <w:tcW w:w="2486" w:type="dxa"/>
            <w:tcBorders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Объем отгруженной продукции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</w:r>
            <w:r w:rsidRPr="00761E01">
              <w:rPr>
                <w:rFonts w:ascii="Arial" w:hAnsi="Arial" w:cs="Arial"/>
                <w:spacing w:val="-2"/>
                <w:sz w:val="14"/>
                <w:szCs w:val="14"/>
              </w:rPr>
              <w:t>организаций Беларуси организациям</w:t>
            </w:r>
            <w:r w:rsidRPr="00761E01">
              <w:rPr>
                <w:rFonts w:ascii="Arial" w:hAnsi="Arial" w:cs="Arial"/>
                <w:sz w:val="14"/>
                <w:szCs w:val="14"/>
              </w:rPr>
              <w:t xml:space="preserve"> России </w:t>
            </w:r>
          </w:p>
        </w:tc>
        <w:tc>
          <w:tcPr>
            <w:tcW w:w="584" w:type="dxa"/>
            <w:tcBorders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12 307</w:t>
            </w:r>
          </w:p>
        </w:tc>
        <w:tc>
          <w:tcPr>
            <w:tcW w:w="584" w:type="dxa"/>
            <w:tcBorders>
              <w:bottom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29 728</w:t>
            </w:r>
          </w:p>
        </w:tc>
        <w:tc>
          <w:tcPr>
            <w:tcW w:w="584" w:type="dxa"/>
            <w:tcBorders>
              <w:bottom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pacing w:val="-4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pacing w:val="-4"/>
                <w:sz w:val="14"/>
                <w:szCs w:val="14"/>
              </w:rPr>
              <w:t>166</w:t>
            </w: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 </w:t>
            </w:r>
            <w:r w:rsidRPr="00761E01">
              <w:rPr>
                <w:rFonts w:ascii="Arial" w:hAnsi="Arial" w:cs="Arial"/>
                <w:color w:val="auto"/>
                <w:spacing w:val="-4"/>
                <w:sz w:val="14"/>
                <w:szCs w:val="14"/>
              </w:rPr>
              <w:t>123</w:t>
            </w:r>
          </w:p>
        </w:tc>
        <w:tc>
          <w:tcPr>
            <w:tcW w:w="584" w:type="dxa"/>
            <w:tcBorders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26 480</w:t>
            </w:r>
          </w:p>
        </w:tc>
        <w:tc>
          <w:tcPr>
            <w:tcW w:w="584" w:type="dxa"/>
            <w:tcBorders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28 593</w:t>
            </w:r>
          </w:p>
        </w:tc>
        <w:tc>
          <w:tcPr>
            <w:tcW w:w="584" w:type="dxa"/>
            <w:tcBorders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32 219</w:t>
            </w:r>
          </w:p>
        </w:tc>
        <w:tc>
          <w:tcPr>
            <w:tcW w:w="584" w:type="dxa"/>
            <w:tcBorders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41 494</w:t>
            </w:r>
          </w:p>
        </w:tc>
      </w:tr>
      <w:tr w:rsidR="00D344D8" w:rsidRPr="00761E01" w:rsidTr="0064201E">
        <w:trPr>
          <w:trHeight w:val="60"/>
        </w:trPr>
        <w:tc>
          <w:tcPr>
            <w:tcW w:w="2486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Суммарная задолженность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 xml:space="preserve">по обязательствам организаций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Беларуси организациям России</w:t>
            </w:r>
            <w:proofErr w:type="gramStart"/>
            <w:r w:rsidRPr="00761E01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761E0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1 781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5 129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56 651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4 771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6 001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6 555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6 265</w:t>
            </w:r>
          </w:p>
        </w:tc>
      </w:tr>
      <w:tr w:rsidR="00D344D8" w:rsidRPr="00761E01" w:rsidTr="0064201E">
        <w:trPr>
          <w:trHeight w:val="60"/>
        </w:trPr>
        <w:tc>
          <w:tcPr>
            <w:tcW w:w="2486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proofErr w:type="gramStart"/>
            <w:r w:rsidRPr="00761E01">
              <w:rPr>
                <w:rFonts w:ascii="Arial" w:hAnsi="Arial" w:cs="Arial"/>
                <w:sz w:val="14"/>
                <w:szCs w:val="14"/>
              </w:rPr>
              <w:t>просроченная</w:t>
            </w:r>
            <w:proofErr w:type="gramEnd"/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226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3 313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237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333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</w:tr>
      <w:tr w:rsidR="00D344D8" w:rsidRPr="00761E01" w:rsidTr="0064201E">
        <w:trPr>
          <w:trHeight w:val="60"/>
        </w:trPr>
        <w:tc>
          <w:tcPr>
            <w:tcW w:w="2486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Из суммарной задолженности: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D344D8" w:rsidRPr="00761E01" w:rsidTr="0064201E">
        <w:trPr>
          <w:trHeight w:val="60"/>
        </w:trPr>
        <w:tc>
          <w:tcPr>
            <w:tcW w:w="2486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задолженность за полученную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продукцию (кредиторская)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1 383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3 596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17 996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2 570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3 146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3 226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3 237</w:t>
            </w:r>
          </w:p>
        </w:tc>
      </w:tr>
      <w:tr w:rsidR="00D344D8" w:rsidRPr="00761E01" w:rsidTr="0064201E">
        <w:trPr>
          <w:trHeight w:val="60"/>
        </w:trPr>
        <w:tc>
          <w:tcPr>
            <w:tcW w:w="2486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proofErr w:type="gramStart"/>
            <w:r w:rsidRPr="00761E01">
              <w:rPr>
                <w:rFonts w:ascii="Arial" w:hAnsi="Arial" w:cs="Arial"/>
                <w:sz w:val="14"/>
                <w:szCs w:val="14"/>
              </w:rPr>
              <w:t>просроченная</w:t>
            </w:r>
            <w:proofErr w:type="gramEnd"/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258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222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3 304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231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327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</w:tr>
      <w:tr w:rsidR="00D344D8" w:rsidRPr="00761E01" w:rsidTr="0064201E">
        <w:trPr>
          <w:trHeight w:val="60"/>
        </w:trPr>
        <w:tc>
          <w:tcPr>
            <w:tcW w:w="2486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задолженность по полученным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кредитам и займам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398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1 532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38 655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2 201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2 855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3 330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3 029</w:t>
            </w:r>
          </w:p>
        </w:tc>
      </w:tr>
      <w:tr w:rsidR="00D344D8" w:rsidRPr="00761E01" w:rsidTr="0064201E">
        <w:trPr>
          <w:trHeight w:val="60"/>
        </w:trPr>
        <w:tc>
          <w:tcPr>
            <w:tcW w:w="2486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proofErr w:type="gramStart"/>
            <w:r w:rsidRPr="00761E01">
              <w:rPr>
                <w:rFonts w:ascii="Arial" w:hAnsi="Arial" w:cs="Arial"/>
                <w:sz w:val="14"/>
                <w:szCs w:val="14"/>
              </w:rPr>
              <w:t>просроченная</w:t>
            </w:r>
            <w:proofErr w:type="gramEnd"/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4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9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44</w:t>
            </w:r>
          </w:p>
        </w:tc>
      </w:tr>
      <w:tr w:rsidR="00D344D8" w:rsidRPr="00761E01" w:rsidTr="0064201E">
        <w:trPr>
          <w:trHeight w:val="60"/>
        </w:trPr>
        <w:tc>
          <w:tcPr>
            <w:tcW w:w="2486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Задолженность организаций России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</w:r>
            <w:r w:rsidRPr="00761E01">
              <w:rPr>
                <w:rFonts w:ascii="Arial" w:hAnsi="Arial" w:cs="Arial"/>
                <w:spacing w:val="-6"/>
                <w:sz w:val="14"/>
                <w:szCs w:val="14"/>
              </w:rPr>
              <w:t>организациям Беларуси (дебиторская)</w:t>
            </w:r>
            <w:r w:rsidRPr="00761E01">
              <w:rPr>
                <w:rStyle w:val="af3"/>
                <w:rFonts w:ascii="Arial" w:hAnsi="Arial" w:cs="Arial"/>
                <w:spacing w:val="-6"/>
                <w:sz w:val="14"/>
                <w:szCs w:val="14"/>
              </w:rPr>
              <w:t>1)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1 144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3 513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21 439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3 164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3 787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4 080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4 286</w:t>
            </w:r>
          </w:p>
        </w:tc>
      </w:tr>
      <w:tr w:rsidR="00D344D8" w:rsidRPr="00761E01" w:rsidTr="0064201E">
        <w:trPr>
          <w:trHeight w:val="60"/>
        </w:trPr>
        <w:tc>
          <w:tcPr>
            <w:tcW w:w="2486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proofErr w:type="gramStart"/>
            <w:r w:rsidRPr="00761E01">
              <w:rPr>
                <w:rFonts w:ascii="Arial" w:hAnsi="Arial" w:cs="Arial"/>
                <w:sz w:val="14"/>
                <w:szCs w:val="14"/>
              </w:rPr>
              <w:t>просроченная</w:t>
            </w:r>
            <w:proofErr w:type="gramEnd"/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573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4 259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323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297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226</w:t>
            </w:r>
          </w:p>
        </w:tc>
      </w:tr>
      <w:tr w:rsidR="00D344D8" w:rsidRPr="00761E01" w:rsidTr="0064201E">
        <w:trPr>
          <w:trHeight w:val="60"/>
        </w:trPr>
        <w:tc>
          <w:tcPr>
            <w:tcW w:w="2486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Превышение задолженности орган</w:t>
            </w:r>
            <w:r w:rsidRPr="00761E01">
              <w:rPr>
                <w:rFonts w:ascii="Arial" w:hAnsi="Arial" w:cs="Arial"/>
                <w:sz w:val="14"/>
                <w:szCs w:val="14"/>
              </w:rPr>
              <w:t>и</w:t>
            </w:r>
            <w:r w:rsidRPr="00761E01">
              <w:rPr>
                <w:rFonts w:ascii="Arial" w:hAnsi="Arial" w:cs="Arial"/>
                <w:sz w:val="14"/>
                <w:szCs w:val="14"/>
              </w:rPr>
              <w:t>заций России над задолженностью им организаций Беларуси за пол</w:t>
            </w:r>
            <w:r w:rsidRPr="00761E01">
              <w:rPr>
                <w:rFonts w:ascii="Arial" w:hAnsi="Arial" w:cs="Arial"/>
                <w:sz w:val="14"/>
                <w:szCs w:val="14"/>
              </w:rPr>
              <w:t>у</w:t>
            </w:r>
            <w:r w:rsidRPr="00761E01">
              <w:rPr>
                <w:rFonts w:ascii="Arial" w:hAnsi="Arial" w:cs="Arial"/>
                <w:sz w:val="14"/>
                <w:szCs w:val="14"/>
              </w:rPr>
              <w:t>ченную продукцию</w:t>
            </w:r>
            <w:r w:rsidRPr="00761E01">
              <w:rPr>
                <w:rStyle w:val="af3"/>
                <w:rFonts w:ascii="Arial" w:hAnsi="Arial" w:cs="Arial"/>
                <w:sz w:val="14"/>
                <w:szCs w:val="14"/>
              </w:rPr>
              <w:t>1)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-239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-83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3 443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594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640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854</w:t>
            </w:r>
          </w:p>
        </w:tc>
        <w:tc>
          <w:tcPr>
            <w:tcW w:w="584" w:type="dxa"/>
            <w:tcBorders>
              <w:top w:val="nil"/>
              <w:bottom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1 049</w:t>
            </w:r>
          </w:p>
        </w:tc>
      </w:tr>
      <w:tr w:rsidR="00D344D8" w:rsidRPr="00761E01" w:rsidTr="0064201E">
        <w:trPr>
          <w:trHeight w:val="60"/>
        </w:trPr>
        <w:tc>
          <w:tcPr>
            <w:tcW w:w="2486" w:type="dxa"/>
            <w:tcBorders>
              <w:top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pacing w:val="-2"/>
                <w:sz w:val="14"/>
                <w:szCs w:val="14"/>
              </w:rPr>
              <w:t>Превышение просроченной задо</w:t>
            </w:r>
            <w:r w:rsidRPr="00761E01">
              <w:rPr>
                <w:rFonts w:ascii="Arial" w:hAnsi="Arial" w:cs="Arial"/>
                <w:spacing w:val="-2"/>
                <w:sz w:val="14"/>
                <w:szCs w:val="14"/>
              </w:rPr>
              <w:t>л</w:t>
            </w:r>
            <w:r w:rsidRPr="00761E01">
              <w:rPr>
                <w:rFonts w:ascii="Arial" w:hAnsi="Arial" w:cs="Arial"/>
                <w:spacing w:val="-2"/>
                <w:sz w:val="14"/>
                <w:szCs w:val="14"/>
              </w:rPr>
              <w:t xml:space="preserve">женности организаций России над просроченной задолженностью им </w:t>
            </w:r>
            <w:r w:rsidRPr="00761E01"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r w:rsidRPr="00761E01">
              <w:rPr>
                <w:rFonts w:ascii="Arial" w:hAnsi="Arial" w:cs="Arial"/>
                <w:sz w:val="14"/>
                <w:szCs w:val="14"/>
              </w:rPr>
              <w:t>организаций Беларуси за получе</w:t>
            </w:r>
            <w:r w:rsidRPr="00761E01">
              <w:rPr>
                <w:rFonts w:ascii="Arial" w:hAnsi="Arial" w:cs="Arial"/>
                <w:sz w:val="14"/>
                <w:szCs w:val="14"/>
              </w:rPr>
              <w:t>н</w:t>
            </w:r>
            <w:r w:rsidRPr="00761E01">
              <w:rPr>
                <w:rFonts w:ascii="Arial" w:hAnsi="Arial" w:cs="Arial"/>
                <w:sz w:val="14"/>
                <w:szCs w:val="14"/>
              </w:rPr>
              <w:t>ную продукцию</w:t>
            </w:r>
            <w:r w:rsidRPr="00761E01">
              <w:rPr>
                <w:rStyle w:val="af3"/>
                <w:rFonts w:ascii="Arial" w:hAnsi="Arial" w:cs="Arial"/>
                <w:sz w:val="14"/>
                <w:szCs w:val="14"/>
              </w:rPr>
              <w:t>1)</w:t>
            </w:r>
          </w:p>
        </w:tc>
        <w:tc>
          <w:tcPr>
            <w:tcW w:w="584" w:type="dxa"/>
            <w:tcBorders>
              <w:top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-96</w:t>
            </w:r>
          </w:p>
        </w:tc>
        <w:tc>
          <w:tcPr>
            <w:tcW w:w="584" w:type="dxa"/>
            <w:tcBorders>
              <w:top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351</w:t>
            </w:r>
          </w:p>
        </w:tc>
        <w:tc>
          <w:tcPr>
            <w:tcW w:w="584" w:type="dxa"/>
            <w:tcBorders>
              <w:top w:val="nil"/>
            </w:tcBorders>
            <w:vAlign w:val="bottom"/>
          </w:tcPr>
          <w:p w:rsidR="00D344D8" w:rsidRPr="00761E01" w:rsidRDefault="00D344D8" w:rsidP="0064201E">
            <w:pPr>
              <w:pStyle w:val="Noparagraphstyle"/>
              <w:autoSpaceDE/>
              <w:autoSpaceDN/>
              <w:adjustRightInd/>
              <w:spacing w:before="160" w:line="240" w:lineRule="auto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955</w:t>
            </w:r>
          </w:p>
        </w:tc>
        <w:tc>
          <w:tcPr>
            <w:tcW w:w="584" w:type="dxa"/>
            <w:tcBorders>
              <w:top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584" w:type="dxa"/>
            <w:tcBorders>
              <w:top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-29</w:t>
            </w:r>
          </w:p>
        </w:tc>
        <w:tc>
          <w:tcPr>
            <w:tcW w:w="584" w:type="dxa"/>
            <w:tcBorders>
              <w:top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84" w:type="dxa"/>
            <w:tcBorders>
              <w:top w:val="nil"/>
            </w:tcBorders>
            <w:vAlign w:val="bottom"/>
          </w:tcPr>
          <w:p w:rsidR="00D344D8" w:rsidRPr="00761E01" w:rsidRDefault="00D344D8" w:rsidP="0064201E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-91</w:t>
            </w:r>
          </w:p>
        </w:tc>
      </w:tr>
    </w:tbl>
    <w:p w:rsidR="00D344D8" w:rsidRPr="00761E01" w:rsidRDefault="00D344D8" w:rsidP="00D344D8">
      <w:pPr>
        <w:pStyle w:val="Noparagraphstyle"/>
        <w:suppressAutoHyphens/>
        <w:spacing w:before="60" w:line="240" w:lineRule="auto"/>
        <w:ind w:left="113" w:hanging="113"/>
        <w:jc w:val="both"/>
        <w:rPr>
          <w:rFonts w:ascii="Arial" w:hAnsi="Arial" w:cs="Arial"/>
          <w:bCs/>
          <w:color w:val="auto"/>
          <w:sz w:val="12"/>
          <w:szCs w:val="12"/>
        </w:rPr>
      </w:pPr>
      <w:r w:rsidRPr="00761E01">
        <w:rPr>
          <w:rStyle w:val="af3"/>
          <w:rFonts w:ascii="Arial" w:hAnsi="Arial" w:cs="Arial"/>
          <w:color w:val="auto"/>
          <w:sz w:val="14"/>
          <w:szCs w:val="14"/>
        </w:rPr>
        <w:t>1)</w:t>
      </w:r>
      <w:r w:rsidRPr="00761E01">
        <w:rPr>
          <w:rStyle w:val="af3"/>
          <w:rFonts w:ascii="Arial" w:hAnsi="Arial" w:cs="Arial"/>
          <w:color w:val="auto"/>
          <w:sz w:val="14"/>
          <w:szCs w:val="14"/>
          <w:lang w:val="en-US"/>
        </w:rPr>
        <w:t> </w:t>
      </w:r>
      <w:r w:rsidRPr="00761E01">
        <w:rPr>
          <w:rFonts w:ascii="Arial" w:hAnsi="Arial" w:cs="Arial"/>
          <w:color w:val="auto"/>
          <w:sz w:val="12"/>
          <w:szCs w:val="12"/>
        </w:rPr>
        <w:t>В 2005 – 2010 гг. в общую сумму задолженности организаций Беларуси организациям России включена задолженность по авансам полученным</w:t>
      </w:r>
      <w:r w:rsidRPr="00761E01">
        <w:rPr>
          <w:rFonts w:ascii="Arial" w:hAnsi="Arial" w:cs="Arial"/>
          <w:b/>
          <w:color w:val="auto"/>
          <w:sz w:val="12"/>
          <w:szCs w:val="12"/>
        </w:rPr>
        <w:t>,</w:t>
      </w:r>
      <w:r w:rsidRPr="00761E01">
        <w:rPr>
          <w:rFonts w:ascii="Arial" w:hAnsi="Arial" w:cs="Arial"/>
          <w:i/>
          <w:color w:val="auto"/>
          <w:sz w:val="12"/>
          <w:szCs w:val="12"/>
        </w:rPr>
        <w:t xml:space="preserve"> </w:t>
      </w:r>
      <w:r w:rsidRPr="00761E01">
        <w:rPr>
          <w:rFonts w:ascii="Arial" w:hAnsi="Arial" w:cs="Arial"/>
          <w:color w:val="auto"/>
          <w:sz w:val="12"/>
          <w:szCs w:val="12"/>
        </w:rPr>
        <w:t>в задолженность  организаций России организациям Беларуси – задолженность по авансам выданным.</w:t>
      </w:r>
    </w:p>
    <w:p w:rsidR="007C03A1" w:rsidRPr="00825C78" w:rsidRDefault="007C03A1" w:rsidP="00825C78">
      <w:bookmarkStart w:id="0" w:name="_GoBack"/>
      <w:bookmarkEnd w:id="0"/>
    </w:p>
    <w:sectPr w:rsidR="007C03A1" w:rsidRPr="00825C78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D344D8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D344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1334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CC15-A080-4ACD-A16B-26858221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248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146</cp:revision>
  <cp:lastPrinted>2022-12-12T12:48:00Z</cp:lastPrinted>
  <dcterms:created xsi:type="dcterms:W3CDTF">2022-12-13T07:44:00Z</dcterms:created>
  <dcterms:modified xsi:type="dcterms:W3CDTF">2022-12-14T10:37:00Z</dcterms:modified>
</cp:coreProperties>
</file>