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C" w:rsidRPr="00BC165D" w:rsidRDefault="0050657C" w:rsidP="0050657C">
      <w:pPr>
        <w:spacing w:after="60"/>
        <w:jc w:val="center"/>
        <w:rPr>
          <w:rFonts w:ascii="Arial" w:eastAsia="Calibri" w:hAnsi="Arial" w:cs="Arial"/>
          <w:sz w:val="12"/>
          <w:szCs w:val="12"/>
        </w:rPr>
      </w:pPr>
      <w:bookmarkStart w:id="0" w:name="_GoBack"/>
      <w:bookmarkEnd w:id="0"/>
      <w:r w:rsidRPr="00BC165D">
        <w:rPr>
          <w:rFonts w:ascii="Arial" w:hAnsi="Arial" w:cs="Arial"/>
          <w:b/>
          <w:sz w:val="16"/>
          <w:szCs w:val="16"/>
        </w:rPr>
        <w:t>21.15. ЦЕЛЬ 15</w:t>
      </w:r>
      <w:r>
        <w:rPr>
          <w:rFonts w:ascii="Arial" w:hAnsi="Arial" w:cs="Arial"/>
          <w:b/>
          <w:sz w:val="16"/>
          <w:szCs w:val="16"/>
        </w:rPr>
        <w:t>.</w:t>
      </w:r>
      <w:r w:rsidRPr="00BC165D">
        <w:rPr>
          <w:rFonts w:ascii="Arial" w:hAnsi="Arial" w:cs="Arial"/>
          <w:b/>
          <w:sz w:val="16"/>
          <w:szCs w:val="16"/>
        </w:rPr>
        <w:t xml:space="preserve"> СОХРАНЕНИЕ ЭКОСИСТЕМ СУШИ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47"/>
        <w:gridCol w:w="618"/>
        <w:gridCol w:w="618"/>
        <w:gridCol w:w="618"/>
        <w:gridCol w:w="618"/>
        <w:gridCol w:w="617"/>
      </w:tblGrid>
      <w:tr w:rsidR="0050657C" w:rsidRPr="00BC165D" w:rsidTr="0064201E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57C" w:rsidRPr="00BC165D" w:rsidRDefault="0050657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BC165D" w:rsidRDefault="0050657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0657C" w:rsidRPr="00BC165D" w:rsidRDefault="0050657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0657C" w:rsidRPr="00BC165D" w:rsidRDefault="0050657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0657C" w:rsidRPr="00BC165D" w:rsidRDefault="0050657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0657C" w:rsidRPr="00BC165D" w:rsidRDefault="0050657C" w:rsidP="0064201E">
            <w:pPr>
              <w:spacing w:line="156" w:lineRule="exact"/>
              <w:rPr>
                <w:rFonts w:ascii="Arial" w:eastAsia="Calibri" w:hAnsi="Arial" w:cs="Arial"/>
                <w:strike/>
                <w:sz w:val="14"/>
                <w:szCs w:val="14"/>
                <w:vertAlign w:val="superscript"/>
              </w:rPr>
            </w:pPr>
            <w:r w:rsidRPr="00BC165D">
              <w:rPr>
                <w:rFonts w:ascii="Arial" w:eastAsia="Calibri" w:hAnsi="Arial" w:cs="Arial"/>
                <w:sz w:val="14"/>
                <w:szCs w:val="14"/>
              </w:rPr>
              <w:t xml:space="preserve">Площадь лесов в процентном </w:t>
            </w:r>
            <w:r w:rsidRPr="00BC165D">
              <w:rPr>
                <w:rFonts w:ascii="Arial" w:eastAsia="Calibri" w:hAnsi="Arial" w:cs="Arial"/>
                <w:sz w:val="14"/>
                <w:szCs w:val="14"/>
              </w:rPr>
              <w:br/>
              <w:t>отношении к общей площади суши</w:t>
            </w:r>
            <w:proofErr w:type="gramStart"/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0657C" w:rsidRPr="00BC165D" w:rsidRDefault="0050657C" w:rsidP="0064201E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0657C" w:rsidRPr="00BC165D" w:rsidRDefault="0050657C" w:rsidP="0064201E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AA4E8B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  <w:lang w:val="en-US"/>
              </w:rPr>
              <w:t>53</w:t>
            </w:r>
            <w:r w:rsidRPr="00AA4E8B">
              <w:rPr>
                <w:rFonts w:ascii="Arial" w:hAnsi="Arial" w:cs="Arial"/>
                <w:sz w:val="14"/>
                <w:szCs w:val="14"/>
              </w:rPr>
              <w:t>,19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AA4E8B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53,09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AA4E8B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53,09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AA4E8B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53,09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AA4E8B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53,09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53,09</w:t>
            </w: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Доля площади особо охраняемых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природных территорий в общей площади территории страны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Расходы консолидированных бюджетов на охрану окружающей среды (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</w:rPr>
              <w:t xml:space="preserve"> % к ВВП)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50657C" w:rsidRPr="00BC165D" w:rsidTr="0064201E">
        <w:trPr>
          <w:trHeight w:val="6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0657C" w:rsidRPr="00BC165D" w:rsidRDefault="0050657C" w:rsidP="0064201E">
            <w:pPr>
              <w:spacing w:line="15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</w:tbl>
    <w:p w:rsidR="0050657C" w:rsidRPr="00AA4E8B" w:rsidRDefault="0050657C" w:rsidP="0050657C">
      <w:pPr>
        <w:spacing w:before="60"/>
        <w:ind w:left="113" w:hanging="113"/>
        <w:jc w:val="both"/>
        <w:rPr>
          <w:rFonts w:ascii="Arial" w:hAnsi="Arial" w:cs="Arial"/>
          <w:sz w:val="11"/>
          <w:szCs w:val="11"/>
        </w:rPr>
      </w:pPr>
      <w:r w:rsidRPr="00AA4E8B">
        <w:rPr>
          <w:rFonts w:ascii="Arial" w:hAnsi="Arial" w:cs="Arial"/>
          <w:sz w:val="11"/>
          <w:szCs w:val="11"/>
          <w:vertAlign w:val="superscript"/>
        </w:rPr>
        <w:t>1)</w:t>
      </w:r>
      <w:r w:rsidRPr="00AA4E8B">
        <w:rPr>
          <w:rFonts w:ascii="Arial" w:hAnsi="Arial" w:cs="Arial"/>
          <w:sz w:val="11"/>
          <w:szCs w:val="11"/>
        </w:rPr>
        <w:t> Беларусь – площадь земель лесного фонда, занятых лесными насаждениями естественного и искусственного происхожд</w:t>
      </w:r>
      <w:r w:rsidRPr="00AA4E8B">
        <w:rPr>
          <w:rFonts w:ascii="Arial" w:hAnsi="Arial" w:cs="Arial"/>
          <w:sz w:val="11"/>
          <w:szCs w:val="11"/>
        </w:rPr>
        <w:t>е</w:t>
      </w:r>
      <w:r w:rsidRPr="00AA4E8B">
        <w:rPr>
          <w:rFonts w:ascii="Arial" w:hAnsi="Arial" w:cs="Arial"/>
          <w:sz w:val="11"/>
          <w:szCs w:val="11"/>
        </w:rPr>
        <w:t>ния, а также кустарниками, в процентном отношении к площади страны. По данным Министерства лесного хозяйства Ре</w:t>
      </w:r>
      <w:r w:rsidRPr="00AA4E8B">
        <w:rPr>
          <w:rFonts w:ascii="Arial" w:hAnsi="Arial" w:cs="Arial"/>
          <w:sz w:val="11"/>
          <w:szCs w:val="11"/>
        </w:rPr>
        <w:t>с</w:t>
      </w:r>
      <w:r w:rsidRPr="00AA4E8B">
        <w:rPr>
          <w:rFonts w:ascii="Arial" w:hAnsi="Arial" w:cs="Arial"/>
          <w:sz w:val="11"/>
          <w:szCs w:val="11"/>
        </w:rPr>
        <w:t xml:space="preserve">публики Беларусь. </w:t>
      </w:r>
    </w:p>
    <w:p w:rsidR="0050657C" w:rsidRPr="00AA4E8B" w:rsidRDefault="0050657C" w:rsidP="0050657C">
      <w:pPr>
        <w:ind w:left="113" w:hanging="113"/>
        <w:jc w:val="both"/>
        <w:rPr>
          <w:rFonts w:ascii="Arial" w:hAnsi="Arial" w:cs="Arial"/>
          <w:sz w:val="11"/>
          <w:szCs w:val="11"/>
        </w:rPr>
      </w:pPr>
      <w:r w:rsidRPr="00AA4E8B">
        <w:rPr>
          <w:rFonts w:ascii="Arial" w:hAnsi="Arial" w:cs="Arial"/>
          <w:sz w:val="11"/>
          <w:szCs w:val="11"/>
          <w:vertAlign w:val="superscript"/>
        </w:rPr>
        <w:t>2)</w:t>
      </w:r>
      <w:r w:rsidRPr="00AA4E8B">
        <w:rPr>
          <w:rFonts w:ascii="Arial" w:hAnsi="Arial" w:cs="Arial"/>
          <w:sz w:val="11"/>
          <w:szCs w:val="11"/>
        </w:rPr>
        <w:t xml:space="preserve"> По данным </w:t>
      </w:r>
      <w:proofErr w:type="spellStart"/>
      <w:r w:rsidRPr="00AA4E8B">
        <w:rPr>
          <w:rFonts w:ascii="Arial" w:hAnsi="Arial" w:cs="Arial"/>
          <w:sz w:val="11"/>
          <w:szCs w:val="11"/>
        </w:rPr>
        <w:t>Росреестра</w:t>
      </w:r>
      <w:proofErr w:type="spellEnd"/>
      <w:r w:rsidRPr="00AA4E8B">
        <w:rPr>
          <w:rFonts w:ascii="Arial" w:hAnsi="Arial" w:cs="Arial"/>
          <w:sz w:val="11"/>
          <w:szCs w:val="11"/>
        </w:rPr>
        <w:t>.</w:t>
      </w:r>
    </w:p>
    <w:p w:rsidR="0050657C" w:rsidRPr="00AA4E8B" w:rsidRDefault="0050657C" w:rsidP="0050657C">
      <w:pPr>
        <w:ind w:left="113" w:hanging="113"/>
        <w:jc w:val="both"/>
        <w:rPr>
          <w:rFonts w:ascii="Arial" w:eastAsia="Calibri" w:hAnsi="Arial" w:cs="Arial"/>
          <w:sz w:val="11"/>
          <w:szCs w:val="11"/>
        </w:rPr>
      </w:pPr>
      <w:r w:rsidRPr="00AA4E8B">
        <w:rPr>
          <w:rFonts w:ascii="Arial" w:eastAsia="Calibri" w:hAnsi="Arial" w:cs="Arial"/>
          <w:sz w:val="11"/>
          <w:szCs w:val="11"/>
          <w:vertAlign w:val="superscript"/>
        </w:rPr>
        <w:t>3)</w:t>
      </w:r>
      <w:r w:rsidRPr="00AA4E8B">
        <w:rPr>
          <w:rFonts w:ascii="Arial" w:eastAsia="Calibri" w:hAnsi="Arial" w:cs="Arial"/>
          <w:sz w:val="11"/>
          <w:szCs w:val="11"/>
        </w:rPr>
        <w:t> </w:t>
      </w:r>
      <w:r w:rsidRPr="00AA4E8B">
        <w:rPr>
          <w:rFonts w:ascii="Arial" w:eastAsia="Calibri" w:hAnsi="Arial" w:cs="Arial"/>
          <w:bCs/>
          <w:sz w:val="11"/>
          <w:szCs w:val="11"/>
        </w:rPr>
        <w:t>По данным Министерства природных ресурсов и охраны окружающей среды</w:t>
      </w:r>
      <w:r w:rsidRPr="00AA4E8B">
        <w:rPr>
          <w:rFonts w:ascii="Arial" w:hAnsi="Arial" w:cs="Arial"/>
          <w:sz w:val="11"/>
          <w:szCs w:val="11"/>
        </w:rPr>
        <w:t xml:space="preserve"> Республики Беларусь</w:t>
      </w:r>
      <w:r w:rsidRPr="00AA4E8B">
        <w:rPr>
          <w:rFonts w:ascii="Arial" w:eastAsia="Calibri" w:hAnsi="Arial" w:cs="Arial"/>
          <w:bCs/>
          <w:sz w:val="11"/>
          <w:szCs w:val="11"/>
        </w:rPr>
        <w:t>.</w:t>
      </w:r>
    </w:p>
    <w:p w:rsidR="0050657C" w:rsidRPr="00AA4E8B" w:rsidRDefault="0050657C" w:rsidP="0050657C">
      <w:pPr>
        <w:ind w:left="113" w:hanging="113"/>
        <w:jc w:val="both"/>
        <w:rPr>
          <w:rFonts w:ascii="Arial" w:eastAsia="Calibri" w:hAnsi="Arial" w:cs="Arial"/>
          <w:sz w:val="11"/>
          <w:szCs w:val="11"/>
        </w:rPr>
      </w:pPr>
      <w:r w:rsidRPr="00AA4E8B">
        <w:rPr>
          <w:rFonts w:ascii="Arial" w:eastAsia="Calibri" w:hAnsi="Arial" w:cs="Arial"/>
          <w:sz w:val="11"/>
          <w:szCs w:val="11"/>
          <w:vertAlign w:val="superscript"/>
        </w:rPr>
        <w:t>4)</w:t>
      </w:r>
      <w:r w:rsidRPr="00AA4E8B">
        <w:rPr>
          <w:rFonts w:ascii="Arial" w:eastAsia="Calibri" w:hAnsi="Arial" w:cs="Arial"/>
          <w:sz w:val="11"/>
          <w:szCs w:val="11"/>
        </w:rPr>
        <w:t> По данным Федерального казначейства. Расчет осуществлен с учетом бюджетов государственных внебюджетных фондов.</w:t>
      </w:r>
    </w:p>
    <w:p w:rsidR="00120EB1" w:rsidRPr="0050657C" w:rsidRDefault="00120EB1" w:rsidP="0050657C"/>
    <w:sectPr w:rsidR="00120EB1" w:rsidRPr="0050657C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06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10CA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87052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57C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292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17DC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70D6-970F-483C-B828-1B83CF7F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174</cp:revision>
  <cp:lastPrinted>2022-12-12T12:48:00Z</cp:lastPrinted>
  <dcterms:created xsi:type="dcterms:W3CDTF">2022-12-13T07:44:00Z</dcterms:created>
  <dcterms:modified xsi:type="dcterms:W3CDTF">2022-12-14T11:05:00Z</dcterms:modified>
</cp:coreProperties>
</file>