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F0" w:rsidRPr="00A74834" w:rsidRDefault="005F1AF0" w:rsidP="005F1AF0">
      <w:pPr>
        <w:spacing w:after="60"/>
        <w:jc w:val="center"/>
        <w:rPr>
          <w:rFonts w:ascii="Arial" w:hAnsi="Arial" w:cs="Arial"/>
          <w:b/>
          <w:bCs/>
          <w:caps/>
          <w:sz w:val="14"/>
          <w:szCs w:val="14"/>
        </w:rPr>
      </w:pPr>
      <w:r w:rsidRPr="00A74834">
        <w:rPr>
          <w:rFonts w:ascii="Arial" w:hAnsi="Arial" w:cs="Arial"/>
          <w:b/>
          <w:bCs/>
          <w:sz w:val="16"/>
          <w:szCs w:val="16"/>
        </w:rPr>
        <w:t>2.</w:t>
      </w:r>
      <w:r>
        <w:rPr>
          <w:rFonts w:ascii="Arial" w:hAnsi="Arial" w:cs="Arial"/>
          <w:b/>
          <w:bCs/>
          <w:sz w:val="16"/>
          <w:szCs w:val="16"/>
        </w:rPr>
        <w:t>16</w:t>
      </w:r>
      <w:r w:rsidRPr="00A74834">
        <w:rPr>
          <w:rFonts w:ascii="Arial" w:hAnsi="Arial" w:cs="Arial"/>
          <w:b/>
          <w:bCs/>
          <w:sz w:val="16"/>
          <w:szCs w:val="16"/>
        </w:rPr>
        <w:t>.</w:t>
      </w:r>
      <w:r w:rsidRPr="00A74834">
        <w:rPr>
          <w:rFonts w:ascii="Arial" w:hAnsi="Arial" w:cs="Arial"/>
          <w:sz w:val="16"/>
          <w:szCs w:val="16"/>
        </w:rPr>
        <w:t xml:space="preserve"> </w:t>
      </w:r>
      <w:r w:rsidRPr="00A74834">
        <w:rPr>
          <w:rFonts w:ascii="Arial" w:hAnsi="Arial" w:cs="Arial"/>
          <w:b/>
          <w:bCs/>
          <w:caps/>
          <w:sz w:val="16"/>
          <w:szCs w:val="16"/>
        </w:rPr>
        <w:t>Поступление налогов</w:t>
      </w:r>
      <w:r>
        <w:rPr>
          <w:rFonts w:ascii="Arial" w:hAnsi="Arial" w:cs="Arial"/>
          <w:b/>
          <w:bCs/>
          <w:caps/>
          <w:sz w:val="16"/>
          <w:szCs w:val="16"/>
        </w:rPr>
        <w:t xml:space="preserve">ых </w:t>
      </w:r>
      <w:r w:rsidRPr="00A74834">
        <w:rPr>
          <w:rFonts w:ascii="Arial" w:hAnsi="Arial" w:cs="Arial"/>
          <w:b/>
          <w:bCs/>
          <w:caps/>
          <w:sz w:val="16"/>
          <w:szCs w:val="16"/>
        </w:rPr>
        <w:t>ПЛАТЕЖЕЙ</w:t>
      </w:r>
      <w:r>
        <w:rPr>
          <w:rFonts w:ascii="Arial" w:hAnsi="Arial" w:cs="Arial"/>
          <w:b/>
          <w:bCs/>
          <w:caps/>
          <w:sz w:val="16"/>
          <w:szCs w:val="16"/>
        </w:rPr>
        <w:t xml:space="preserve"> и </w:t>
      </w:r>
      <w:r w:rsidRPr="00A74834">
        <w:rPr>
          <w:rFonts w:ascii="Arial" w:hAnsi="Arial" w:cs="Arial"/>
          <w:b/>
          <w:bCs/>
          <w:caps/>
          <w:sz w:val="16"/>
          <w:szCs w:val="16"/>
        </w:rPr>
        <w:t>СБОРОВ,</w:t>
      </w:r>
      <w:r w:rsidRPr="00A74834">
        <w:rPr>
          <w:rFonts w:ascii="Arial" w:hAnsi="Arial" w:cs="Arial"/>
          <w:b/>
          <w:bCs/>
          <w:caps/>
          <w:sz w:val="16"/>
          <w:szCs w:val="16"/>
        </w:rPr>
        <w:br/>
        <w:t>АДМИНИСТРИРУЕМЫХ ФЕДЕРАЛЬНОЙ НАЛОГОВОЙ СЛУЖБОЙ,</w:t>
      </w:r>
      <w:r w:rsidRPr="00A74834">
        <w:rPr>
          <w:rFonts w:ascii="Arial" w:hAnsi="Arial" w:cs="Arial"/>
          <w:b/>
          <w:bCs/>
          <w:caps/>
          <w:sz w:val="16"/>
          <w:szCs w:val="16"/>
        </w:rPr>
        <w:br/>
        <w:t>в консолидированный бюджет Российской Федерации</w:t>
      </w:r>
      <w:proofErr w:type="gramStart"/>
      <w:r w:rsidRPr="00A74834">
        <w:rPr>
          <w:rFonts w:ascii="Arial" w:hAnsi="Arial" w:cs="Arial"/>
          <w:caps/>
          <w:sz w:val="16"/>
          <w:szCs w:val="16"/>
          <w:vertAlign w:val="superscript"/>
        </w:rPr>
        <w:t>1</w:t>
      </w:r>
      <w:proofErr w:type="gramEnd"/>
      <w:r w:rsidRPr="00A74834">
        <w:rPr>
          <w:rFonts w:ascii="Arial" w:hAnsi="Arial" w:cs="Arial"/>
          <w:caps/>
          <w:sz w:val="16"/>
          <w:szCs w:val="16"/>
          <w:vertAlign w:val="superscript"/>
        </w:rPr>
        <w:t>)</w:t>
      </w:r>
      <w:r w:rsidRPr="00A74834">
        <w:rPr>
          <w:rFonts w:ascii="Arial" w:hAnsi="Arial" w:cs="Arial"/>
          <w:b/>
          <w:bCs/>
          <w:sz w:val="16"/>
          <w:szCs w:val="16"/>
        </w:rPr>
        <w:br/>
      </w:r>
      <w:r w:rsidRPr="00A74834">
        <w:rPr>
          <w:rFonts w:ascii="Arial" w:hAnsi="Arial" w:cs="Arial"/>
          <w:sz w:val="14"/>
          <w:szCs w:val="14"/>
        </w:rPr>
        <w:t>(миллиардов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553"/>
        <w:gridCol w:w="553"/>
        <w:gridCol w:w="554"/>
        <w:gridCol w:w="554"/>
        <w:gridCol w:w="554"/>
        <w:gridCol w:w="555"/>
        <w:gridCol w:w="554"/>
        <w:gridCol w:w="555"/>
      </w:tblGrid>
      <w:tr w:rsidR="005F1AF0" w:rsidRPr="00D268C8" w:rsidTr="00E51D4B">
        <w:trPr>
          <w:cantSplit/>
          <w:jc w:val="center"/>
        </w:trPr>
        <w:tc>
          <w:tcPr>
            <w:tcW w:w="21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20" w:after="20" w:line="14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68C8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D268C8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AF0" w:rsidRPr="00D268C8" w:rsidRDefault="005F1AF0" w:rsidP="00E51D4B">
            <w:pPr>
              <w:spacing w:before="20" w:after="20" w:line="140" w:lineRule="exact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68C8">
              <w:rPr>
                <w:rFonts w:ascii="Arial" w:hAnsi="Arial" w:cs="Arial"/>
                <w:sz w:val="12"/>
                <w:szCs w:val="12"/>
              </w:rPr>
              <w:t xml:space="preserve">из него </w:t>
            </w:r>
            <w:r w:rsidRPr="00D268C8">
              <w:rPr>
                <w:rFonts w:ascii="Arial" w:hAnsi="Arial" w:cs="Arial"/>
                <w:sz w:val="12"/>
                <w:szCs w:val="12"/>
              </w:rPr>
              <w:br/>
              <w:t>федеральный бюджет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0" w:rsidRPr="00D268C8" w:rsidRDefault="005F1AF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AF0" w:rsidRPr="00D268C8" w:rsidRDefault="005F1AF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21 328,3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22</w:t>
            </w:r>
            <w:r w:rsidRPr="009C0916">
              <w:rPr>
                <w:rFonts w:ascii="Arial" w:hAnsi="Arial" w:cs="Arial"/>
                <w:sz w:val="14"/>
                <w:szCs w:val="14"/>
              </w:rPr>
              <w:t> </w:t>
            </w: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737,0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21 013,9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28 530,8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</w:pPr>
            <w:r w:rsidRPr="009C0916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11</w:t>
            </w:r>
            <w:r w:rsidRPr="009C0916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  <w:r w:rsidRPr="009C0916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926,6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12</w:t>
            </w:r>
            <w:r w:rsidRPr="009C0916">
              <w:rPr>
                <w:rFonts w:ascii="Arial" w:hAnsi="Arial" w:cs="Arial"/>
                <w:sz w:val="14"/>
                <w:szCs w:val="14"/>
              </w:rPr>
              <w:t> </w:t>
            </w: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611,5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10 978,4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9C0916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15 879,7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4 100,0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4 543,1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4 018,1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6 081,6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995,5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1 185,0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1 091,4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1 552,4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3 653,0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3 955,2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4 251,9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4 882,6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налог на добавленную сто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мость на товары (работы,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услуги), реализуемые на терр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тории Российской Федерации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3 574,6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4 257,8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4 268,6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5 479,3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3 574,6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4 257,8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4 268,6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5 479,3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акцизы по подакцизным тов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рам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 (продукции),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производ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мым на территории Российской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Федерации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1 493,2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1 277,5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1 833,2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675,3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860,7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522,2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1 035,3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-274,9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D268C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D268C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табачную продукцию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564,4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557,6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573,0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667,1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564,4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557,6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573,0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667,1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автомобильный бензин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337,4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419,6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419,0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480,7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167,7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139,9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120,7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легковые автомобили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мотоциклы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дизельное топливо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230,0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315,0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311,5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361,5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126,4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вина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пиво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151,9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152,8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163,4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174,2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алкогольную продукцию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 xml:space="preserve">с различной объемной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долей этилового спирта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188,6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202,2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196,3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214,1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них: алкогольную пр</w:t>
            </w:r>
            <w:r w:rsidRPr="00D268C8">
              <w:rPr>
                <w:rFonts w:ascii="Arial" w:hAnsi="Arial" w:cs="Arial"/>
                <w:sz w:val="14"/>
                <w:szCs w:val="14"/>
              </w:rPr>
              <w:t>о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дукцию свыше 9 процентов 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187,0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200,3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193,7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209,5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налоги, сборы и регулярные платежи за пользование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природными ресурсами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6 178,5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6 258,9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4 142,0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8 400,0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6 106,9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6 173,1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4 057,5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8 297,7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из них налог на добычу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полезных ископаемых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6 127,4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6 106,4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3 953,6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7 338,1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6 060,3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6 024,9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3 872,8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7 240,3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налоги на имущество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1 396,8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1 350,8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1 357,9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1 444,6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на имущество организаций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985,2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918,6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910,0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965,7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земельный налог 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187,1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184,3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180,6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196,6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транспортный налог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161,2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175,1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187,1</w:t>
            </w:r>
          </w:p>
        </w:tc>
        <w:tc>
          <w:tcPr>
            <w:tcW w:w="55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195,9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5F1AF0" w:rsidRPr="00D268C8" w:rsidTr="00E51D4B">
        <w:trPr>
          <w:cantSplit/>
          <w:jc w:val="center"/>
        </w:trPr>
        <w:tc>
          <w:tcPr>
            <w:tcW w:w="2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F1AF0" w:rsidRPr="00D268C8" w:rsidRDefault="005F1AF0" w:rsidP="00E51D4B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налоги со специальным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налоговым режимом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654,6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813,2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618,0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846,4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150,7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5F1AF0" w:rsidRPr="009C0916" w:rsidRDefault="005F1AF0" w:rsidP="00E51D4B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0916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</w:tr>
    </w:tbl>
    <w:p w:rsidR="005F1AF0" w:rsidRPr="00D268C8" w:rsidRDefault="005F1AF0" w:rsidP="005F1AF0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  <w:jc w:val="both"/>
        <w:rPr>
          <w:rFonts w:ascii="Arial" w:hAnsi="Arial" w:cs="Arial"/>
          <w:spacing w:val="-2"/>
          <w:sz w:val="12"/>
          <w:szCs w:val="12"/>
        </w:rPr>
      </w:pPr>
      <w:r w:rsidRPr="00D268C8">
        <w:rPr>
          <w:rFonts w:ascii="Arial" w:hAnsi="Arial" w:cs="Arial"/>
          <w:sz w:val="12"/>
          <w:szCs w:val="12"/>
          <w:vertAlign w:val="superscript"/>
        </w:rPr>
        <w:t>1)</w:t>
      </w:r>
      <w:r w:rsidRPr="00D268C8">
        <w:rPr>
          <w:rFonts w:ascii="Arial" w:hAnsi="Arial" w:cs="Arial"/>
          <w:sz w:val="12"/>
          <w:szCs w:val="12"/>
        </w:rPr>
        <w:t> </w:t>
      </w:r>
      <w:r w:rsidRPr="00D268C8">
        <w:rPr>
          <w:rFonts w:ascii="Arial" w:hAnsi="Arial" w:cs="Arial"/>
          <w:spacing w:val="-2"/>
          <w:sz w:val="12"/>
          <w:szCs w:val="12"/>
        </w:rPr>
        <w:t xml:space="preserve">По данным Федеральной налоговой службы. </w:t>
      </w:r>
    </w:p>
    <w:p w:rsidR="005F1AF0" w:rsidRPr="00D268C8" w:rsidRDefault="005F1AF0" w:rsidP="005F1AF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</w:p>
    <w:sectPr w:rsidR="005F1AF0" w:rsidRPr="00D268C8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1AF0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2023-02-16T11:28:00Z</dcterms:modified>
</cp:coreProperties>
</file>