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F5" w:rsidRPr="00311DE4" w:rsidRDefault="007429F5" w:rsidP="007429F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spacing w:after="60"/>
        <w:jc w:val="center"/>
        <w:rPr>
          <w:rFonts w:ascii="Arial" w:hAnsi="Arial"/>
          <w:sz w:val="14"/>
        </w:rPr>
      </w:pPr>
      <w:r w:rsidRPr="00311DE4">
        <w:rPr>
          <w:rFonts w:ascii="Arial" w:hAnsi="Arial"/>
          <w:b/>
          <w:sz w:val="16"/>
        </w:rPr>
        <w:t>5.9. СТРУКТУР</w:t>
      </w:r>
      <w:r w:rsidRPr="00BC373C">
        <w:rPr>
          <w:rFonts w:ascii="Arial" w:hAnsi="Arial"/>
          <w:b/>
          <w:sz w:val="16"/>
        </w:rPr>
        <w:t xml:space="preserve">А КРЕДИТОВ, </w:t>
      </w:r>
      <w:r>
        <w:rPr>
          <w:rFonts w:ascii="Arial" w:hAnsi="Arial"/>
          <w:b/>
          <w:sz w:val="16"/>
        </w:rPr>
        <w:t>ДЕПОЗИТОВ</w:t>
      </w:r>
      <w:r w:rsidRPr="00311DE4">
        <w:rPr>
          <w:rFonts w:ascii="Arial" w:hAnsi="Arial"/>
          <w:b/>
          <w:sz w:val="16"/>
        </w:rPr>
        <w:t xml:space="preserve"> И ПРОЧИХ ПРИВЛЕЧЕННЫХ </w:t>
      </w:r>
      <w:r w:rsidRPr="00311DE4">
        <w:rPr>
          <w:rFonts w:ascii="Arial" w:hAnsi="Arial"/>
          <w:b/>
          <w:sz w:val="16"/>
        </w:rPr>
        <w:br/>
        <w:t>КРЕДИТНЫМИ ОРГАНИЗАЦИЯМИ СРЕДСТВ</w:t>
      </w:r>
      <w:r w:rsidRPr="00311DE4">
        <w:rPr>
          <w:rFonts w:ascii="Arial" w:hAnsi="Arial"/>
          <w:b/>
          <w:sz w:val="16"/>
          <w:vertAlign w:val="superscript"/>
        </w:rPr>
        <w:br/>
      </w:r>
      <w:r w:rsidRPr="00311DE4">
        <w:rPr>
          <w:rFonts w:ascii="Arial" w:hAnsi="Arial"/>
          <w:sz w:val="14"/>
        </w:rPr>
        <w:t xml:space="preserve">(на конец года) </w:t>
      </w:r>
    </w:p>
    <w:p w:rsidR="007429F5" w:rsidRPr="00311DE4" w:rsidRDefault="007429F5" w:rsidP="007429F5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  <w:tab w:val="left" w:pos="12630"/>
        </w:tabs>
        <w:jc w:val="center"/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w:drawing>
          <wp:inline distT="0" distB="0" distL="0" distR="0" wp14:anchorId="5B2F433C" wp14:editId="3F334A6F">
            <wp:extent cx="4178300" cy="207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429F5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2023-02-16T07:35:00Z</dcterms:modified>
</cp:coreProperties>
</file>