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22" w:rsidRPr="00185822" w:rsidRDefault="00185822" w:rsidP="00185822">
      <w:pPr>
        <w:spacing w:after="60"/>
        <w:jc w:val="center"/>
        <w:rPr>
          <w:rFonts w:ascii="Arial" w:hAnsi="Arial" w:cs="Arial"/>
          <w:b/>
          <w:sz w:val="16"/>
        </w:rPr>
      </w:pPr>
      <w:r w:rsidRPr="00185822">
        <w:rPr>
          <w:rFonts w:ascii="Arial" w:hAnsi="Arial" w:cs="Arial"/>
          <w:b/>
          <w:sz w:val="16"/>
        </w:rPr>
        <w:t>5.15. СВЕДЕНИЯ О ЖИЛИЩНЫХ КРЕДИТАХ, ПРЕДОСТАВЛЕННЫХ КРЕДИТНЫМИ ОРГАНИЗАЦИЯМИ ФИЗИЧЕСКИМ ЛИЦАМ</w:t>
      </w:r>
    </w:p>
    <w:tbl>
      <w:tblPr>
        <w:tblW w:w="6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563"/>
        <w:gridCol w:w="563"/>
        <w:gridCol w:w="563"/>
        <w:gridCol w:w="564"/>
        <w:gridCol w:w="582"/>
        <w:gridCol w:w="544"/>
        <w:gridCol w:w="563"/>
        <w:gridCol w:w="564"/>
      </w:tblGrid>
      <w:tr w:rsidR="00185822" w:rsidRPr="00706779" w:rsidTr="00FC52A1">
        <w:trPr>
          <w:cantSplit/>
          <w:jc w:val="center"/>
        </w:trPr>
        <w:tc>
          <w:tcPr>
            <w:tcW w:w="212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85822" w:rsidRPr="00706779" w:rsidRDefault="00185822" w:rsidP="00FC52A1">
            <w:pPr>
              <w:spacing w:before="20" w:after="20"/>
              <w:jc w:val="center"/>
              <w:rPr>
                <w:rFonts w:ascii="Arial CYR" w:hAnsi="Arial CYR"/>
                <w:sz w:val="14"/>
              </w:rPr>
            </w:pP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22" w:rsidRPr="00706779" w:rsidRDefault="00185822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jc w:val="center"/>
              <w:rPr>
                <w:rFonts w:ascii="Arial" w:hAnsi="Arial"/>
                <w:sz w:val="14"/>
              </w:rPr>
            </w:pPr>
            <w:r w:rsidRPr="00706779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22" w:rsidRPr="00706779" w:rsidRDefault="00185822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jc w:val="center"/>
              <w:rPr>
                <w:rFonts w:ascii="Arial" w:hAnsi="Arial"/>
                <w:sz w:val="14"/>
              </w:rPr>
            </w:pPr>
            <w:r w:rsidRPr="00706779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1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22" w:rsidRPr="00706779" w:rsidRDefault="00185822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jc w:val="center"/>
              <w:rPr>
                <w:rFonts w:ascii="Arial" w:hAnsi="Arial"/>
                <w:sz w:val="14"/>
              </w:rPr>
            </w:pPr>
            <w:r w:rsidRPr="00706779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5822" w:rsidRPr="00706779" w:rsidRDefault="00185822" w:rsidP="00FC52A1">
            <w:pPr>
              <w:tabs>
                <w:tab w:val="left" w:pos="1263"/>
                <w:tab w:val="left" w:pos="2526"/>
                <w:tab w:val="left" w:pos="3789"/>
                <w:tab w:val="left" w:pos="5052"/>
                <w:tab w:val="left" w:pos="6315"/>
                <w:tab w:val="left" w:pos="7578"/>
                <w:tab w:val="left" w:pos="8841"/>
                <w:tab w:val="left" w:pos="10104"/>
                <w:tab w:val="left" w:pos="11367"/>
                <w:tab w:val="left" w:pos="12630"/>
              </w:tabs>
              <w:spacing w:before="20" w:after="20"/>
              <w:jc w:val="center"/>
              <w:rPr>
                <w:rFonts w:ascii="Arial" w:hAnsi="Arial"/>
                <w:sz w:val="14"/>
              </w:rPr>
            </w:pPr>
            <w:r w:rsidRPr="00706779">
              <w:rPr>
                <w:rFonts w:ascii="Arial" w:hAnsi="Arial"/>
                <w:sz w:val="14"/>
              </w:rPr>
              <w:t>2021</w:t>
            </w:r>
          </w:p>
        </w:tc>
      </w:tr>
      <w:tr w:rsidR="00185822" w:rsidRPr="00706779" w:rsidTr="00FC52A1">
        <w:trPr>
          <w:cantSplit/>
          <w:jc w:val="center"/>
        </w:trPr>
        <w:tc>
          <w:tcPr>
            <w:tcW w:w="212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85822" w:rsidRPr="00706779" w:rsidRDefault="00185822" w:rsidP="00FC52A1">
            <w:pPr>
              <w:spacing w:before="40" w:after="40"/>
              <w:jc w:val="center"/>
              <w:rPr>
                <w:rFonts w:ascii="Arial CYR" w:hAnsi="Arial CYR"/>
                <w:sz w:val="12"/>
              </w:rPr>
            </w:pPr>
          </w:p>
        </w:tc>
        <w:tc>
          <w:tcPr>
            <w:tcW w:w="5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22" w:rsidRPr="00706779" w:rsidRDefault="00185822" w:rsidP="00FC52A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6779">
              <w:rPr>
                <w:rFonts w:ascii="Arial" w:hAnsi="Arial" w:cs="Arial"/>
                <w:sz w:val="12"/>
                <w:szCs w:val="12"/>
              </w:rPr>
              <w:t>в рублях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22" w:rsidRPr="00706779" w:rsidRDefault="00185822" w:rsidP="00FC52A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6779">
              <w:rPr>
                <w:rFonts w:ascii="Arial" w:hAnsi="Arial" w:cs="Arial"/>
                <w:sz w:val="12"/>
                <w:szCs w:val="12"/>
              </w:rPr>
              <w:t>в ин</w:t>
            </w:r>
            <w:r w:rsidRPr="00706779">
              <w:rPr>
                <w:rFonts w:ascii="Arial" w:hAnsi="Arial" w:cs="Arial"/>
                <w:sz w:val="12"/>
                <w:szCs w:val="12"/>
              </w:rPr>
              <w:t>о</w:t>
            </w:r>
            <w:r w:rsidRPr="00706779">
              <w:rPr>
                <w:rFonts w:ascii="Arial" w:hAnsi="Arial" w:cs="Arial"/>
                <w:sz w:val="12"/>
                <w:szCs w:val="12"/>
              </w:rPr>
              <w:t>странной валюте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22" w:rsidRPr="00706779" w:rsidRDefault="00185822" w:rsidP="00FC52A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6779">
              <w:rPr>
                <w:rFonts w:ascii="Arial" w:hAnsi="Arial" w:cs="Arial"/>
                <w:sz w:val="12"/>
                <w:szCs w:val="12"/>
              </w:rPr>
              <w:t>в рублях</w:t>
            </w: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22" w:rsidRPr="00706779" w:rsidRDefault="00185822" w:rsidP="00FC52A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6779">
              <w:rPr>
                <w:rFonts w:ascii="Arial" w:hAnsi="Arial" w:cs="Arial"/>
                <w:sz w:val="12"/>
                <w:szCs w:val="12"/>
              </w:rPr>
              <w:t>в ин</w:t>
            </w:r>
            <w:r w:rsidRPr="00706779">
              <w:rPr>
                <w:rFonts w:ascii="Arial" w:hAnsi="Arial" w:cs="Arial"/>
                <w:sz w:val="12"/>
                <w:szCs w:val="12"/>
              </w:rPr>
              <w:t>о</w:t>
            </w:r>
            <w:r w:rsidRPr="00706779">
              <w:rPr>
                <w:rFonts w:ascii="Arial" w:hAnsi="Arial" w:cs="Arial"/>
                <w:sz w:val="12"/>
                <w:szCs w:val="12"/>
              </w:rPr>
              <w:t>странной валюте</w:t>
            </w:r>
          </w:p>
        </w:tc>
        <w:tc>
          <w:tcPr>
            <w:tcW w:w="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22" w:rsidRPr="00706779" w:rsidRDefault="00185822" w:rsidP="00FC52A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6779">
              <w:rPr>
                <w:rFonts w:ascii="Arial" w:hAnsi="Arial" w:cs="Arial"/>
                <w:sz w:val="12"/>
                <w:szCs w:val="12"/>
              </w:rPr>
              <w:t>в рублях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22" w:rsidRPr="00706779" w:rsidRDefault="00185822" w:rsidP="00FC52A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6779">
              <w:rPr>
                <w:rFonts w:ascii="Arial" w:hAnsi="Arial" w:cs="Arial"/>
                <w:sz w:val="12"/>
                <w:szCs w:val="12"/>
              </w:rPr>
              <w:t>в ин</w:t>
            </w:r>
            <w:r w:rsidRPr="00706779">
              <w:rPr>
                <w:rFonts w:ascii="Arial" w:hAnsi="Arial" w:cs="Arial"/>
                <w:sz w:val="12"/>
                <w:szCs w:val="12"/>
              </w:rPr>
              <w:t>о</w:t>
            </w:r>
            <w:r w:rsidRPr="00706779">
              <w:rPr>
                <w:rFonts w:ascii="Arial" w:hAnsi="Arial" w:cs="Arial"/>
                <w:sz w:val="12"/>
                <w:szCs w:val="12"/>
              </w:rPr>
              <w:t>странной валюте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822" w:rsidRPr="00706779" w:rsidRDefault="00185822" w:rsidP="00FC52A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6779">
              <w:rPr>
                <w:rFonts w:ascii="Arial" w:hAnsi="Arial" w:cs="Arial"/>
                <w:sz w:val="12"/>
                <w:szCs w:val="12"/>
              </w:rPr>
              <w:t>в рублях</w:t>
            </w: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</w:tcBorders>
          </w:tcPr>
          <w:p w:rsidR="00185822" w:rsidRPr="00706779" w:rsidRDefault="00185822" w:rsidP="00FC52A1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6779">
              <w:rPr>
                <w:rFonts w:ascii="Arial" w:hAnsi="Arial" w:cs="Arial"/>
                <w:sz w:val="12"/>
                <w:szCs w:val="12"/>
              </w:rPr>
              <w:t>в ин</w:t>
            </w:r>
            <w:r w:rsidRPr="00706779">
              <w:rPr>
                <w:rFonts w:ascii="Arial" w:hAnsi="Arial" w:cs="Arial"/>
                <w:sz w:val="12"/>
                <w:szCs w:val="12"/>
              </w:rPr>
              <w:t>о</w:t>
            </w:r>
            <w:r w:rsidRPr="00706779">
              <w:rPr>
                <w:rFonts w:ascii="Arial" w:hAnsi="Arial" w:cs="Arial"/>
                <w:sz w:val="12"/>
                <w:szCs w:val="12"/>
              </w:rPr>
              <w:t>странной валюте</w:t>
            </w:r>
          </w:p>
        </w:tc>
      </w:tr>
      <w:tr w:rsidR="00185822" w:rsidRPr="00706779" w:rsidTr="00FC52A1">
        <w:trPr>
          <w:jc w:val="center"/>
        </w:trPr>
        <w:tc>
          <w:tcPr>
            <w:tcW w:w="2128" w:type="dxa"/>
            <w:tcBorders>
              <w:right w:val="single" w:sz="6" w:space="0" w:color="auto"/>
            </w:tcBorders>
          </w:tcPr>
          <w:p w:rsidR="00185822" w:rsidRPr="00185822" w:rsidRDefault="00185822" w:rsidP="00FC52A1">
            <w:pPr>
              <w:spacing w:before="40" w:line="240" w:lineRule="exact"/>
              <w:rPr>
                <w:rFonts w:ascii="Arial" w:hAnsi="Arial" w:cs="Arial"/>
                <w:sz w:val="14"/>
              </w:rPr>
            </w:pPr>
            <w:r w:rsidRPr="00185822">
              <w:rPr>
                <w:rFonts w:ascii="Arial" w:hAnsi="Arial" w:cs="Arial"/>
                <w:sz w:val="14"/>
              </w:rPr>
              <w:t xml:space="preserve">Объем предоставленных </w:t>
            </w:r>
            <w:r w:rsidRPr="00185822">
              <w:rPr>
                <w:rFonts w:ascii="Arial" w:hAnsi="Arial" w:cs="Arial"/>
                <w:sz w:val="14"/>
              </w:rPr>
              <w:br/>
              <w:t xml:space="preserve">жилищных кредитов, </w:t>
            </w:r>
            <w:proofErr w:type="gramStart"/>
            <w:r w:rsidRPr="00185822">
              <w:rPr>
                <w:rFonts w:ascii="Arial" w:hAnsi="Arial" w:cs="Arial"/>
                <w:sz w:val="14"/>
              </w:rPr>
              <w:t>млн</w:t>
            </w:r>
            <w:proofErr w:type="gramEnd"/>
            <w:r w:rsidRPr="00185822">
              <w:rPr>
                <w:rFonts w:ascii="Arial" w:hAnsi="Arial" w:cs="Arial"/>
                <w:sz w:val="14"/>
              </w:rPr>
              <w:t xml:space="preserve"> руб.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3 018 157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1 421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2 947 865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919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4 450 046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z w:val="12"/>
                <w:szCs w:val="12"/>
              </w:rPr>
              <w:t>676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tabs>
                <w:tab w:val="left" w:pos="563"/>
              </w:tabs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5 700 205</w:t>
            </w:r>
          </w:p>
        </w:tc>
        <w:tc>
          <w:tcPr>
            <w:tcW w:w="564" w:type="dxa"/>
            <w:tcBorders>
              <w:left w:val="single" w:sz="6" w:space="0" w:color="auto"/>
            </w:tcBorders>
            <w:vAlign w:val="bottom"/>
          </w:tcPr>
          <w:p w:rsidR="00185822" w:rsidRPr="00E3764B" w:rsidRDefault="00185822" w:rsidP="00FC52A1">
            <w:pPr>
              <w:tabs>
                <w:tab w:val="left" w:pos="56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z w:val="12"/>
                <w:szCs w:val="12"/>
              </w:rPr>
              <w:t>4</w:t>
            </w: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 </w:t>
            </w:r>
            <w:r w:rsidRPr="00E3764B">
              <w:rPr>
                <w:rFonts w:ascii="Arial" w:hAnsi="Arial" w:cs="Arial"/>
                <w:bCs/>
                <w:sz w:val="12"/>
                <w:szCs w:val="12"/>
              </w:rPr>
              <w:t>478</w:t>
            </w:r>
          </w:p>
        </w:tc>
      </w:tr>
      <w:tr w:rsidR="00185822" w:rsidRPr="00706779" w:rsidTr="00FC52A1">
        <w:trPr>
          <w:jc w:val="center"/>
        </w:trPr>
        <w:tc>
          <w:tcPr>
            <w:tcW w:w="2128" w:type="dxa"/>
            <w:tcBorders>
              <w:right w:val="single" w:sz="6" w:space="0" w:color="auto"/>
            </w:tcBorders>
          </w:tcPr>
          <w:p w:rsidR="00185822" w:rsidRPr="00185822" w:rsidRDefault="00185822" w:rsidP="00FC52A1">
            <w:pPr>
              <w:spacing w:before="40" w:line="240" w:lineRule="exact"/>
              <w:ind w:left="284"/>
              <w:rPr>
                <w:rFonts w:ascii="Arial" w:hAnsi="Arial" w:cs="Arial"/>
                <w:sz w:val="14"/>
              </w:rPr>
            </w:pPr>
            <w:r w:rsidRPr="00185822">
              <w:rPr>
                <w:rFonts w:ascii="Arial" w:hAnsi="Arial" w:cs="Arial"/>
                <w:sz w:val="14"/>
              </w:rPr>
              <w:t>из них ипотечных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3 012 701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413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2 934 232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675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4 444 328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z w:val="12"/>
                <w:szCs w:val="12"/>
              </w:rPr>
              <w:t>352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tabs>
                <w:tab w:val="left" w:pos="563"/>
              </w:tabs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5 694 890</w:t>
            </w:r>
          </w:p>
        </w:tc>
        <w:tc>
          <w:tcPr>
            <w:tcW w:w="564" w:type="dxa"/>
            <w:tcBorders>
              <w:left w:val="single" w:sz="6" w:space="0" w:color="auto"/>
            </w:tcBorders>
            <w:vAlign w:val="bottom"/>
          </w:tcPr>
          <w:p w:rsidR="00185822" w:rsidRPr="00E3764B" w:rsidRDefault="00185822" w:rsidP="00FC52A1">
            <w:pPr>
              <w:tabs>
                <w:tab w:val="left" w:pos="56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z w:val="12"/>
                <w:szCs w:val="12"/>
              </w:rPr>
              <w:t>4</w:t>
            </w: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 </w:t>
            </w:r>
            <w:r w:rsidRPr="00E3764B">
              <w:rPr>
                <w:rFonts w:ascii="Arial" w:hAnsi="Arial" w:cs="Arial"/>
                <w:bCs/>
                <w:sz w:val="12"/>
                <w:szCs w:val="12"/>
              </w:rPr>
              <w:t>441</w:t>
            </w:r>
          </w:p>
        </w:tc>
      </w:tr>
      <w:tr w:rsidR="00185822" w:rsidRPr="00706779" w:rsidTr="00FC52A1">
        <w:trPr>
          <w:jc w:val="center"/>
        </w:trPr>
        <w:tc>
          <w:tcPr>
            <w:tcW w:w="2128" w:type="dxa"/>
            <w:tcBorders>
              <w:right w:val="single" w:sz="6" w:space="0" w:color="auto"/>
            </w:tcBorders>
          </w:tcPr>
          <w:p w:rsidR="00185822" w:rsidRPr="00185822" w:rsidRDefault="00185822" w:rsidP="00FC52A1">
            <w:pPr>
              <w:spacing w:before="40" w:line="240" w:lineRule="exact"/>
              <w:rPr>
                <w:rFonts w:ascii="Arial" w:hAnsi="Arial" w:cs="Arial"/>
                <w:sz w:val="14"/>
              </w:rPr>
            </w:pPr>
            <w:r w:rsidRPr="00185822">
              <w:rPr>
                <w:rFonts w:ascii="Arial" w:hAnsi="Arial" w:cs="Arial"/>
                <w:sz w:val="14"/>
              </w:rPr>
              <w:t>Количество предоставленных</w:t>
            </w:r>
            <w:r w:rsidRPr="00185822">
              <w:rPr>
                <w:rFonts w:ascii="Arial" w:hAnsi="Arial" w:cs="Arial"/>
                <w:sz w:val="14"/>
              </w:rPr>
              <w:br/>
              <w:t>жилищных кредитов, единиц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1 476 376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18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1 318 305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26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 </w:t>
            </w:r>
            <w:r w:rsidRPr="00E3764B">
              <w:rPr>
                <w:rFonts w:ascii="Arial" w:hAnsi="Arial" w:cs="Arial"/>
                <w:bCs/>
                <w:sz w:val="12"/>
                <w:szCs w:val="12"/>
              </w:rPr>
              <w:t>783</w:t>
            </w: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 </w:t>
            </w:r>
            <w:r w:rsidRPr="00E3764B">
              <w:rPr>
                <w:rFonts w:ascii="Arial" w:hAnsi="Arial" w:cs="Arial"/>
                <w:bCs/>
                <w:sz w:val="12"/>
                <w:szCs w:val="12"/>
              </w:rPr>
              <w:t>280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tabs>
                <w:tab w:val="left" w:pos="563"/>
              </w:tabs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1 911 607</w:t>
            </w:r>
          </w:p>
        </w:tc>
        <w:tc>
          <w:tcPr>
            <w:tcW w:w="564" w:type="dxa"/>
            <w:tcBorders>
              <w:left w:val="single" w:sz="6" w:space="0" w:color="auto"/>
            </w:tcBorders>
            <w:vAlign w:val="bottom"/>
          </w:tcPr>
          <w:p w:rsidR="00185822" w:rsidRPr="00E3764B" w:rsidRDefault="00185822" w:rsidP="00FC52A1">
            <w:pPr>
              <w:tabs>
                <w:tab w:val="left" w:pos="56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</w:tr>
      <w:tr w:rsidR="00185822" w:rsidRPr="00706779" w:rsidTr="00FC52A1">
        <w:trPr>
          <w:jc w:val="center"/>
        </w:trPr>
        <w:tc>
          <w:tcPr>
            <w:tcW w:w="2128" w:type="dxa"/>
            <w:tcBorders>
              <w:right w:val="single" w:sz="6" w:space="0" w:color="auto"/>
            </w:tcBorders>
          </w:tcPr>
          <w:p w:rsidR="00185822" w:rsidRPr="00185822" w:rsidRDefault="00185822" w:rsidP="00FC52A1">
            <w:pPr>
              <w:spacing w:before="40" w:line="240" w:lineRule="exact"/>
              <w:ind w:left="284"/>
              <w:rPr>
                <w:rFonts w:ascii="Arial" w:hAnsi="Arial" w:cs="Arial"/>
                <w:sz w:val="14"/>
              </w:rPr>
            </w:pPr>
            <w:r w:rsidRPr="00185822">
              <w:rPr>
                <w:rFonts w:ascii="Arial" w:hAnsi="Arial" w:cs="Arial"/>
                <w:sz w:val="14"/>
              </w:rPr>
              <w:t>из них ипотечных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1 471 809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12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1 311 959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22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 </w:t>
            </w:r>
            <w:r w:rsidRPr="00E3764B">
              <w:rPr>
                <w:rFonts w:ascii="Arial" w:hAnsi="Arial" w:cs="Arial"/>
                <w:bCs/>
                <w:sz w:val="12"/>
                <w:szCs w:val="12"/>
              </w:rPr>
              <w:t>780</w:t>
            </w: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 </w:t>
            </w:r>
            <w:r w:rsidRPr="00E3764B">
              <w:rPr>
                <w:rFonts w:ascii="Arial" w:hAnsi="Arial" w:cs="Arial"/>
                <w:bCs/>
                <w:sz w:val="12"/>
                <w:szCs w:val="12"/>
              </w:rPr>
              <w:t>490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tabs>
                <w:tab w:val="left" w:pos="563"/>
              </w:tabs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1 908 488</w:t>
            </w:r>
          </w:p>
        </w:tc>
        <w:tc>
          <w:tcPr>
            <w:tcW w:w="564" w:type="dxa"/>
            <w:tcBorders>
              <w:left w:val="single" w:sz="6" w:space="0" w:color="auto"/>
            </w:tcBorders>
            <w:vAlign w:val="bottom"/>
          </w:tcPr>
          <w:p w:rsidR="00185822" w:rsidRPr="00E3764B" w:rsidRDefault="00185822" w:rsidP="00FC52A1">
            <w:pPr>
              <w:tabs>
                <w:tab w:val="left" w:pos="563"/>
              </w:tabs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</w:tr>
      <w:tr w:rsidR="00185822" w:rsidRPr="00706779" w:rsidTr="00FC52A1">
        <w:trPr>
          <w:jc w:val="center"/>
        </w:trPr>
        <w:tc>
          <w:tcPr>
            <w:tcW w:w="2128" w:type="dxa"/>
            <w:tcBorders>
              <w:right w:val="single" w:sz="6" w:space="0" w:color="auto"/>
            </w:tcBorders>
            <w:vAlign w:val="bottom"/>
          </w:tcPr>
          <w:p w:rsidR="00185822" w:rsidRPr="00185822" w:rsidRDefault="00185822" w:rsidP="00FC52A1">
            <w:pPr>
              <w:spacing w:before="40" w:line="240" w:lineRule="exact"/>
              <w:rPr>
                <w:rFonts w:ascii="Arial" w:hAnsi="Arial" w:cs="Arial"/>
                <w:sz w:val="14"/>
              </w:rPr>
            </w:pPr>
            <w:r w:rsidRPr="00185822">
              <w:rPr>
                <w:rFonts w:ascii="Arial" w:hAnsi="Arial" w:cs="Arial"/>
                <w:sz w:val="14"/>
              </w:rPr>
              <w:t xml:space="preserve">Задолженность по жилищным кредитам (на конец года), </w:t>
            </w:r>
            <w:r w:rsidRPr="00185822">
              <w:rPr>
                <w:rFonts w:ascii="Arial" w:hAnsi="Arial" w:cs="Arial"/>
                <w:sz w:val="14"/>
              </w:rPr>
              <w:br/>
            </w:r>
            <w:proofErr w:type="gramStart"/>
            <w:r w:rsidRPr="00185822">
              <w:rPr>
                <w:rFonts w:ascii="Arial" w:hAnsi="Arial" w:cs="Arial"/>
                <w:sz w:val="14"/>
              </w:rPr>
              <w:t>млн</w:t>
            </w:r>
            <w:proofErr w:type="gramEnd"/>
            <w:r w:rsidRPr="00185822">
              <w:rPr>
                <w:rFonts w:ascii="Arial" w:hAnsi="Arial" w:cs="Arial"/>
                <w:sz w:val="14"/>
              </w:rPr>
              <w:t xml:space="preserve"> руб.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6 399 125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35 027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7 635 268</w:t>
            </w:r>
          </w:p>
        </w:tc>
        <w:tc>
          <w:tcPr>
            <w:tcW w:w="5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22 622</w:t>
            </w:r>
          </w:p>
        </w:tc>
        <w:tc>
          <w:tcPr>
            <w:tcW w:w="5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115D23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115D23">
              <w:rPr>
                <w:rFonts w:ascii="Arial" w:hAnsi="Arial" w:cs="Arial"/>
                <w:bCs/>
                <w:spacing w:val="-6"/>
                <w:sz w:val="12"/>
                <w:szCs w:val="12"/>
              </w:rPr>
              <w:t>9 292 031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115D23" w:rsidRDefault="00185822" w:rsidP="00FC52A1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 w:rsidRPr="00115D23">
              <w:rPr>
                <w:rFonts w:ascii="Arial" w:hAnsi="Arial" w:cs="Arial"/>
                <w:bCs/>
                <w:sz w:val="12"/>
                <w:szCs w:val="12"/>
              </w:rPr>
              <w:t>17</w:t>
            </w:r>
            <w:r w:rsidRPr="00115D23">
              <w:rPr>
                <w:rFonts w:ascii="Arial" w:hAnsi="Arial" w:cs="Arial"/>
                <w:bCs/>
                <w:spacing w:val="-6"/>
                <w:sz w:val="12"/>
                <w:szCs w:val="12"/>
              </w:rPr>
              <w:t> </w:t>
            </w:r>
            <w:r w:rsidRPr="00115D23">
              <w:rPr>
                <w:rFonts w:ascii="Arial" w:hAnsi="Arial" w:cs="Arial"/>
                <w:bCs/>
                <w:sz w:val="12"/>
                <w:szCs w:val="12"/>
              </w:rPr>
              <w:t>327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85822" w:rsidRPr="00115D23" w:rsidRDefault="00185822" w:rsidP="00FC52A1">
            <w:pPr>
              <w:tabs>
                <w:tab w:val="left" w:pos="563"/>
              </w:tabs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10"/>
                <w:sz w:val="12"/>
                <w:szCs w:val="12"/>
                <w:lang w:val="en-US"/>
              </w:rPr>
            </w:pPr>
            <w:r w:rsidRPr="00115D23">
              <w:rPr>
                <w:rFonts w:ascii="Arial" w:hAnsi="Arial" w:cs="Arial"/>
                <w:bCs/>
                <w:spacing w:val="-10"/>
                <w:sz w:val="12"/>
                <w:szCs w:val="12"/>
              </w:rPr>
              <w:t>11 765 </w:t>
            </w:r>
            <w:r w:rsidRPr="00115D23">
              <w:rPr>
                <w:rFonts w:ascii="Arial" w:hAnsi="Arial" w:cs="Arial"/>
                <w:bCs/>
                <w:spacing w:val="-10"/>
                <w:sz w:val="12"/>
                <w:szCs w:val="12"/>
                <w:lang w:val="en-US"/>
              </w:rPr>
              <w:t>807</w:t>
            </w:r>
          </w:p>
        </w:tc>
        <w:tc>
          <w:tcPr>
            <w:tcW w:w="564" w:type="dxa"/>
            <w:tcBorders>
              <w:left w:val="single" w:sz="6" w:space="0" w:color="auto"/>
            </w:tcBorders>
            <w:vAlign w:val="bottom"/>
          </w:tcPr>
          <w:p w:rsidR="00185822" w:rsidRPr="00E3764B" w:rsidRDefault="00185822" w:rsidP="00FC52A1">
            <w:pPr>
              <w:tabs>
                <w:tab w:val="left" w:pos="563"/>
              </w:tabs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16 045</w:t>
            </w:r>
          </w:p>
        </w:tc>
      </w:tr>
      <w:tr w:rsidR="00185822" w:rsidRPr="00706779" w:rsidTr="00FC52A1">
        <w:trPr>
          <w:jc w:val="center"/>
        </w:trPr>
        <w:tc>
          <w:tcPr>
            <w:tcW w:w="2128" w:type="dxa"/>
            <w:tcBorders>
              <w:bottom w:val="single" w:sz="6" w:space="0" w:color="auto"/>
              <w:right w:val="single" w:sz="6" w:space="0" w:color="auto"/>
            </w:tcBorders>
          </w:tcPr>
          <w:p w:rsidR="00185822" w:rsidRPr="00185822" w:rsidRDefault="00185822" w:rsidP="00FC52A1">
            <w:pPr>
              <w:spacing w:before="40" w:line="240" w:lineRule="exact"/>
              <w:ind w:left="284"/>
              <w:rPr>
                <w:rFonts w:ascii="Arial" w:hAnsi="Arial" w:cs="Arial"/>
                <w:sz w:val="14"/>
              </w:rPr>
            </w:pPr>
            <w:r w:rsidRPr="00185822">
              <w:rPr>
                <w:rFonts w:ascii="Arial" w:hAnsi="Arial" w:cs="Arial"/>
                <w:sz w:val="14"/>
              </w:rPr>
              <w:t xml:space="preserve">из них по </w:t>
            </w:r>
            <w:proofErr w:type="gramStart"/>
            <w:r w:rsidRPr="00185822">
              <w:rPr>
                <w:rFonts w:ascii="Arial" w:hAnsi="Arial" w:cs="Arial"/>
                <w:sz w:val="14"/>
              </w:rPr>
              <w:t>ипотечным</w:t>
            </w:r>
            <w:proofErr w:type="gramEnd"/>
          </w:p>
        </w:tc>
        <w:tc>
          <w:tcPr>
            <w:tcW w:w="5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6 376 845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33 564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7 615 301</w:t>
            </w: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822" w:rsidRPr="00E3764B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21 583</w:t>
            </w:r>
          </w:p>
        </w:tc>
        <w:tc>
          <w:tcPr>
            <w:tcW w:w="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822" w:rsidRPr="00115D23" w:rsidRDefault="00185822" w:rsidP="00FC52A1">
            <w:pPr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  <w:lang w:val="en-US"/>
              </w:rPr>
            </w:pPr>
            <w:r w:rsidRPr="00115D23">
              <w:rPr>
                <w:rFonts w:ascii="Arial" w:hAnsi="Arial" w:cs="Arial"/>
                <w:bCs/>
                <w:spacing w:val="-6"/>
                <w:sz w:val="12"/>
                <w:szCs w:val="12"/>
              </w:rPr>
              <w:t>9 274 48</w:t>
            </w:r>
            <w:r w:rsidRPr="00115D23">
              <w:rPr>
                <w:rFonts w:ascii="Arial" w:hAnsi="Arial" w:cs="Arial"/>
                <w:bCs/>
                <w:spacing w:val="-6"/>
                <w:sz w:val="12"/>
                <w:szCs w:val="12"/>
                <w:lang w:val="en-US"/>
              </w:rPr>
              <w:t>6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822" w:rsidRPr="00115D23" w:rsidRDefault="00185822" w:rsidP="00FC52A1">
            <w:pPr>
              <w:spacing w:before="40" w:line="140" w:lineRule="exact"/>
              <w:ind w:right="57"/>
              <w:jc w:val="right"/>
              <w:rPr>
                <w:rFonts w:ascii="Arial" w:hAnsi="Arial" w:cs="Arial"/>
                <w:bCs/>
                <w:sz w:val="12"/>
                <w:szCs w:val="12"/>
              </w:rPr>
            </w:pPr>
            <w:r w:rsidRPr="00115D23">
              <w:rPr>
                <w:rFonts w:ascii="Arial" w:hAnsi="Arial" w:cs="Arial"/>
                <w:bCs/>
                <w:sz w:val="12"/>
                <w:szCs w:val="12"/>
              </w:rPr>
              <w:t>16</w:t>
            </w:r>
            <w:r w:rsidRPr="00115D23">
              <w:rPr>
                <w:rFonts w:ascii="Arial" w:hAnsi="Arial" w:cs="Arial"/>
                <w:bCs/>
                <w:spacing w:val="-6"/>
                <w:sz w:val="12"/>
                <w:szCs w:val="12"/>
              </w:rPr>
              <w:t> </w:t>
            </w:r>
            <w:r w:rsidRPr="00115D23">
              <w:rPr>
                <w:rFonts w:ascii="Arial" w:hAnsi="Arial" w:cs="Arial"/>
                <w:bCs/>
                <w:sz w:val="12"/>
                <w:szCs w:val="12"/>
              </w:rPr>
              <w:t>326</w:t>
            </w:r>
          </w:p>
        </w:tc>
        <w:tc>
          <w:tcPr>
            <w:tcW w:w="5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5822" w:rsidRPr="00115D23" w:rsidRDefault="00185822" w:rsidP="00FC52A1">
            <w:pPr>
              <w:tabs>
                <w:tab w:val="left" w:pos="563"/>
              </w:tabs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10"/>
                <w:sz w:val="12"/>
                <w:szCs w:val="12"/>
                <w:lang w:val="en-US"/>
              </w:rPr>
            </w:pPr>
            <w:r w:rsidRPr="00115D23">
              <w:rPr>
                <w:rFonts w:ascii="Arial" w:hAnsi="Arial" w:cs="Arial"/>
                <w:bCs/>
                <w:spacing w:val="-10"/>
                <w:sz w:val="12"/>
                <w:szCs w:val="12"/>
              </w:rPr>
              <w:t>11 752 </w:t>
            </w:r>
            <w:r w:rsidRPr="00115D23">
              <w:rPr>
                <w:rFonts w:ascii="Arial" w:hAnsi="Arial" w:cs="Arial"/>
                <w:bCs/>
                <w:spacing w:val="-10"/>
                <w:sz w:val="12"/>
                <w:szCs w:val="12"/>
                <w:lang w:val="en-US"/>
              </w:rPr>
              <w:t>902</w:t>
            </w:r>
          </w:p>
        </w:tc>
        <w:tc>
          <w:tcPr>
            <w:tcW w:w="56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85822" w:rsidRPr="00E3764B" w:rsidRDefault="00185822" w:rsidP="00FC52A1">
            <w:pPr>
              <w:tabs>
                <w:tab w:val="left" w:pos="563"/>
              </w:tabs>
              <w:spacing w:before="40" w:line="140" w:lineRule="exact"/>
              <w:ind w:right="28"/>
              <w:jc w:val="right"/>
              <w:rPr>
                <w:rFonts w:ascii="Arial" w:hAnsi="Arial" w:cs="Arial"/>
                <w:bCs/>
                <w:spacing w:val="-6"/>
                <w:sz w:val="12"/>
                <w:szCs w:val="12"/>
              </w:rPr>
            </w:pPr>
            <w:r w:rsidRPr="00E3764B">
              <w:rPr>
                <w:rFonts w:ascii="Arial" w:hAnsi="Arial" w:cs="Arial"/>
                <w:bCs/>
                <w:spacing w:val="-6"/>
                <w:sz w:val="12"/>
                <w:szCs w:val="12"/>
              </w:rPr>
              <w:t>15 506</w:t>
            </w:r>
          </w:p>
        </w:tc>
      </w:tr>
    </w:tbl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85822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171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2023-02-16T07:42:00Z</dcterms:modified>
</cp:coreProperties>
</file>