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30" w:rsidRPr="000D75AB" w:rsidRDefault="004A0D30" w:rsidP="004A0D30">
      <w:pPr>
        <w:pStyle w:val="83"/>
        <w:spacing w:before="0"/>
        <w:rPr>
          <w:b w:val="0"/>
        </w:rPr>
      </w:pPr>
      <w:bookmarkStart w:id="0" w:name="_GoBack"/>
      <w:bookmarkEnd w:id="0"/>
      <w:r w:rsidRPr="000D75AB">
        <w:t xml:space="preserve">2.6. ПОТРЕБЛЕНИЕ АВТОМОБИЛЬНОГО БЕНЗИНА </w:t>
      </w:r>
      <w:r w:rsidRPr="000D75AB">
        <w:br/>
        <w:t xml:space="preserve">И ДИЗЕЛЬНОГО ТОПЛИВА </w:t>
      </w:r>
      <w:r w:rsidRPr="000D75AB">
        <w:rPr>
          <w:rFonts w:cs="Arial"/>
        </w:rPr>
        <w:t>АВТОТРАНСПОРТОМ</w:t>
      </w:r>
      <w:r w:rsidRPr="000D75AB">
        <w:t xml:space="preserve"> ОРГАНИЗАЦИЙ </w:t>
      </w:r>
      <w:r w:rsidRPr="000D75AB">
        <w:br/>
        <w:t>ВСЕХ ВИДОВ ЭКОНОМИЧЕСКОЙ ДЕЯТЕЛЬНОСТИ</w:t>
      </w:r>
    </w:p>
    <w:p w:rsidR="004A0D30" w:rsidRPr="000D75AB" w:rsidRDefault="004A0D30" w:rsidP="004A0D30">
      <w:pPr>
        <w:spacing w:after="60"/>
        <w:jc w:val="center"/>
        <w:rPr>
          <w:rFonts w:ascii="Arial" w:hAnsi="Arial"/>
          <w:sz w:val="14"/>
        </w:rPr>
      </w:pPr>
      <w:r w:rsidRPr="000D75AB">
        <w:rPr>
          <w:rFonts w:ascii="Arial" w:hAnsi="Arial"/>
          <w:sz w:val="14"/>
        </w:rPr>
        <w:t xml:space="preserve"> (</w:t>
      </w:r>
      <w:r w:rsidRPr="000D75AB">
        <w:rPr>
          <w:rFonts w:ascii="Arial" w:hAnsi="Arial" w:cs="Arial"/>
          <w:sz w:val="14"/>
          <w:szCs w:val="14"/>
        </w:rPr>
        <w:t>миллионов</w:t>
      </w:r>
      <w:r w:rsidRPr="000D75AB">
        <w:rPr>
          <w:rFonts w:ascii="Arial" w:hAnsi="Arial"/>
          <w:sz w:val="14"/>
        </w:rPr>
        <w:t xml:space="preserve"> тонн)</w:t>
      </w:r>
    </w:p>
    <w:tbl>
      <w:tblPr>
        <w:tblW w:w="5000" w:type="pct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1305"/>
        <w:gridCol w:w="1305"/>
        <w:gridCol w:w="1321"/>
      </w:tblGrid>
      <w:tr w:rsidR="004A0D30" w:rsidRPr="000D75AB" w:rsidTr="001560EF">
        <w:trPr>
          <w:cantSplit/>
          <w:jc w:val="center"/>
        </w:trPr>
        <w:tc>
          <w:tcPr>
            <w:tcW w:w="2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4A0D30" w:rsidRPr="000D75AB" w:rsidRDefault="004A0D30" w:rsidP="001560EF">
            <w:pPr>
              <w:pStyle w:val="af8"/>
              <w:spacing w:before="60" w:beforeAutospacing="0" w:after="60" w:afterAutospacing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4A0D30" w:rsidRPr="000D75AB" w:rsidRDefault="004A0D30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center"/>
          </w:tcPr>
          <w:p w:rsidR="004A0D30" w:rsidRPr="000D75AB" w:rsidRDefault="004A0D30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0D30" w:rsidRPr="000D75AB" w:rsidRDefault="004A0D30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A0D30" w:rsidRPr="000D75AB" w:rsidTr="001560EF">
        <w:trPr>
          <w:cantSplit/>
          <w:jc w:val="center"/>
        </w:trPr>
        <w:tc>
          <w:tcPr>
            <w:tcW w:w="264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4A0D30" w:rsidRPr="000D75AB" w:rsidRDefault="004A0D30" w:rsidP="001560EF">
            <w:pPr>
              <w:spacing w:before="80" w:line="150" w:lineRule="exac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Бензин автомобильный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4A0D30" w:rsidRPr="000D75AB" w:rsidRDefault="004A0D30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  <w:vAlign w:val="bottom"/>
          </w:tcPr>
          <w:p w:rsidR="004A0D30" w:rsidRPr="000D75AB" w:rsidRDefault="004A0D30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A0D30" w:rsidRPr="000D75AB" w:rsidRDefault="004A0D30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3,9</w:t>
            </w:r>
          </w:p>
        </w:tc>
      </w:tr>
      <w:tr w:rsidR="004A0D30" w:rsidRPr="000D75AB" w:rsidTr="001560EF">
        <w:trPr>
          <w:cantSplit/>
          <w:jc w:val="center"/>
        </w:trPr>
        <w:tc>
          <w:tcPr>
            <w:tcW w:w="2645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4A0D30" w:rsidRPr="000D75AB" w:rsidRDefault="004A0D30" w:rsidP="001560EF">
            <w:pPr>
              <w:spacing w:before="80" w:line="150" w:lineRule="exac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Топливо дизельное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4A0D30" w:rsidRPr="000D75AB" w:rsidRDefault="004A0D30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4A0D30" w:rsidRPr="000D75AB" w:rsidRDefault="004A0D30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15,1</w:t>
            </w:r>
          </w:p>
        </w:tc>
        <w:tc>
          <w:tcPr>
            <w:tcW w:w="132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A0D30" w:rsidRPr="000D75AB" w:rsidRDefault="004A0D30" w:rsidP="001560EF">
            <w:pPr>
              <w:spacing w:before="80" w:line="150" w:lineRule="exact"/>
              <w:ind w:right="454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16,4</w:t>
            </w:r>
          </w:p>
        </w:tc>
      </w:tr>
    </w:tbl>
    <w:p w:rsidR="003B6699" w:rsidRPr="007A74F4" w:rsidRDefault="003B6699" w:rsidP="007A74F4"/>
    <w:sectPr w:rsidR="003B6699" w:rsidRPr="007A74F4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1BE932-5F78-4982-A0F5-BE1BA3AE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10</cp:revision>
  <cp:lastPrinted>2022-08-02T13:38:00Z</cp:lastPrinted>
  <dcterms:created xsi:type="dcterms:W3CDTF">2022-12-26T08:35:00Z</dcterms:created>
  <dcterms:modified xsi:type="dcterms:W3CDTF">2022-12-26T11:13:00Z</dcterms:modified>
</cp:coreProperties>
</file>