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5777"/>
      </w:tblGrid>
      <w:tr w:rsidR="008A2950" w:rsidRPr="008A2950" w:rsidTr="007D0936">
        <w:tc>
          <w:tcPr>
            <w:tcW w:w="3979" w:type="dxa"/>
          </w:tcPr>
          <w:p w:rsidR="008A2950" w:rsidRPr="008A2950" w:rsidRDefault="008A2950" w:rsidP="00F564CE">
            <w:pPr>
              <w:jc w:val="both"/>
              <w:rPr>
                <w:rFonts w:ascii="Times New Roman" w:hAnsi="Times New Roman" w:cs="Times New Roman"/>
                <w:sz w:val="24"/>
                <w:szCs w:val="24"/>
              </w:rPr>
            </w:pPr>
            <w:r w:rsidRPr="008A2950">
              <w:rPr>
                <w:rFonts w:ascii="Times New Roman" w:hAnsi="Times New Roman" w:cs="Times New Roman"/>
                <w:b/>
                <w:sz w:val="24"/>
                <w:szCs w:val="24"/>
              </w:rPr>
              <w:t>Шашлова Наталья Викторовна</w:t>
            </w:r>
            <w:r w:rsidRPr="008A2950">
              <w:rPr>
                <w:rFonts w:ascii="Times New Roman" w:hAnsi="Times New Roman" w:cs="Times New Roman"/>
                <w:sz w:val="24"/>
                <w:szCs w:val="24"/>
              </w:rPr>
              <w:t xml:space="preserve"> –</w:t>
            </w:r>
          </w:p>
        </w:tc>
        <w:tc>
          <w:tcPr>
            <w:tcW w:w="5777" w:type="dxa"/>
          </w:tcPr>
          <w:p w:rsidR="008A2950" w:rsidRPr="008A2950" w:rsidRDefault="008A2950" w:rsidP="008A2950">
            <w:pPr>
              <w:jc w:val="both"/>
              <w:rPr>
                <w:rFonts w:ascii="Times New Roman" w:hAnsi="Times New Roman" w:cs="Times New Roman"/>
                <w:sz w:val="24"/>
                <w:szCs w:val="24"/>
              </w:rPr>
            </w:pPr>
            <w:r w:rsidRPr="008A2950">
              <w:rPr>
                <w:rFonts w:ascii="Times New Roman" w:hAnsi="Times New Roman" w:cs="Times New Roman"/>
                <w:sz w:val="24"/>
                <w:szCs w:val="24"/>
              </w:rPr>
              <w:t xml:space="preserve">начальник Управления статистики сельского хозяйства </w:t>
            </w:r>
            <w:r>
              <w:rPr>
                <w:rFonts w:ascii="Times New Roman" w:hAnsi="Times New Roman" w:cs="Times New Roman"/>
                <w:sz w:val="24"/>
                <w:szCs w:val="24"/>
              </w:rPr>
              <w:t>Ф</w:t>
            </w:r>
            <w:r w:rsidRPr="008A2950">
              <w:rPr>
                <w:rFonts w:ascii="Times New Roman" w:hAnsi="Times New Roman" w:cs="Times New Roman"/>
                <w:sz w:val="24"/>
                <w:szCs w:val="24"/>
              </w:rPr>
              <w:t>едеральной службы государственной статистики</w:t>
            </w:r>
          </w:p>
        </w:tc>
      </w:tr>
      <w:tr w:rsidR="008A2950" w:rsidRPr="008A2950" w:rsidTr="007D0936">
        <w:tc>
          <w:tcPr>
            <w:tcW w:w="3979" w:type="dxa"/>
          </w:tcPr>
          <w:p w:rsidR="008A2950" w:rsidRPr="008A2950" w:rsidRDefault="008A2950" w:rsidP="00B17E70">
            <w:pPr>
              <w:jc w:val="both"/>
              <w:rPr>
                <w:rFonts w:ascii="Times New Roman" w:hAnsi="Times New Roman" w:cs="Times New Roman"/>
                <w:sz w:val="24"/>
                <w:szCs w:val="24"/>
              </w:rPr>
            </w:pPr>
            <w:r w:rsidRPr="008A2950">
              <w:rPr>
                <w:rFonts w:ascii="Times New Roman" w:hAnsi="Times New Roman" w:cs="Times New Roman"/>
                <w:b/>
                <w:sz w:val="24"/>
                <w:szCs w:val="24"/>
              </w:rPr>
              <w:t>Демина</w:t>
            </w:r>
            <w:r w:rsidR="007D0936">
              <w:rPr>
                <w:rFonts w:ascii="Times New Roman" w:hAnsi="Times New Roman" w:cs="Times New Roman"/>
                <w:b/>
                <w:sz w:val="24"/>
                <w:szCs w:val="24"/>
              </w:rPr>
              <w:t xml:space="preserve"> </w:t>
            </w:r>
            <w:r w:rsidRPr="008A2950">
              <w:rPr>
                <w:rFonts w:ascii="Times New Roman" w:hAnsi="Times New Roman" w:cs="Times New Roman"/>
                <w:b/>
                <w:sz w:val="24"/>
                <w:szCs w:val="24"/>
              </w:rPr>
              <w:t xml:space="preserve"> Людмила </w:t>
            </w:r>
            <w:r w:rsidR="007D0936">
              <w:rPr>
                <w:rFonts w:ascii="Times New Roman" w:hAnsi="Times New Roman" w:cs="Times New Roman"/>
                <w:b/>
                <w:sz w:val="24"/>
                <w:szCs w:val="24"/>
              </w:rPr>
              <w:t xml:space="preserve"> </w:t>
            </w:r>
            <w:r w:rsidRPr="008A2950">
              <w:rPr>
                <w:rFonts w:ascii="Times New Roman" w:hAnsi="Times New Roman" w:cs="Times New Roman"/>
                <w:b/>
                <w:sz w:val="24"/>
                <w:szCs w:val="24"/>
              </w:rPr>
              <w:t>Витальевна</w:t>
            </w:r>
            <w:r w:rsidRPr="008A2950">
              <w:rPr>
                <w:rFonts w:ascii="Times New Roman" w:hAnsi="Times New Roman" w:cs="Times New Roman"/>
                <w:sz w:val="24"/>
                <w:szCs w:val="24"/>
              </w:rPr>
              <w:t xml:space="preserve"> </w:t>
            </w:r>
            <w:r w:rsidR="007D0936">
              <w:rPr>
                <w:rFonts w:ascii="Times New Roman" w:hAnsi="Times New Roman" w:cs="Times New Roman"/>
                <w:sz w:val="24"/>
                <w:szCs w:val="24"/>
              </w:rPr>
              <w:t xml:space="preserve"> </w:t>
            </w:r>
            <w:r w:rsidRPr="008A2950">
              <w:rPr>
                <w:rFonts w:ascii="Times New Roman" w:hAnsi="Times New Roman" w:cs="Times New Roman"/>
                <w:sz w:val="24"/>
                <w:szCs w:val="24"/>
              </w:rPr>
              <w:t>–</w:t>
            </w:r>
          </w:p>
        </w:tc>
        <w:tc>
          <w:tcPr>
            <w:tcW w:w="5777" w:type="dxa"/>
          </w:tcPr>
          <w:p w:rsidR="008A2950" w:rsidRPr="008A2950" w:rsidRDefault="008A2950" w:rsidP="008A2950">
            <w:pPr>
              <w:jc w:val="both"/>
              <w:rPr>
                <w:rFonts w:ascii="Times New Roman" w:hAnsi="Times New Roman" w:cs="Times New Roman"/>
                <w:sz w:val="24"/>
                <w:szCs w:val="24"/>
              </w:rPr>
            </w:pPr>
            <w:r w:rsidRPr="008A2950">
              <w:rPr>
                <w:rFonts w:ascii="Times New Roman" w:hAnsi="Times New Roman" w:cs="Times New Roman"/>
                <w:sz w:val="24"/>
                <w:szCs w:val="24"/>
              </w:rPr>
              <w:t>заместитель начальника Отдела методологии выборочных обследований и сельскохозяйственных переписей Управления статистики сельского хозяйства Федеральной службы государственной статистики</w:t>
            </w:r>
          </w:p>
        </w:tc>
      </w:tr>
    </w:tbl>
    <w:p w:rsidR="001D38F1" w:rsidRDefault="001D38F1" w:rsidP="00B17E70">
      <w:pPr>
        <w:spacing w:after="0" w:line="240" w:lineRule="auto"/>
        <w:jc w:val="both"/>
        <w:rPr>
          <w:rFonts w:ascii="Times New Roman" w:hAnsi="Times New Roman" w:cs="Times New Roman"/>
          <w:b/>
          <w:sz w:val="28"/>
          <w:szCs w:val="28"/>
        </w:rPr>
      </w:pPr>
    </w:p>
    <w:p w:rsidR="007D0936" w:rsidRDefault="007D0936" w:rsidP="00B17E70">
      <w:pPr>
        <w:spacing w:after="0" w:line="240" w:lineRule="auto"/>
        <w:jc w:val="both"/>
        <w:rPr>
          <w:rFonts w:ascii="Times New Roman" w:hAnsi="Times New Roman" w:cs="Times New Roman"/>
          <w:b/>
          <w:sz w:val="28"/>
          <w:szCs w:val="28"/>
        </w:rPr>
      </w:pPr>
    </w:p>
    <w:p w:rsidR="007D0936" w:rsidRPr="00B17E70" w:rsidRDefault="007D0936" w:rsidP="00B17E70">
      <w:pPr>
        <w:spacing w:after="0" w:line="240" w:lineRule="auto"/>
        <w:jc w:val="both"/>
        <w:rPr>
          <w:rFonts w:ascii="Times New Roman" w:hAnsi="Times New Roman" w:cs="Times New Roman"/>
          <w:b/>
          <w:sz w:val="28"/>
          <w:szCs w:val="28"/>
        </w:rPr>
      </w:pPr>
    </w:p>
    <w:p w:rsidR="008A2950" w:rsidRPr="00167615" w:rsidRDefault="008A2950" w:rsidP="008A2950">
      <w:pPr>
        <w:spacing w:after="0" w:line="240" w:lineRule="auto"/>
        <w:jc w:val="center"/>
        <w:rPr>
          <w:rFonts w:ascii="Times New Roman" w:hAnsi="Times New Roman" w:cs="Times New Roman"/>
          <w:b/>
          <w:sz w:val="28"/>
          <w:szCs w:val="28"/>
        </w:rPr>
      </w:pPr>
      <w:r w:rsidRPr="00167615">
        <w:rPr>
          <w:rFonts w:ascii="Times New Roman" w:hAnsi="Times New Roman" w:cs="Times New Roman"/>
          <w:b/>
          <w:sz w:val="28"/>
          <w:szCs w:val="28"/>
        </w:rPr>
        <w:t xml:space="preserve">Тезисы </w:t>
      </w:r>
    </w:p>
    <w:p w:rsidR="008A2950" w:rsidRPr="00167615" w:rsidRDefault="008A2950" w:rsidP="008A2950">
      <w:pPr>
        <w:spacing w:after="0" w:line="240" w:lineRule="auto"/>
        <w:jc w:val="center"/>
        <w:rPr>
          <w:rFonts w:ascii="Times New Roman" w:hAnsi="Times New Roman" w:cs="Times New Roman"/>
          <w:b/>
          <w:sz w:val="28"/>
          <w:szCs w:val="28"/>
        </w:rPr>
      </w:pPr>
      <w:r w:rsidRPr="00167615">
        <w:rPr>
          <w:rFonts w:ascii="Times New Roman" w:hAnsi="Times New Roman" w:cs="Times New Roman"/>
          <w:b/>
          <w:sz w:val="28"/>
          <w:szCs w:val="28"/>
        </w:rPr>
        <w:t>доклада на засед</w:t>
      </w:r>
      <w:r>
        <w:rPr>
          <w:rFonts w:ascii="Times New Roman" w:hAnsi="Times New Roman" w:cs="Times New Roman"/>
          <w:b/>
          <w:sz w:val="28"/>
          <w:szCs w:val="28"/>
        </w:rPr>
        <w:t xml:space="preserve">ании секции статистики ЦДУ РАН </w:t>
      </w:r>
      <w:r>
        <w:rPr>
          <w:rFonts w:ascii="Times New Roman" w:hAnsi="Times New Roman" w:cs="Times New Roman"/>
          <w:b/>
          <w:sz w:val="28"/>
          <w:szCs w:val="28"/>
        </w:rPr>
        <w:t>15</w:t>
      </w:r>
      <w:r w:rsidRPr="00167615">
        <w:rPr>
          <w:rFonts w:ascii="Times New Roman" w:hAnsi="Times New Roman" w:cs="Times New Roman"/>
          <w:b/>
          <w:sz w:val="28"/>
          <w:szCs w:val="28"/>
        </w:rPr>
        <w:t xml:space="preserve"> </w:t>
      </w:r>
      <w:r>
        <w:rPr>
          <w:rFonts w:ascii="Times New Roman" w:hAnsi="Times New Roman" w:cs="Times New Roman"/>
          <w:b/>
          <w:sz w:val="28"/>
          <w:szCs w:val="28"/>
        </w:rPr>
        <w:t>дека</w:t>
      </w:r>
      <w:r>
        <w:rPr>
          <w:rFonts w:ascii="Times New Roman" w:hAnsi="Times New Roman" w:cs="Times New Roman"/>
          <w:b/>
          <w:sz w:val="28"/>
          <w:szCs w:val="28"/>
        </w:rPr>
        <w:t>бря</w:t>
      </w:r>
      <w:r w:rsidRPr="00167615">
        <w:rPr>
          <w:rFonts w:ascii="Times New Roman" w:hAnsi="Times New Roman" w:cs="Times New Roman"/>
          <w:b/>
          <w:sz w:val="28"/>
          <w:szCs w:val="28"/>
        </w:rPr>
        <w:t xml:space="preserve"> 2016 г.</w:t>
      </w:r>
    </w:p>
    <w:p w:rsidR="007D0936" w:rsidRDefault="00347A5B" w:rsidP="007D0936">
      <w:pPr>
        <w:spacing w:after="0" w:line="240" w:lineRule="auto"/>
        <w:jc w:val="center"/>
        <w:rPr>
          <w:rFonts w:ascii="Times New Roman" w:hAnsi="Times New Roman" w:cs="Times New Roman"/>
          <w:b/>
          <w:sz w:val="28"/>
          <w:szCs w:val="28"/>
        </w:rPr>
      </w:pPr>
      <w:r w:rsidRPr="00347A5B">
        <w:rPr>
          <w:rFonts w:ascii="Times New Roman" w:hAnsi="Times New Roman" w:cs="Times New Roman"/>
          <w:b/>
          <w:sz w:val="28"/>
          <w:szCs w:val="28"/>
        </w:rPr>
        <w:t>по теме: «Программа итогов Всероссийской сельскохозяйственной переписи 2016 г</w:t>
      </w:r>
      <w:r w:rsidR="008A2950">
        <w:rPr>
          <w:rFonts w:ascii="Times New Roman" w:hAnsi="Times New Roman" w:cs="Times New Roman"/>
          <w:b/>
          <w:sz w:val="28"/>
          <w:szCs w:val="28"/>
        </w:rPr>
        <w:t>ода</w:t>
      </w:r>
      <w:r w:rsidRPr="00347A5B">
        <w:rPr>
          <w:rFonts w:ascii="Times New Roman" w:hAnsi="Times New Roman" w:cs="Times New Roman"/>
          <w:b/>
          <w:sz w:val="28"/>
          <w:szCs w:val="28"/>
        </w:rPr>
        <w:t xml:space="preserve"> и их публикации»</w:t>
      </w:r>
    </w:p>
    <w:p w:rsidR="007D0936" w:rsidRDefault="007D0936" w:rsidP="007D0936">
      <w:pPr>
        <w:spacing w:after="0" w:line="240" w:lineRule="auto"/>
        <w:jc w:val="center"/>
        <w:rPr>
          <w:rFonts w:ascii="Times New Roman" w:hAnsi="Times New Roman" w:cs="Times New Roman"/>
          <w:b/>
          <w:sz w:val="28"/>
          <w:szCs w:val="28"/>
        </w:rPr>
      </w:pPr>
    </w:p>
    <w:p w:rsidR="007D0936" w:rsidRDefault="007D0936" w:rsidP="00FD27BE">
      <w:pPr>
        <w:spacing w:after="0" w:line="240" w:lineRule="auto"/>
        <w:ind w:firstLine="709"/>
        <w:jc w:val="both"/>
        <w:rPr>
          <w:rFonts w:ascii="Times New Roman" w:hAnsi="Times New Roman" w:cs="Times New Roman"/>
          <w:b/>
          <w:sz w:val="28"/>
          <w:szCs w:val="28"/>
        </w:rPr>
      </w:pPr>
    </w:p>
    <w:p w:rsidR="00347A5B" w:rsidRPr="007D0936" w:rsidRDefault="00347A5B" w:rsidP="00FD27BE">
      <w:pPr>
        <w:spacing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В соответствии с Федеральным законом «О Всероссийской сельскохозяйственной переписи» и постановлением Правительства Российской Федерации «Об организации Всероссийской сельскохо</w:t>
      </w:r>
      <w:r w:rsidR="00FD27BE">
        <w:rPr>
          <w:rFonts w:ascii="Times New Roman" w:hAnsi="Times New Roman" w:cs="Times New Roman"/>
          <w:bCs/>
          <w:sz w:val="24"/>
          <w:szCs w:val="24"/>
        </w:rPr>
        <w:t xml:space="preserve">зяйственной переписи 2016 года» </w:t>
      </w:r>
      <w:r w:rsidRPr="007D0936">
        <w:rPr>
          <w:rFonts w:ascii="Times New Roman" w:hAnsi="Times New Roman" w:cs="Times New Roman"/>
          <w:bCs/>
          <w:sz w:val="24"/>
          <w:szCs w:val="24"/>
        </w:rPr>
        <w:t>Всероссийская сельскохоз</w:t>
      </w:r>
      <w:r w:rsidR="00FD27BE">
        <w:rPr>
          <w:rFonts w:ascii="Times New Roman" w:hAnsi="Times New Roman" w:cs="Times New Roman"/>
          <w:bCs/>
          <w:sz w:val="24"/>
          <w:szCs w:val="24"/>
        </w:rPr>
        <w:t xml:space="preserve">яйственная перепись проводилась </w:t>
      </w:r>
      <w:r w:rsidRPr="007D0936">
        <w:rPr>
          <w:rFonts w:ascii="Times New Roman" w:hAnsi="Times New Roman" w:cs="Times New Roman"/>
          <w:bCs/>
          <w:sz w:val="24"/>
          <w:szCs w:val="24"/>
        </w:rPr>
        <w:t>с 1 июля по 15 августа 2016 года.</w:t>
      </w:r>
      <w:r w:rsidR="00FD27BE">
        <w:rPr>
          <w:rFonts w:ascii="Times New Roman" w:hAnsi="Times New Roman" w:cs="Times New Roman"/>
          <w:bCs/>
          <w:sz w:val="24"/>
          <w:szCs w:val="24"/>
        </w:rPr>
        <w:t xml:space="preserve"> </w:t>
      </w:r>
      <w:bookmarkStart w:id="0" w:name="_GoBack"/>
      <w:bookmarkEnd w:id="0"/>
      <w:r w:rsidRPr="007D0936">
        <w:rPr>
          <w:rFonts w:ascii="Times New Roman" w:hAnsi="Times New Roman" w:cs="Times New Roman"/>
          <w:bCs/>
          <w:sz w:val="24"/>
          <w:szCs w:val="24"/>
        </w:rPr>
        <w:t>На отдаленных и труднодоступных территориях - с 15 сентября по 15 ноября 2016 года.</w:t>
      </w:r>
    </w:p>
    <w:p w:rsidR="00A1538B" w:rsidRPr="007D0936" w:rsidRDefault="00A1538B"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Проведению Всероссийской сельскох</w:t>
      </w:r>
      <w:r w:rsidR="00A54C01" w:rsidRPr="007D0936">
        <w:rPr>
          <w:rFonts w:ascii="Times New Roman" w:hAnsi="Times New Roman" w:cs="Times New Roman"/>
          <w:bCs/>
          <w:sz w:val="24"/>
          <w:szCs w:val="24"/>
        </w:rPr>
        <w:t xml:space="preserve">озяйственной переписи 2016 г. </w:t>
      </w:r>
      <w:r w:rsidRPr="007D0936">
        <w:rPr>
          <w:rFonts w:ascii="Times New Roman" w:hAnsi="Times New Roman" w:cs="Times New Roman"/>
          <w:bCs/>
          <w:sz w:val="24"/>
          <w:szCs w:val="24"/>
        </w:rPr>
        <w:t>предшествовала серьезная подготовительная работа.</w:t>
      </w:r>
    </w:p>
    <w:p w:rsidR="00D87B36" w:rsidRPr="007D0936" w:rsidRDefault="00D87B36" w:rsidP="00D87B36">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Важнейшее значение придавалось разработке Программы Всероссийской сельскохозяйственной переписи 2</w:t>
      </w:r>
      <w:r w:rsidR="00A54C01" w:rsidRPr="007D0936">
        <w:rPr>
          <w:rFonts w:ascii="Times New Roman" w:hAnsi="Times New Roman" w:cs="Times New Roman"/>
          <w:bCs/>
          <w:sz w:val="24"/>
          <w:szCs w:val="24"/>
        </w:rPr>
        <w:t xml:space="preserve">016 г. </w:t>
      </w:r>
      <w:r w:rsidRPr="007D0936">
        <w:rPr>
          <w:rFonts w:ascii="Times New Roman" w:hAnsi="Times New Roman" w:cs="Times New Roman"/>
          <w:bCs/>
          <w:sz w:val="24"/>
          <w:szCs w:val="24"/>
        </w:rPr>
        <w:t xml:space="preserve"> и состава показателей переписных листов. Согласно рекомендациям ФАО ООН при разработке программы переписи был использован модульный подход, при котором программой предусматривается сбор круга данных, необходимых для проведения международных сопоставлений по ключевым показателям. Также при разработке программы переписи учитывался опыт проведения ВСХП-2006</w:t>
      </w:r>
      <w:r w:rsidR="00A54C01" w:rsidRPr="007D0936">
        <w:rPr>
          <w:rFonts w:ascii="Times New Roman" w:hAnsi="Times New Roman" w:cs="Times New Roman"/>
          <w:bCs/>
          <w:sz w:val="24"/>
          <w:szCs w:val="24"/>
        </w:rPr>
        <w:t xml:space="preserve"> </w:t>
      </w:r>
      <w:r w:rsidRPr="007D0936">
        <w:rPr>
          <w:rFonts w:ascii="Times New Roman" w:hAnsi="Times New Roman" w:cs="Times New Roman"/>
          <w:bCs/>
          <w:sz w:val="24"/>
          <w:szCs w:val="24"/>
        </w:rPr>
        <w:t>г</w:t>
      </w:r>
      <w:r w:rsidR="00A54C01" w:rsidRPr="007D0936">
        <w:rPr>
          <w:rFonts w:ascii="Times New Roman" w:hAnsi="Times New Roman" w:cs="Times New Roman"/>
          <w:bCs/>
          <w:sz w:val="24"/>
          <w:szCs w:val="24"/>
        </w:rPr>
        <w:t>ода</w:t>
      </w:r>
      <w:r w:rsidRPr="007D0936">
        <w:rPr>
          <w:rFonts w:ascii="Times New Roman" w:hAnsi="Times New Roman" w:cs="Times New Roman"/>
          <w:bCs/>
          <w:sz w:val="24"/>
          <w:szCs w:val="24"/>
        </w:rPr>
        <w:t>.</w:t>
      </w:r>
    </w:p>
    <w:p w:rsidR="00D87B36" w:rsidRPr="007D0936" w:rsidRDefault="00D87B36"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В этой связи в программу переписи были включены показатели о демографической характеристике объектов сельскохозяйственной переписи и занятости в сельском хозяйстве, размерах земельной площади, структуре и использовании сельскохозяйственных угодий, площадей сельскохозяйственных культур, плодово-ягодных насаждений, поголовье скота и птицы по видам, наличии машин и оборудования и др.</w:t>
      </w:r>
    </w:p>
    <w:p w:rsidR="00517A82" w:rsidRDefault="00517A82"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 xml:space="preserve">Первые </w:t>
      </w:r>
      <w:r w:rsidR="00601FCB" w:rsidRPr="007D0936">
        <w:rPr>
          <w:rFonts w:ascii="Times New Roman" w:hAnsi="Times New Roman" w:cs="Times New Roman"/>
          <w:bCs/>
          <w:sz w:val="24"/>
          <w:szCs w:val="24"/>
        </w:rPr>
        <w:t xml:space="preserve">оперативные </w:t>
      </w:r>
      <w:r w:rsidRPr="007D0936">
        <w:rPr>
          <w:rFonts w:ascii="Times New Roman" w:hAnsi="Times New Roman" w:cs="Times New Roman"/>
          <w:bCs/>
          <w:sz w:val="24"/>
          <w:szCs w:val="24"/>
        </w:rPr>
        <w:t>итоги переписи</w:t>
      </w:r>
      <w:r w:rsidR="00601FCB" w:rsidRPr="007D0936">
        <w:rPr>
          <w:rFonts w:ascii="Times New Roman" w:hAnsi="Times New Roman" w:cs="Times New Roman"/>
          <w:bCs/>
          <w:sz w:val="24"/>
          <w:szCs w:val="24"/>
        </w:rPr>
        <w:t xml:space="preserve">, полученные по результатам мониторинга хода Всероссийской сельскохозяйственной переписи в разрезе категорий сельскохозяйственных производителей по России в целом и по субъектам Российской Федерации, </w:t>
      </w:r>
      <w:r w:rsidRPr="007D0936">
        <w:rPr>
          <w:rFonts w:ascii="Times New Roman" w:hAnsi="Times New Roman" w:cs="Times New Roman"/>
          <w:bCs/>
          <w:sz w:val="24"/>
          <w:szCs w:val="24"/>
        </w:rPr>
        <w:t xml:space="preserve"> был</w:t>
      </w:r>
      <w:r w:rsidR="00F853A5" w:rsidRPr="007D0936">
        <w:rPr>
          <w:rFonts w:ascii="Times New Roman" w:hAnsi="Times New Roman" w:cs="Times New Roman"/>
          <w:bCs/>
          <w:sz w:val="24"/>
          <w:szCs w:val="24"/>
        </w:rPr>
        <w:t>и рассмотрены  на международном совещании, которое  проходило</w:t>
      </w:r>
      <w:r w:rsidRPr="007D0936">
        <w:rPr>
          <w:rFonts w:ascii="Times New Roman" w:hAnsi="Times New Roman" w:cs="Times New Roman"/>
          <w:bCs/>
          <w:sz w:val="24"/>
          <w:szCs w:val="24"/>
        </w:rPr>
        <w:t xml:space="preserve"> в Красн</w:t>
      </w:r>
      <w:r w:rsidR="00601FCB" w:rsidRPr="007D0936">
        <w:rPr>
          <w:rFonts w:ascii="Times New Roman" w:hAnsi="Times New Roman" w:cs="Times New Roman"/>
          <w:bCs/>
          <w:sz w:val="24"/>
          <w:szCs w:val="24"/>
        </w:rPr>
        <w:t>одарском крае в ноябре 2016 г.</w:t>
      </w:r>
      <w:r w:rsidR="00A54C01" w:rsidRPr="007D0936">
        <w:rPr>
          <w:rFonts w:ascii="Times New Roman" w:hAnsi="Times New Roman" w:cs="Times New Roman"/>
          <w:bCs/>
          <w:sz w:val="24"/>
          <w:szCs w:val="24"/>
        </w:rPr>
        <w:t>,</w:t>
      </w:r>
      <w:r w:rsidR="00F853A5" w:rsidRPr="007D0936">
        <w:rPr>
          <w:rFonts w:ascii="Times New Roman" w:hAnsi="Times New Roman" w:cs="Times New Roman"/>
          <w:bCs/>
          <w:sz w:val="24"/>
          <w:szCs w:val="24"/>
        </w:rPr>
        <w:t xml:space="preserve"> и будут обсуждены</w:t>
      </w:r>
      <w:r w:rsidRPr="007D0936">
        <w:rPr>
          <w:rFonts w:ascii="Times New Roman" w:hAnsi="Times New Roman" w:cs="Times New Roman"/>
          <w:bCs/>
          <w:sz w:val="24"/>
          <w:szCs w:val="24"/>
        </w:rPr>
        <w:t xml:space="preserve"> на заседан</w:t>
      </w:r>
      <w:r w:rsidR="00601FCB" w:rsidRPr="007D0936">
        <w:rPr>
          <w:rFonts w:ascii="Times New Roman" w:hAnsi="Times New Roman" w:cs="Times New Roman"/>
          <w:bCs/>
          <w:sz w:val="24"/>
          <w:szCs w:val="24"/>
        </w:rPr>
        <w:t xml:space="preserve">ии </w:t>
      </w:r>
      <w:r w:rsidR="00F853A5" w:rsidRPr="007D0936">
        <w:rPr>
          <w:rFonts w:ascii="Times New Roman" w:hAnsi="Times New Roman" w:cs="Times New Roman"/>
          <w:bCs/>
          <w:sz w:val="24"/>
          <w:szCs w:val="24"/>
        </w:rPr>
        <w:t xml:space="preserve">расширенной </w:t>
      </w:r>
      <w:r w:rsidR="00601FCB" w:rsidRPr="007D0936">
        <w:rPr>
          <w:rFonts w:ascii="Times New Roman" w:hAnsi="Times New Roman" w:cs="Times New Roman"/>
          <w:bCs/>
          <w:sz w:val="24"/>
          <w:szCs w:val="24"/>
        </w:rPr>
        <w:t>коллегии Росстата в феврале</w:t>
      </w:r>
      <w:r w:rsidRPr="007D0936">
        <w:rPr>
          <w:rFonts w:ascii="Times New Roman" w:hAnsi="Times New Roman" w:cs="Times New Roman"/>
          <w:bCs/>
          <w:sz w:val="24"/>
          <w:szCs w:val="24"/>
        </w:rPr>
        <w:t xml:space="preserve"> 20</w:t>
      </w:r>
      <w:r w:rsidR="00601FCB" w:rsidRPr="007D0936">
        <w:rPr>
          <w:rFonts w:ascii="Times New Roman" w:hAnsi="Times New Roman" w:cs="Times New Roman"/>
          <w:bCs/>
          <w:sz w:val="24"/>
          <w:szCs w:val="24"/>
        </w:rPr>
        <w:t>17</w:t>
      </w:r>
      <w:r w:rsidR="00A54C01" w:rsidRPr="007D0936">
        <w:rPr>
          <w:rFonts w:ascii="Times New Roman" w:hAnsi="Times New Roman" w:cs="Times New Roman"/>
          <w:bCs/>
          <w:sz w:val="24"/>
          <w:szCs w:val="24"/>
        </w:rPr>
        <w:t xml:space="preserve"> года.</w:t>
      </w:r>
    </w:p>
    <w:p w:rsidR="007D0936" w:rsidRDefault="007D0936" w:rsidP="00A54C01">
      <w:pPr>
        <w:suppressAutoHyphens/>
        <w:spacing w:before="120" w:after="0" w:line="240" w:lineRule="auto"/>
        <w:ind w:firstLine="709"/>
        <w:jc w:val="both"/>
        <w:rPr>
          <w:rFonts w:ascii="Times New Roman" w:hAnsi="Times New Roman" w:cs="Times New Roman"/>
          <w:bCs/>
          <w:sz w:val="24"/>
          <w:szCs w:val="24"/>
        </w:rPr>
      </w:pPr>
    </w:p>
    <w:p w:rsidR="007D0936" w:rsidRDefault="007D0936" w:rsidP="00A54C01">
      <w:pPr>
        <w:suppressAutoHyphens/>
        <w:spacing w:before="120" w:after="0" w:line="240" w:lineRule="auto"/>
        <w:ind w:firstLine="709"/>
        <w:jc w:val="both"/>
        <w:rPr>
          <w:rFonts w:ascii="Times New Roman" w:hAnsi="Times New Roman" w:cs="Times New Roman"/>
          <w:bCs/>
          <w:sz w:val="24"/>
          <w:szCs w:val="24"/>
        </w:rPr>
      </w:pPr>
    </w:p>
    <w:p w:rsidR="007D0936" w:rsidRPr="007D0936" w:rsidRDefault="007D0936" w:rsidP="00A54C01">
      <w:pPr>
        <w:suppressAutoHyphens/>
        <w:spacing w:before="120" w:after="0" w:line="240" w:lineRule="auto"/>
        <w:ind w:firstLine="709"/>
        <w:jc w:val="both"/>
        <w:rPr>
          <w:rFonts w:ascii="Times New Roman" w:hAnsi="Times New Roman" w:cs="Times New Roman"/>
          <w:bCs/>
          <w:sz w:val="24"/>
          <w:szCs w:val="24"/>
        </w:rPr>
      </w:pPr>
    </w:p>
    <w:p w:rsidR="00601FCB" w:rsidRPr="007D0936" w:rsidRDefault="00601FCB"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lastRenderedPageBreak/>
        <w:t>Впереди Росстат ждет большая работа по подведению итогов Всероссийской сельскохозяйственной переписи 2016 года. В соответствии с постановлением Правительства Российской Федерации от 10 апреля 2013 г. № 316 «Об организации Всероссийской сельскохозяйственной переписи 2016 года» определен срок подведения предварительных итогов переписи  - IV  квартал 2017 г., окончательных итогов переписи и их официального опубликования – IV квартал 2018 года.</w:t>
      </w:r>
    </w:p>
    <w:p w:rsidR="00D87B36" w:rsidRPr="007D0936" w:rsidRDefault="00D87B36"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 xml:space="preserve">В </w:t>
      </w:r>
      <w:r w:rsidR="008F7A3B" w:rsidRPr="007D0936">
        <w:rPr>
          <w:rFonts w:ascii="Times New Roman" w:hAnsi="Times New Roman" w:cs="Times New Roman"/>
          <w:bCs/>
          <w:sz w:val="24"/>
          <w:szCs w:val="24"/>
        </w:rPr>
        <w:t>октябре 2017 г. будет подготовлен к публикации 1</w:t>
      </w:r>
      <w:r w:rsidRPr="007D0936">
        <w:rPr>
          <w:rFonts w:ascii="Times New Roman" w:hAnsi="Times New Roman" w:cs="Times New Roman"/>
          <w:bCs/>
          <w:sz w:val="24"/>
          <w:szCs w:val="24"/>
        </w:rPr>
        <w:t xml:space="preserve"> том </w:t>
      </w:r>
      <w:r w:rsidR="008F7A3B" w:rsidRPr="007D0936">
        <w:rPr>
          <w:rFonts w:ascii="Times New Roman" w:hAnsi="Times New Roman" w:cs="Times New Roman"/>
          <w:bCs/>
          <w:sz w:val="24"/>
          <w:szCs w:val="24"/>
        </w:rPr>
        <w:t xml:space="preserve">предварительных итогов в целом по России;  в ноябре -  2 </w:t>
      </w:r>
      <w:r w:rsidRPr="007D0936">
        <w:rPr>
          <w:rFonts w:ascii="Times New Roman" w:hAnsi="Times New Roman" w:cs="Times New Roman"/>
          <w:bCs/>
          <w:sz w:val="24"/>
          <w:szCs w:val="24"/>
        </w:rPr>
        <w:t>том по субъектам Р</w:t>
      </w:r>
      <w:r w:rsidR="008F7A3B" w:rsidRPr="007D0936">
        <w:rPr>
          <w:rFonts w:ascii="Times New Roman" w:hAnsi="Times New Roman" w:cs="Times New Roman"/>
          <w:bCs/>
          <w:sz w:val="24"/>
          <w:szCs w:val="24"/>
        </w:rPr>
        <w:t xml:space="preserve">оссийской </w:t>
      </w:r>
      <w:r w:rsidRPr="007D0936">
        <w:rPr>
          <w:rFonts w:ascii="Times New Roman" w:hAnsi="Times New Roman" w:cs="Times New Roman"/>
          <w:bCs/>
          <w:sz w:val="24"/>
          <w:szCs w:val="24"/>
        </w:rPr>
        <w:t>Ф</w:t>
      </w:r>
      <w:r w:rsidR="008F7A3B" w:rsidRPr="007D0936">
        <w:rPr>
          <w:rFonts w:ascii="Times New Roman" w:hAnsi="Times New Roman" w:cs="Times New Roman"/>
          <w:bCs/>
          <w:sz w:val="24"/>
          <w:szCs w:val="24"/>
        </w:rPr>
        <w:t>едерации</w:t>
      </w:r>
      <w:r w:rsidRPr="007D0936">
        <w:rPr>
          <w:rFonts w:ascii="Times New Roman" w:hAnsi="Times New Roman" w:cs="Times New Roman"/>
          <w:bCs/>
          <w:sz w:val="24"/>
          <w:szCs w:val="24"/>
        </w:rPr>
        <w:t>.</w:t>
      </w:r>
    </w:p>
    <w:p w:rsidR="00D87B36" w:rsidRPr="007D0936" w:rsidRDefault="00D87B36"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 xml:space="preserve">В период с мая по декабрь 2018 г. будут опубликованы 8 томов с окончательными итогами ВСХП 2016 года: </w:t>
      </w:r>
    </w:p>
    <w:p w:rsidR="00D87B36" w:rsidRPr="007D0936" w:rsidRDefault="00D87B36"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Том I. Основные итоги Всероссийской сельскохозяйственной переписи 2016 года</w:t>
      </w:r>
    </w:p>
    <w:p w:rsidR="00D87B36" w:rsidRPr="007D0936" w:rsidRDefault="00D87B36"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Книга 1. Основные итоги Всероссийской сельскохозяйственной переписи 2016 года по Российской Федерации</w:t>
      </w:r>
    </w:p>
    <w:p w:rsidR="00D87B36" w:rsidRPr="007D0936" w:rsidRDefault="00D87B36"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Книга 2. Основные итоги Всероссийской сельскохозяйственной переписи 2016 года по субъектам Российской Федерации</w:t>
      </w:r>
    </w:p>
    <w:p w:rsidR="00D87B36" w:rsidRPr="007D0936" w:rsidRDefault="00D87B36"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Том II. Число объектов Всероссийской сельскохозяйственной переписи 2016 года. Трудовые ресурсы и их характеристика</w:t>
      </w:r>
    </w:p>
    <w:p w:rsidR="00D87B36" w:rsidRPr="007D0936" w:rsidRDefault="00D87B36"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Том III. Земельные ресурсы и их использование</w:t>
      </w:r>
    </w:p>
    <w:p w:rsidR="00D87B36" w:rsidRPr="007D0936" w:rsidRDefault="00D87B36"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Том IV. Посевные площади сельскохозяйственных культур и площади многолетних насаждений и ягодных культур</w:t>
      </w:r>
    </w:p>
    <w:p w:rsidR="00D87B36" w:rsidRPr="007D0936" w:rsidRDefault="00D87B36"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Книга 1. Площади сельскохозяйственных культур и многолетних насаждений</w:t>
      </w:r>
    </w:p>
    <w:p w:rsidR="00D87B36" w:rsidRPr="007D0936" w:rsidRDefault="00D87B36"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Книга 2. Структура посевных площадей. Группировки объектов переписи по размеру посевных площадей</w:t>
      </w:r>
    </w:p>
    <w:p w:rsidR="00D87B36" w:rsidRPr="007D0936" w:rsidRDefault="00D87B36"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Том V. Поголовье сельскохозяйственных животных</w:t>
      </w:r>
    </w:p>
    <w:p w:rsidR="00D87B36" w:rsidRPr="007D0936" w:rsidRDefault="00D87B36"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Книга 1. Поголовье сельскохозяйственных животных. Структура поголовья  сельскохозяйственных животных</w:t>
      </w:r>
    </w:p>
    <w:p w:rsidR="00D87B36" w:rsidRPr="007D0936" w:rsidRDefault="00D87B36"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Книга 2. Группировки объектов переписи по поголовью сельскохозяйственных животных</w:t>
      </w:r>
    </w:p>
    <w:p w:rsidR="00D87B36" w:rsidRPr="007D0936" w:rsidRDefault="00D87B36"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Том VI. Технические средства, производственные помещения и инфраструктура</w:t>
      </w:r>
    </w:p>
    <w:p w:rsidR="00D87B36" w:rsidRPr="007D0936" w:rsidRDefault="00D87B36"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Том VII. Всероссийская сельскохозяйственная перепись 2016 года: программа, методология и организация проведения</w:t>
      </w:r>
    </w:p>
    <w:p w:rsidR="00D87B36" w:rsidRPr="007D0936" w:rsidRDefault="00D87B36"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Том VIII. Итоги Всероссийской сельскохозяйственной переписи 2016 года (атлас переписи)</w:t>
      </w:r>
    </w:p>
    <w:p w:rsidR="00D87B36" w:rsidRPr="007D0936" w:rsidRDefault="00D87B36" w:rsidP="00A54C01">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 xml:space="preserve">Окончательные итоги Всероссийской сельскохозяйственной переписи 2016 года будут размещены в открытом доступе на официальном сайте Росстата </w:t>
      </w:r>
      <w:hyperlink r:id="rId8" w:history="1">
        <w:r w:rsidRPr="007D0936">
          <w:rPr>
            <w:rFonts w:ascii="Times New Roman" w:hAnsi="Times New Roman" w:cs="Times New Roman"/>
            <w:bCs/>
            <w:sz w:val="24"/>
            <w:szCs w:val="24"/>
          </w:rPr>
          <w:t>www.gks.ru</w:t>
        </w:r>
      </w:hyperlink>
      <w:r w:rsidRPr="007D0936">
        <w:rPr>
          <w:rFonts w:ascii="Times New Roman" w:hAnsi="Times New Roman" w:cs="Times New Roman"/>
          <w:bCs/>
          <w:sz w:val="24"/>
          <w:szCs w:val="24"/>
        </w:rPr>
        <w:t xml:space="preserve"> </w:t>
      </w:r>
    </w:p>
    <w:p w:rsidR="00D87B36" w:rsidRPr="007D0936" w:rsidRDefault="00D87B36" w:rsidP="00A1538B">
      <w:pPr>
        <w:suppressAutoHyphens/>
        <w:spacing w:before="120" w:after="0" w:line="240" w:lineRule="auto"/>
        <w:ind w:firstLine="709"/>
        <w:jc w:val="both"/>
        <w:rPr>
          <w:rFonts w:ascii="Times New Roman" w:hAnsi="Times New Roman" w:cs="Times New Roman"/>
          <w:bCs/>
          <w:sz w:val="24"/>
          <w:szCs w:val="24"/>
        </w:rPr>
      </w:pPr>
      <w:r w:rsidRPr="007D0936">
        <w:rPr>
          <w:rFonts w:ascii="Times New Roman" w:hAnsi="Times New Roman" w:cs="Times New Roman"/>
          <w:bCs/>
          <w:sz w:val="24"/>
          <w:szCs w:val="24"/>
        </w:rPr>
        <w:t>Итоги предстоящей сельскохозяйственной переписи будут использоваться при проведении мониторинга реализации Государственной программы развития сельского хозяйства, Доктрины продовольственной безопасности Российской Федерации, Программы устойчивого развития сельских территорий. Итоги также необходимы органам исполнительной власти всех уровней для выработки аграрной политики, бизнес-сообществу, сельхозпроизводителям, научно-исследовательским и общественным организациям, международным организациям для международных сопоставлений.</w:t>
      </w:r>
    </w:p>
    <w:sectPr w:rsidR="00D87B36" w:rsidRPr="007D0936" w:rsidSect="00A54C0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771" w:rsidRDefault="00F81771" w:rsidP="00A54C01">
      <w:pPr>
        <w:spacing w:after="0" w:line="240" w:lineRule="auto"/>
      </w:pPr>
      <w:r>
        <w:separator/>
      </w:r>
    </w:p>
  </w:endnote>
  <w:endnote w:type="continuationSeparator" w:id="0">
    <w:p w:rsidR="00F81771" w:rsidRDefault="00F81771" w:rsidP="00A5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771" w:rsidRDefault="00F81771" w:rsidP="00A54C01">
      <w:pPr>
        <w:spacing w:after="0" w:line="240" w:lineRule="auto"/>
      </w:pPr>
      <w:r>
        <w:separator/>
      </w:r>
    </w:p>
  </w:footnote>
  <w:footnote w:type="continuationSeparator" w:id="0">
    <w:p w:rsidR="00F81771" w:rsidRDefault="00F81771" w:rsidP="00A54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528830"/>
      <w:docPartObj>
        <w:docPartGallery w:val="Page Numbers (Top of Page)"/>
        <w:docPartUnique/>
      </w:docPartObj>
    </w:sdtPr>
    <w:sdtEndPr/>
    <w:sdtContent>
      <w:p w:rsidR="00A54C01" w:rsidRDefault="00A54C01">
        <w:pPr>
          <w:pStyle w:val="a3"/>
          <w:jc w:val="center"/>
        </w:pPr>
        <w:r>
          <w:fldChar w:fldCharType="begin"/>
        </w:r>
        <w:r>
          <w:instrText>PAGE   \* MERGEFORMAT</w:instrText>
        </w:r>
        <w:r>
          <w:fldChar w:fldCharType="separate"/>
        </w:r>
        <w:r w:rsidR="00FD27BE">
          <w:rPr>
            <w:noProof/>
          </w:rPr>
          <w:t>2</w:t>
        </w:r>
        <w:r>
          <w:fldChar w:fldCharType="end"/>
        </w:r>
      </w:p>
    </w:sdtContent>
  </w:sdt>
  <w:p w:rsidR="00A54C01" w:rsidRDefault="00A54C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52B4C"/>
    <w:multiLevelType w:val="hybridMultilevel"/>
    <w:tmpl w:val="5B0EC40C"/>
    <w:lvl w:ilvl="0" w:tplc="7604E97A">
      <w:start w:val="1"/>
      <w:numFmt w:val="bullet"/>
      <w:lvlText w:val="•"/>
      <w:lvlJc w:val="left"/>
      <w:pPr>
        <w:tabs>
          <w:tab w:val="num" w:pos="720"/>
        </w:tabs>
        <w:ind w:left="720" w:hanging="360"/>
      </w:pPr>
      <w:rPr>
        <w:rFonts w:ascii="Arial" w:hAnsi="Arial" w:hint="default"/>
      </w:rPr>
    </w:lvl>
    <w:lvl w:ilvl="1" w:tplc="99C83252" w:tentative="1">
      <w:start w:val="1"/>
      <w:numFmt w:val="bullet"/>
      <w:lvlText w:val="•"/>
      <w:lvlJc w:val="left"/>
      <w:pPr>
        <w:tabs>
          <w:tab w:val="num" w:pos="1440"/>
        </w:tabs>
        <w:ind w:left="1440" w:hanging="360"/>
      </w:pPr>
      <w:rPr>
        <w:rFonts w:ascii="Arial" w:hAnsi="Arial" w:hint="default"/>
      </w:rPr>
    </w:lvl>
    <w:lvl w:ilvl="2" w:tplc="C0AAD4B8" w:tentative="1">
      <w:start w:val="1"/>
      <w:numFmt w:val="bullet"/>
      <w:lvlText w:val="•"/>
      <w:lvlJc w:val="left"/>
      <w:pPr>
        <w:tabs>
          <w:tab w:val="num" w:pos="2160"/>
        </w:tabs>
        <w:ind w:left="2160" w:hanging="360"/>
      </w:pPr>
      <w:rPr>
        <w:rFonts w:ascii="Arial" w:hAnsi="Arial" w:hint="default"/>
      </w:rPr>
    </w:lvl>
    <w:lvl w:ilvl="3" w:tplc="28709686" w:tentative="1">
      <w:start w:val="1"/>
      <w:numFmt w:val="bullet"/>
      <w:lvlText w:val="•"/>
      <w:lvlJc w:val="left"/>
      <w:pPr>
        <w:tabs>
          <w:tab w:val="num" w:pos="2880"/>
        </w:tabs>
        <w:ind w:left="2880" w:hanging="360"/>
      </w:pPr>
      <w:rPr>
        <w:rFonts w:ascii="Arial" w:hAnsi="Arial" w:hint="default"/>
      </w:rPr>
    </w:lvl>
    <w:lvl w:ilvl="4" w:tplc="15B40854" w:tentative="1">
      <w:start w:val="1"/>
      <w:numFmt w:val="bullet"/>
      <w:lvlText w:val="•"/>
      <w:lvlJc w:val="left"/>
      <w:pPr>
        <w:tabs>
          <w:tab w:val="num" w:pos="3600"/>
        </w:tabs>
        <w:ind w:left="3600" w:hanging="360"/>
      </w:pPr>
      <w:rPr>
        <w:rFonts w:ascii="Arial" w:hAnsi="Arial" w:hint="default"/>
      </w:rPr>
    </w:lvl>
    <w:lvl w:ilvl="5" w:tplc="F46EB518" w:tentative="1">
      <w:start w:val="1"/>
      <w:numFmt w:val="bullet"/>
      <w:lvlText w:val="•"/>
      <w:lvlJc w:val="left"/>
      <w:pPr>
        <w:tabs>
          <w:tab w:val="num" w:pos="4320"/>
        </w:tabs>
        <w:ind w:left="4320" w:hanging="360"/>
      </w:pPr>
      <w:rPr>
        <w:rFonts w:ascii="Arial" w:hAnsi="Arial" w:hint="default"/>
      </w:rPr>
    </w:lvl>
    <w:lvl w:ilvl="6" w:tplc="D66A4B10" w:tentative="1">
      <w:start w:val="1"/>
      <w:numFmt w:val="bullet"/>
      <w:lvlText w:val="•"/>
      <w:lvlJc w:val="left"/>
      <w:pPr>
        <w:tabs>
          <w:tab w:val="num" w:pos="5040"/>
        </w:tabs>
        <w:ind w:left="5040" w:hanging="360"/>
      </w:pPr>
      <w:rPr>
        <w:rFonts w:ascii="Arial" w:hAnsi="Arial" w:hint="default"/>
      </w:rPr>
    </w:lvl>
    <w:lvl w:ilvl="7" w:tplc="1FEAD6D2" w:tentative="1">
      <w:start w:val="1"/>
      <w:numFmt w:val="bullet"/>
      <w:lvlText w:val="•"/>
      <w:lvlJc w:val="left"/>
      <w:pPr>
        <w:tabs>
          <w:tab w:val="num" w:pos="5760"/>
        </w:tabs>
        <w:ind w:left="5760" w:hanging="360"/>
      </w:pPr>
      <w:rPr>
        <w:rFonts w:ascii="Arial" w:hAnsi="Arial" w:hint="default"/>
      </w:rPr>
    </w:lvl>
    <w:lvl w:ilvl="8" w:tplc="D784A19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5B"/>
    <w:rsid w:val="00125C6E"/>
    <w:rsid w:val="001D38F1"/>
    <w:rsid w:val="0021130B"/>
    <w:rsid w:val="002225D8"/>
    <w:rsid w:val="00347A5B"/>
    <w:rsid w:val="004D2B92"/>
    <w:rsid w:val="00517A82"/>
    <w:rsid w:val="00601FCB"/>
    <w:rsid w:val="007D0936"/>
    <w:rsid w:val="008A2950"/>
    <w:rsid w:val="008F7A3B"/>
    <w:rsid w:val="009966A9"/>
    <w:rsid w:val="009F2982"/>
    <w:rsid w:val="00A1538B"/>
    <w:rsid w:val="00A37754"/>
    <w:rsid w:val="00A54C01"/>
    <w:rsid w:val="00A8382F"/>
    <w:rsid w:val="00AF51F9"/>
    <w:rsid w:val="00B17E70"/>
    <w:rsid w:val="00C4584B"/>
    <w:rsid w:val="00D87B36"/>
    <w:rsid w:val="00D94533"/>
    <w:rsid w:val="00E97C31"/>
    <w:rsid w:val="00F45E5A"/>
    <w:rsid w:val="00F7476A"/>
    <w:rsid w:val="00F81771"/>
    <w:rsid w:val="00F853A5"/>
    <w:rsid w:val="00FD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A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517A82"/>
    <w:pPr>
      <w:spacing w:after="0" w:line="240" w:lineRule="auto"/>
      <w:ind w:firstLine="709"/>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517A82"/>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A54C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4C01"/>
  </w:style>
  <w:style w:type="paragraph" w:styleId="a5">
    <w:name w:val="footer"/>
    <w:basedOn w:val="a"/>
    <w:link w:val="a6"/>
    <w:uiPriority w:val="99"/>
    <w:unhideWhenUsed/>
    <w:rsid w:val="00A54C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4C01"/>
  </w:style>
  <w:style w:type="table" w:styleId="a7">
    <w:name w:val="Table Grid"/>
    <w:basedOn w:val="a1"/>
    <w:uiPriority w:val="59"/>
    <w:rsid w:val="008A2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D09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0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A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517A82"/>
    <w:pPr>
      <w:spacing w:after="0" w:line="240" w:lineRule="auto"/>
      <w:ind w:firstLine="709"/>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517A82"/>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A54C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4C01"/>
  </w:style>
  <w:style w:type="paragraph" w:styleId="a5">
    <w:name w:val="footer"/>
    <w:basedOn w:val="a"/>
    <w:link w:val="a6"/>
    <w:uiPriority w:val="99"/>
    <w:unhideWhenUsed/>
    <w:rsid w:val="00A54C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4C01"/>
  </w:style>
  <w:style w:type="table" w:styleId="a7">
    <w:name w:val="Table Grid"/>
    <w:basedOn w:val="a1"/>
    <w:uiPriority w:val="59"/>
    <w:rsid w:val="008A2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D09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0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 Людмила Витальевна</dc:creator>
  <cp:lastModifiedBy>Емельянова Ольга Юрьевна</cp:lastModifiedBy>
  <cp:revision>7</cp:revision>
  <cp:lastPrinted>2016-12-05T10:44:00Z</cp:lastPrinted>
  <dcterms:created xsi:type="dcterms:W3CDTF">2016-12-05T10:22:00Z</dcterms:created>
  <dcterms:modified xsi:type="dcterms:W3CDTF">2016-12-05T10:47:00Z</dcterms:modified>
</cp:coreProperties>
</file>