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F8" w:rsidRPr="00BE3CF8" w:rsidRDefault="00BE3CF8" w:rsidP="00BE3CF8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E3CF8">
        <w:rPr>
          <w:rFonts w:ascii="Times New Roman" w:hAnsi="Times New Roman" w:cs="Times New Roman"/>
          <w:sz w:val="28"/>
          <w:szCs w:val="28"/>
        </w:rPr>
        <w:t>Приказ Росстата от 27.11.2012 № 618</w:t>
      </w:r>
      <w:r w:rsidRPr="00BE3CF8">
        <w:rPr>
          <w:rFonts w:ascii="Times New Roman" w:hAnsi="Times New Roman" w:cs="Times New Roman"/>
          <w:sz w:val="28"/>
          <w:szCs w:val="28"/>
        </w:rPr>
        <w:t xml:space="preserve"> "Об утверждении Регламента Федеральной службы государственной статистики" </w:t>
      </w:r>
      <w:r>
        <w:rPr>
          <w:rFonts w:ascii="Times New Roman" w:hAnsi="Times New Roman" w:cs="Times New Roman"/>
          <w:sz w:val="28"/>
          <w:szCs w:val="28"/>
        </w:rPr>
        <w:br/>
      </w:r>
      <w:r w:rsidRPr="00BE3CF8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17.01.2013 </w:t>
      </w:r>
      <w:r w:rsidRPr="00BE3CF8">
        <w:rPr>
          <w:rFonts w:ascii="Times New Roman" w:hAnsi="Times New Roman" w:cs="Times New Roman"/>
          <w:sz w:val="28"/>
          <w:szCs w:val="28"/>
        </w:rPr>
        <w:t>№</w:t>
      </w:r>
      <w:r w:rsidRPr="00BE3CF8">
        <w:rPr>
          <w:rFonts w:ascii="Times New Roman" w:hAnsi="Times New Roman" w:cs="Times New Roman"/>
          <w:sz w:val="28"/>
          <w:szCs w:val="28"/>
        </w:rPr>
        <w:t xml:space="preserve"> 26558)</w:t>
      </w:r>
    </w:p>
    <w:p w:rsidR="00BE3CF8" w:rsidRDefault="00BE3CF8" w:rsidP="00BE3C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E3CF8" w:rsidRPr="00BE3CF8" w:rsidRDefault="00BE3CF8" w:rsidP="00BE3C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74D" w:rsidRPr="0086174D" w:rsidRDefault="0086174D" w:rsidP="008617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V. Порядок подготовки и принятия Росстатом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правовых актов при осуществлении нормативного регулирования</w:t>
      </w: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86174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Нормативные правовые акты издаются Росстатом в виде приказа или в ином установленном законодательством Российской Федерации виде в соответствии с </w:t>
      </w:r>
      <w:hyperlink r:id="rId5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(Собрание законодательства Российской Федерации, 1997, N 33, ст. 3895;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1999, N 8, ст. 1026; 2006, N 29, ст. 3251; 2009, N 2, ст. 240; 2010, N 9, ст. 964; N 21, ст. 2602; 2011, N 9, ст. 1251; N 29, ст. 4472; 2012, N 1, ст. 148; N 19, ст. 2419; N 27, ст. 3739; N 38, ст. 5102; N 52, ст. 7491, 7507; 2014, N 8, ст. 816; 2015, N 6, ст. 965) (далее - Правила подготовки нормативных правовых актов федеральных органов исполнительной власти и их государственной регистрации).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организаций. Согласование проекта нормативного правового акта с юридической службой Росстата осуществляется в порядке, предусмотренном </w:t>
      </w:r>
      <w:hyperlink r:id="rId6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</w:t>
      </w:r>
      <w:r w:rsidRPr="001707FE">
        <w:rPr>
          <w:rFonts w:ascii="Times New Roman" w:hAnsi="Times New Roman" w:cs="Times New Roman"/>
          <w:b/>
          <w:sz w:val="28"/>
          <w:szCs w:val="28"/>
        </w:rPr>
        <w:t>regulation.gov.ru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Проект указанного нормативного правового акта размещается на сайте </w:t>
      </w:r>
      <w:r w:rsidRPr="00671105">
        <w:rPr>
          <w:rFonts w:ascii="Times New Roman" w:hAnsi="Times New Roman" w:cs="Times New Roman"/>
          <w:b/>
          <w:sz w:val="28"/>
          <w:szCs w:val="28"/>
        </w:rPr>
        <w:t>regulation.gov.ru</w:t>
      </w:r>
      <w:r w:rsidRPr="0086174D">
        <w:rPr>
          <w:rFonts w:ascii="Times New Roman" w:hAnsi="Times New Roman" w:cs="Times New Roman"/>
          <w:sz w:val="28"/>
          <w:szCs w:val="28"/>
        </w:rPr>
        <w:t xml:space="preserve"> в сети "Интернет" не менее чем на 7 дней.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В случае если в отношении указанного проекта нормативного правового акта Росстата необходимо </w:t>
      </w:r>
      <w:r w:rsidRPr="00932D1D">
        <w:rPr>
          <w:rFonts w:ascii="Times New Roman" w:hAnsi="Times New Roman" w:cs="Times New Roman"/>
          <w:b/>
          <w:sz w:val="28"/>
          <w:szCs w:val="28"/>
        </w:rPr>
        <w:t>проведение процедуры оценки регулирующего воздействия</w:t>
      </w:r>
      <w:r w:rsidRPr="0086174D">
        <w:rPr>
          <w:rFonts w:ascii="Times New Roman" w:hAnsi="Times New Roman" w:cs="Times New Roman"/>
          <w:sz w:val="28"/>
          <w:szCs w:val="28"/>
        </w:rPr>
        <w:t xml:space="preserve">, возможность проведения независимой антикоррупционной </w:t>
      </w:r>
      <w:r w:rsidRPr="0086174D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7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</w:t>
      </w:r>
      <w:r w:rsidRPr="00932D1D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Pr="0086174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проектов поправок к проектам федеральных законов и проектов решений Совета Евразийской экономической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комиссии, утвержденными </w:t>
      </w:r>
      <w:r w:rsidRPr="00932D1D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</w:t>
      </w:r>
      <w:r w:rsidRPr="0086174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N 52, ст. 7491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>2015, N 6, ст. 965) (далее - Правила проведения федеральными органами исполнительной власти оценки регулирующего воздействия проектов нормативных правовых актов).</w:t>
      </w:r>
      <w:proofErr w:type="gramEnd"/>
    </w:p>
    <w:p w:rsidR="00804472" w:rsidRPr="00671105" w:rsidRDefault="00804472">
      <w:pPr>
        <w:rPr>
          <w:rFonts w:ascii="Times New Roman" w:hAnsi="Times New Roman" w:cs="Times New Roman"/>
          <w:sz w:val="28"/>
          <w:szCs w:val="28"/>
        </w:rPr>
      </w:pPr>
      <w:r w:rsidRPr="00671105">
        <w:rPr>
          <w:rFonts w:ascii="Times New Roman" w:hAnsi="Times New Roman" w:cs="Times New Roman"/>
          <w:sz w:val="28"/>
          <w:szCs w:val="28"/>
        </w:rPr>
        <w:br w:type="page"/>
      </w:r>
    </w:p>
    <w:p w:rsidR="0086174D" w:rsidRPr="0086174D" w:rsidRDefault="0086174D" w:rsidP="008617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lastRenderedPageBreak/>
        <w:t>VI. Порядок подготовки и рассмотрения проектов</w:t>
      </w: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актов, которые вносятся Росстатом в Правительство</w:t>
      </w: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74D" w:rsidRPr="0086174D" w:rsidRDefault="0086174D" w:rsidP="008617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Порядок внесения проектов актов</w:t>
      </w:r>
    </w:p>
    <w:p w:rsidR="0086174D" w:rsidRPr="0086174D" w:rsidRDefault="0086174D" w:rsidP="00861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Подготовленные в управлениях проекты актов с пояснительной запиской, содержащей необходимые расчеты, обоснования и прогнозы социально-экономических, финансовых и иных последствий реализации предлагаемых решений, информацию о соответствии проектов актов положениям </w:t>
      </w:r>
      <w:hyperlink r:id="rId8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Федерации, визируются начальниками соответствующих управлений, руководителем юридической службы Росстата, заместителями руководителя Росстата (в соответствии с распределением обязанностей) и вносятся в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в соответствии с требованиями, установленными </w:t>
      </w:r>
      <w:hyperlink r:id="rId9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В указанный план подлежат включению нормативные правовые акты Правительства Российской Федерации, 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Внесение изменений в указанный план осуществляется Росстатом по согласованию с заместителем Председателя Правительства Российской Федерации, в обязанности которого входит координация вопросов деятельности Росстата.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Указанный план, а также информация о внесении в него изменений подлежит размещению на официальном сайте Росстата в сети "Интернет".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Проект акта и необходимые материалы, после согласования в установленном порядке, не позднее одного рабочего дня, предшествующего дню внесения проекта акта в Правительство Российской Федерации, представляется в юридическую службу Росстата для проверки их соответствия требованиям </w:t>
      </w:r>
      <w:hyperlink r:id="rId10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подготовки сопроводительного письма в Правительство Российской Федерации.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>Материалы, представленные в юридическую службу Росстата с нарушением указанных требований, возвращаются управлению - разработчику для доработки.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lastRenderedPageBreak/>
        <w:t>Проект акта,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Росстата.</w:t>
      </w:r>
    </w:p>
    <w:p w:rsidR="0086174D" w:rsidRPr="0086174D" w:rsidRDefault="0086174D" w:rsidP="0086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(п. 6.1 в ред. </w:t>
      </w:r>
      <w:hyperlink r:id="rId11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Росстата от 19.01.2016 N 14)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>Проекты актов по предметам совместного ведения Российской Федерации и субъектов Российской Федерации, а также по вопросам, касающимся полномочий,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бюджета, подготавливаются в структурных подразделениях и направляются заместителями руководителя Росстата (в соответствии с распределением обязанностей) в органы государственной власти субъектов Российской Федерации до их внесения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Федерации. Поступившие в Росстат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>предложения органов государственной власти субъектов Российской Федерации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в Правительство Российской Федерации вместе с проектом акта.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86174D">
        <w:rPr>
          <w:rFonts w:ascii="Times New Roman" w:hAnsi="Times New Roman" w:cs="Times New Roman"/>
          <w:sz w:val="28"/>
          <w:szCs w:val="28"/>
        </w:rPr>
        <w:t xml:space="preserve">6.3. Проекты актов до их внесения в Правительство Российской Федерации подлежат обязательному согласованию в порядке, установленном </w:t>
      </w:r>
      <w:hyperlink r:id="rId12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(заместителем руководителя) Росстата. Заместители руководителя Росстата и начальники управлений обеспечивают согласование проекта акта, в том числе путем проведения согласительных совещаний.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управление - разработчик проекта нормативного правового акта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3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пунктом 57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размещает проект нормативного правового акта на сайте </w:t>
      </w:r>
      <w:r w:rsidRPr="00671105">
        <w:rPr>
          <w:rFonts w:ascii="Times New Roman" w:hAnsi="Times New Roman" w:cs="Times New Roman"/>
          <w:b/>
          <w:sz w:val="28"/>
          <w:szCs w:val="28"/>
        </w:rPr>
        <w:t>regulation</w:t>
      </w:r>
      <w:proofErr w:type="gramEnd"/>
      <w:r w:rsidRPr="00671105">
        <w:rPr>
          <w:rFonts w:ascii="Times New Roman" w:hAnsi="Times New Roman" w:cs="Times New Roman"/>
          <w:b/>
          <w:sz w:val="28"/>
          <w:szCs w:val="28"/>
        </w:rPr>
        <w:t>.gov.ru</w:t>
      </w:r>
      <w:r w:rsidRPr="0086174D">
        <w:rPr>
          <w:rFonts w:ascii="Times New Roman" w:hAnsi="Times New Roman" w:cs="Times New Roman"/>
          <w:sz w:val="28"/>
          <w:szCs w:val="28"/>
        </w:rPr>
        <w:t xml:space="preserve"> в сети "Интернет",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Проект указанного нормативного правового акта размещается на сайте </w:t>
      </w:r>
      <w:r w:rsidRPr="00671105">
        <w:rPr>
          <w:rFonts w:ascii="Times New Roman" w:hAnsi="Times New Roman" w:cs="Times New Roman"/>
          <w:b/>
          <w:sz w:val="28"/>
          <w:szCs w:val="28"/>
        </w:rPr>
        <w:t>regulation.gov.ru</w:t>
      </w:r>
      <w:r w:rsidRPr="0086174D">
        <w:rPr>
          <w:rFonts w:ascii="Times New Roman" w:hAnsi="Times New Roman" w:cs="Times New Roman"/>
          <w:sz w:val="28"/>
          <w:szCs w:val="28"/>
        </w:rPr>
        <w:t xml:space="preserve"> в сети "Интернет" не менее чем на 7 дней.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4D">
        <w:rPr>
          <w:rFonts w:ascii="Times New Roman" w:hAnsi="Times New Roman" w:cs="Times New Roman"/>
          <w:sz w:val="28"/>
          <w:szCs w:val="28"/>
        </w:rPr>
        <w:t xml:space="preserve">В случае если в отношении указанного проекта нормативного правового акта </w:t>
      </w:r>
      <w:r w:rsidRPr="003A0874">
        <w:rPr>
          <w:rFonts w:ascii="Times New Roman" w:hAnsi="Times New Roman" w:cs="Times New Roman"/>
          <w:b/>
          <w:sz w:val="28"/>
          <w:szCs w:val="28"/>
        </w:rPr>
        <w:t>необходимо проведение процедуры оценки регулирующего воздействия</w:t>
      </w:r>
      <w:r w:rsidRPr="0086174D">
        <w:rPr>
          <w:rFonts w:ascii="Times New Roman" w:hAnsi="Times New Roman" w:cs="Times New Roman"/>
          <w:sz w:val="28"/>
          <w:szCs w:val="28"/>
        </w:rPr>
        <w:t xml:space="preserve">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14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</w:t>
      </w:r>
      <w:r w:rsidRPr="0086174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федеральными органами исполнительной </w:t>
      </w: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A0874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>.</w:t>
      </w:r>
    </w:p>
    <w:p w:rsidR="0086174D" w:rsidRPr="0086174D" w:rsidRDefault="0086174D" w:rsidP="00861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4D">
        <w:rPr>
          <w:rFonts w:ascii="Times New Roman" w:hAnsi="Times New Roman" w:cs="Times New Roman"/>
          <w:sz w:val="28"/>
          <w:szCs w:val="28"/>
        </w:rPr>
        <w:t xml:space="preserve">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 соответствии с </w:t>
      </w:r>
      <w:hyperlink r:id="rId15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</w:t>
      </w:r>
      <w:proofErr w:type="gramEnd"/>
      <w:r w:rsidRPr="0086174D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</w:t>
      </w:r>
      <w:hyperlink r:id="rId16" w:history="1">
        <w:r w:rsidRPr="0086174D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86174D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86174D" w:rsidRPr="0086174D" w:rsidRDefault="0086174D">
      <w:pPr>
        <w:rPr>
          <w:rFonts w:ascii="Times New Roman" w:hAnsi="Times New Roman" w:cs="Times New Roman"/>
          <w:sz w:val="28"/>
          <w:szCs w:val="28"/>
        </w:rPr>
      </w:pPr>
    </w:p>
    <w:sectPr w:rsidR="0086174D" w:rsidRPr="0086174D" w:rsidSect="00BA36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3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1148E2"/>
    <w:rsid w:val="00126711"/>
    <w:rsid w:val="00140E29"/>
    <w:rsid w:val="0016174E"/>
    <w:rsid w:val="001637E3"/>
    <w:rsid w:val="001707FE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E0D04"/>
    <w:rsid w:val="002F030C"/>
    <w:rsid w:val="002F44F2"/>
    <w:rsid w:val="002F4FC4"/>
    <w:rsid w:val="003254CD"/>
    <w:rsid w:val="003517A7"/>
    <w:rsid w:val="00352152"/>
    <w:rsid w:val="00352256"/>
    <w:rsid w:val="00357E18"/>
    <w:rsid w:val="00361A65"/>
    <w:rsid w:val="003723F4"/>
    <w:rsid w:val="00374811"/>
    <w:rsid w:val="00385CC0"/>
    <w:rsid w:val="00396939"/>
    <w:rsid w:val="003A0874"/>
    <w:rsid w:val="003A6468"/>
    <w:rsid w:val="003A6914"/>
    <w:rsid w:val="003B5B99"/>
    <w:rsid w:val="003C1A97"/>
    <w:rsid w:val="003C2593"/>
    <w:rsid w:val="003D6FB4"/>
    <w:rsid w:val="003E34F0"/>
    <w:rsid w:val="004058BF"/>
    <w:rsid w:val="004245D7"/>
    <w:rsid w:val="00444771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702CF"/>
    <w:rsid w:val="00576F28"/>
    <w:rsid w:val="005B6A36"/>
    <w:rsid w:val="005D46F6"/>
    <w:rsid w:val="005D59AB"/>
    <w:rsid w:val="00600AAA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71105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04472"/>
    <w:rsid w:val="00815581"/>
    <w:rsid w:val="0086174D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13DC2"/>
    <w:rsid w:val="00924F9A"/>
    <w:rsid w:val="00930D7F"/>
    <w:rsid w:val="00932D1D"/>
    <w:rsid w:val="009417CB"/>
    <w:rsid w:val="00952519"/>
    <w:rsid w:val="00970EDF"/>
    <w:rsid w:val="0097401F"/>
    <w:rsid w:val="009851D3"/>
    <w:rsid w:val="009920A9"/>
    <w:rsid w:val="009B1C36"/>
    <w:rsid w:val="009B4AC0"/>
    <w:rsid w:val="009C00E6"/>
    <w:rsid w:val="009C2D4E"/>
    <w:rsid w:val="009E0873"/>
    <w:rsid w:val="009E5C12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85D9F"/>
    <w:rsid w:val="00B96582"/>
    <w:rsid w:val="00BA37AA"/>
    <w:rsid w:val="00BB686F"/>
    <w:rsid w:val="00BE10B3"/>
    <w:rsid w:val="00BE3CF8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8673E"/>
    <w:rsid w:val="00CA25FF"/>
    <w:rsid w:val="00CA583B"/>
    <w:rsid w:val="00CC1753"/>
    <w:rsid w:val="00CC33F6"/>
    <w:rsid w:val="00CE36D1"/>
    <w:rsid w:val="00D03528"/>
    <w:rsid w:val="00D04342"/>
    <w:rsid w:val="00D1208A"/>
    <w:rsid w:val="00D16B76"/>
    <w:rsid w:val="00D32B2D"/>
    <w:rsid w:val="00D33DF5"/>
    <w:rsid w:val="00D420B0"/>
    <w:rsid w:val="00D53BEA"/>
    <w:rsid w:val="00D73EC8"/>
    <w:rsid w:val="00D83272"/>
    <w:rsid w:val="00D95E9C"/>
    <w:rsid w:val="00DB1572"/>
    <w:rsid w:val="00DC12DB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FB1BAF7614E3AB2775A5343690016EEAAA9E6F0C67A4C35CD116240y8Z6I" TargetMode="External"/><Relationship Id="rId13" Type="http://schemas.openxmlformats.org/officeDocument/2006/relationships/hyperlink" Target="consultantplus://offline/ref=19FFB1BAF7614E3AB2775A5343690016EEABACE3FAC17A4C35CD11624086FA1FB6E8253AEDyFZ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DE6579BA11CF1826E6E318B7924B59AB1FA6B93C8C2292E7DAB5P7XAI" TargetMode="External"/><Relationship Id="rId12" Type="http://schemas.openxmlformats.org/officeDocument/2006/relationships/hyperlink" Target="consultantplus://offline/ref=19FFB1BAF7614E3AB2775A5343690016EEABACE3FAC17A4C35CD11624086FA1FB6E82539EDFA4910y8Z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FFB1BAF7614E3AB2775A5343690016EEABA9E7F7C07A4C35CD11624086FA1FB6E825y3Z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C237CC3456FCEEBC8DE6579BA11CF1827E5E815B1924B59AB1FA6B93C8C2292E7DABC79CA225CPEXAI" TargetMode="External"/><Relationship Id="rId11" Type="http://schemas.openxmlformats.org/officeDocument/2006/relationships/hyperlink" Target="consultantplus://offline/ref=19FFB1BAF7614E3AB2775A5343690016EEABABE7F0C67A4C35CD11624086FA1FB6E82539EDFA4910y8Z3I" TargetMode="External"/><Relationship Id="rId5" Type="http://schemas.openxmlformats.org/officeDocument/2006/relationships/hyperlink" Target="consultantplus://offline/ref=455C237CC3456FCEEBC8DE6579BA11CF1827E4EC14B9924B59AB1FA6B93C8C2292E7DABC79CA2358PEX7I" TargetMode="External"/><Relationship Id="rId15" Type="http://schemas.openxmlformats.org/officeDocument/2006/relationships/hyperlink" Target="consultantplus://offline/ref=19FFB1BAF7614E3AB2775A5343690016EEABA9E7F7C07A4C35CD11624086FA1FB6E82539EDFA4910y8Z0I" TargetMode="External"/><Relationship Id="rId10" Type="http://schemas.openxmlformats.org/officeDocument/2006/relationships/hyperlink" Target="consultantplus://offline/ref=19FFB1BAF7614E3AB2775A5343690016EEABACE3FAC17A4C35CD11624086FA1FB6E82539EDFA4910y8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FB1BAF7614E3AB2775A5343690016EEABACE3FAC17A4C35CD11624086FA1FB6E82539EDFA4910y8Z0I" TargetMode="External"/><Relationship Id="rId14" Type="http://schemas.openxmlformats.org/officeDocument/2006/relationships/hyperlink" Target="consultantplus://offline/ref=19FFB1BAF7614E3AB2775A5343690016EEAAA8ECF6C37A4C35CD11624086FA1FB6E82530yE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Буркова Юлия Сергеевна</cp:lastModifiedBy>
  <cp:revision>10</cp:revision>
  <cp:lastPrinted>2016-04-20T12:15:00Z</cp:lastPrinted>
  <dcterms:created xsi:type="dcterms:W3CDTF">2016-04-20T08:23:00Z</dcterms:created>
  <dcterms:modified xsi:type="dcterms:W3CDTF">2016-04-20T12:20:00Z</dcterms:modified>
</cp:coreProperties>
</file>